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897" w:type="dxa"/>
        <w:tblBorders>
          <w:top w:val="none" w:sz="0" w:space="0" w:color="auto"/>
          <w:left w:val="none" w:sz="0" w:space="0" w:color="auto"/>
          <w:bottom w:val="single" w:sz="4" w:space="0" w:color="6C2C91" w:themeColor="accent1"/>
          <w:right w:val="none" w:sz="0" w:space="0" w:color="auto"/>
          <w:insideH w:val="none" w:sz="0" w:space="0" w:color="auto"/>
          <w:insideV w:val="none" w:sz="0" w:space="0" w:color="auto"/>
        </w:tblBorders>
        <w:tblLayout w:type="fixed"/>
        <w:tblCellMar>
          <w:left w:w="0" w:type="dxa"/>
          <w:bottom w:w="454" w:type="dxa"/>
          <w:right w:w="0" w:type="dxa"/>
        </w:tblCellMar>
        <w:tblLook w:val="04A0" w:firstRow="1" w:lastRow="0" w:firstColumn="1" w:lastColumn="0" w:noHBand="0" w:noVBand="1"/>
      </w:tblPr>
      <w:tblGrid>
        <w:gridCol w:w="9897"/>
      </w:tblGrid>
      <w:tr w:rsidR="00C96911" w14:paraId="20339A38" w14:textId="77777777" w:rsidTr="6AA8DA87">
        <w:trPr>
          <w:trHeight w:val="3175"/>
        </w:trPr>
        <w:tc>
          <w:tcPr>
            <w:tcW w:w="9897" w:type="dxa"/>
          </w:tcPr>
          <w:p w14:paraId="58D45D13" w14:textId="70DB3D03" w:rsidR="00C96911" w:rsidRDefault="003975FF" w:rsidP="00536D1E">
            <w:pPr>
              <w:pStyle w:val="Title"/>
            </w:pPr>
            <w:r>
              <w:t>H</w:t>
            </w:r>
            <w:r w:rsidR="009C21D1" w:rsidRPr="009C21D1">
              <w:t xml:space="preserve">ow to guide and regulate for </w:t>
            </w:r>
            <w:r w:rsidR="1EE97058">
              <w:t>health</w:t>
            </w:r>
            <w:r w:rsidR="54250639">
              <w:t xml:space="preserve"> </w:t>
            </w:r>
            <w:r w:rsidR="268DAFB5">
              <w:t xml:space="preserve">and social </w:t>
            </w:r>
            <w:r w:rsidR="1EE97058">
              <w:t>care</w:t>
            </w:r>
            <w:r w:rsidR="009C21D1" w:rsidRPr="009C21D1">
              <w:t xml:space="preserve"> professionals who use AI</w:t>
            </w:r>
          </w:p>
          <w:p w14:paraId="39553640" w14:textId="77777777" w:rsidR="00831EE5" w:rsidRDefault="00831EE5" w:rsidP="00536D1E"/>
          <w:p w14:paraId="796D798D" w14:textId="77777777" w:rsidR="00831EE5" w:rsidRDefault="00831EE5" w:rsidP="00536D1E"/>
          <w:p w14:paraId="132F7F4E" w14:textId="2E833D9D" w:rsidR="00EB2917" w:rsidRPr="005B64A3" w:rsidRDefault="005B64A3" w:rsidP="005B64A3">
            <w:pPr>
              <w:pStyle w:val="Subtitle"/>
              <w:rPr>
                <w:rFonts w:ascii="Aptos SemiBold" w:hAnsi="Aptos SemiBold"/>
                <w:sz w:val="36"/>
                <w:szCs w:val="36"/>
              </w:rPr>
            </w:pPr>
            <w:r w:rsidRPr="005B64A3">
              <w:rPr>
                <w:rFonts w:ascii="Aptos SemiBold" w:hAnsi="Aptos SemiBold"/>
                <w:color w:val="6C2C91" w:themeColor="accent1"/>
                <w:sz w:val="36"/>
                <w:szCs w:val="36"/>
              </w:rPr>
              <w:t>Workshop report</w:t>
            </w:r>
          </w:p>
        </w:tc>
      </w:tr>
    </w:tbl>
    <w:p w14:paraId="76B029BC" w14:textId="24FAA712" w:rsidR="005B64A3" w:rsidRDefault="005B64A3" w:rsidP="00536D1E"/>
    <w:p w14:paraId="19F09FD1" w14:textId="77777777" w:rsidR="005B64A3" w:rsidRDefault="005B64A3" w:rsidP="005B64A3">
      <w:r>
        <w:t>Final report: April 2026</w:t>
      </w:r>
    </w:p>
    <w:p w14:paraId="3EE81343" w14:textId="3F2FD750" w:rsidR="005B64A3" w:rsidRDefault="005B64A3" w:rsidP="005B64A3">
      <w:pPr>
        <w:spacing w:after="160" w:line="278" w:lineRule="auto"/>
      </w:pPr>
      <w:r w:rsidRPr="000F4033">
        <w:t xml:space="preserve">Prepared by Dr Helen Smith </w:t>
      </w:r>
      <w:r>
        <w:t>and</w:t>
      </w:r>
      <w:r w:rsidRPr="000F4033">
        <w:t xml:space="preserve"> Professor Jonathan Ives </w:t>
      </w:r>
      <w:r>
        <w:t>(</w:t>
      </w:r>
      <w:r w:rsidRPr="000F4033">
        <w:t>University of Bristol</w:t>
      </w:r>
      <w:r>
        <w:t xml:space="preserve">), Dr </w:t>
      </w:r>
      <w:r w:rsidRPr="00A4089E">
        <w:t>Patrick Murphy</w:t>
      </w:r>
      <w:r>
        <w:t xml:space="preserve"> and </w:t>
      </w:r>
      <w:r w:rsidRPr="00A4089E">
        <w:t>Melanie Venables</w:t>
      </w:r>
      <w:r>
        <w:t xml:space="preserve"> (</w:t>
      </w:r>
      <w:r w:rsidRPr="00A4089E">
        <w:t>Professional Standards Authority</w:t>
      </w:r>
      <w:r>
        <w:t>)</w:t>
      </w:r>
      <w:r>
        <w:br w:type="page"/>
      </w:r>
    </w:p>
    <w:p w14:paraId="10804C45" w14:textId="77777777" w:rsidR="006B1D0F" w:rsidRPr="00C96911" w:rsidRDefault="006B1D0F" w:rsidP="00536D1E"/>
    <w:p w14:paraId="0C6BF42E" w14:textId="4785BC79" w:rsidR="000D42D4" w:rsidRDefault="000D42D4" w:rsidP="00536D1E">
      <w:pPr>
        <w:pStyle w:val="Heading1"/>
      </w:pPr>
      <w:r>
        <w:t>Introduction</w:t>
      </w:r>
    </w:p>
    <w:p w14:paraId="210F5E6C" w14:textId="1177092C" w:rsidR="000D42D4" w:rsidRDefault="00C41D42" w:rsidP="00536D1E">
      <w:pPr>
        <w:pStyle w:val="NormalIndent"/>
        <w:ind w:left="0"/>
      </w:pPr>
      <w:r w:rsidRPr="00C41D42">
        <w:t>On 27</w:t>
      </w:r>
      <w:r w:rsidR="00B538A0">
        <w:t xml:space="preserve"> </w:t>
      </w:r>
      <w:r w:rsidRPr="00C41D42">
        <w:t>February 2026 a workshop, commissioned by the Professional Standards Authority (PSA),</w:t>
      </w:r>
      <w:r w:rsidR="00E32F7D">
        <w:t xml:space="preserve"> </w:t>
      </w:r>
      <w:r w:rsidR="00E32F7D" w:rsidRPr="00E32F7D">
        <w:t>and in collaboration with Dr Helen Smith RN and Professor Jonathan Ives from the University of Bristol,</w:t>
      </w:r>
      <w:r w:rsidRPr="00C41D42">
        <w:t xml:space="preserve"> was undertaken to consider</w:t>
      </w:r>
      <w:r w:rsidR="005B0C4C">
        <w:t xml:space="preserve"> </w:t>
      </w:r>
      <w:r w:rsidRPr="00C41D42">
        <w:t>professional ethical guidance and regulation for users of artificial intelligence (AI) in health and social care settings in the United Kingdom (UK).</w:t>
      </w:r>
    </w:p>
    <w:p w14:paraId="4FFEEDEA" w14:textId="77777777" w:rsidR="007602C6" w:rsidRDefault="007602C6" w:rsidP="00536D1E">
      <w:pPr>
        <w:pStyle w:val="NormalIndent"/>
        <w:ind w:left="0"/>
      </w:pPr>
    </w:p>
    <w:p w14:paraId="01257AEC" w14:textId="123C9DF0" w:rsidR="00C17AFE" w:rsidRDefault="312AD007" w:rsidP="00536D1E">
      <w:pPr>
        <w:pStyle w:val="NormalIndent"/>
        <w:ind w:left="0"/>
      </w:pPr>
      <w:r>
        <w:t>The PSA is the UK’s oversight body for the regulation of people working in health and social care. There are 10 organisations that regulate health professionals in the UK and social workers in England by law. The PSA audits their performance and review</w:t>
      </w:r>
      <w:r w:rsidR="005D5499">
        <w:t>s</w:t>
      </w:r>
      <w:r>
        <w:t xml:space="preserve"> their decisions on practitioners’ fitness to practise. It also accredits and set</w:t>
      </w:r>
      <w:r w:rsidR="00191E14">
        <w:t>s</w:t>
      </w:r>
      <w:r>
        <w:t xml:space="preserve"> standards for organisations holding registers of health and care practitioners not regulated by law, known as “Accredited Registers”</w:t>
      </w:r>
      <w:r w:rsidR="38385F3D">
        <w:t xml:space="preserve"> (ARs)</w:t>
      </w:r>
      <w:r>
        <w:t>.</w:t>
      </w:r>
    </w:p>
    <w:p w14:paraId="6B1BEC29" w14:textId="129C383E" w:rsidR="00C17AFE" w:rsidRDefault="00C17AFE" w:rsidP="00536D1E">
      <w:pPr>
        <w:pStyle w:val="NormalIndent"/>
        <w:ind w:left="0"/>
      </w:pPr>
    </w:p>
    <w:p w14:paraId="53787DC9" w14:textId="0424C8EB" w:rsidR="00C17AFE" w:rsidRDefault="312AD007" w:rsidP="00536D1E">
      <w:pPr>
        <w:pStyle w:val="NormalIndent"/>
        <w:ind w:left="0"/>
      </w:pPr>
      <w:r>
        <w:t xml:space="preserve">The PSA collaborates with </w:t>
      </w:r>
      <w:proofErr w:type="gramStart"/>
      <w:r>
        <w:t>all of</w:t>
      </w:r>
      <w:proofErr w:type="gramEnd"/>
      <w:r>
        <w:t xml:space="preserve"> these organisations to improve standards, shar</w:t>
      </w:r>
      <w:r w:rsidR="000767E8">
        <w:t xml:space="preserve">e </w:t>
      </w:r>
      <w:r>
        <w:t>good practice, knowledge and its right‑touch regulation expertise.</w:t>
      </w:r>
      <w:r w:rsidR="092887AF">
        <w:t xml:space="preserve"> It has an interest in using its convening powers to help explore regulatory responses to emerging risks and opportunities such as those presented by AI. </w:t>
      </w:r>
      <w:r w:rsidR="0409585D">
        <w:t xml:space="preserve">This also helps the PSA to consider how it should set </w:t>
      </w:r>
      <w:r w:rsidR="00DF74DF">
        <w:t>e</w:t>
      </w:r>
      <w:r w:rsidR="0409585D">
        <w:t xml:space="preserve">xpectations for the regulators and ARs it oversees </w:t>
      </w:r>
      <w:proofErr w:type="gramStart"/>
      <w:r w:rsidR="008A2AAC">
        <w:t>in regard to</w:t>
      </w:r>
      <w:proofErr w:type="gramEnd"/>
      <w:r w:rsidR="0409585D">
        <w:t xml:space="preserve"> AI use by professionals.</w:t>
      </w:r>
    </w:p>
    <w:p w14:paraId="4A42EB47" w14:textId="7256ABA0" w:rsidR="00C17AFE" w:rsidRDefault="00C17AFE" w:rsidP="00536D1E">
      <w:pPr>
        <w:pStyle w:val="NormalIndent"/>
        <w:ind w:left="0"/>
      </w:pPr>
    </w:p>
    <w:p w14:paraId="0323BB19" w14:textId="72D2B2B0" w:rsidR="00C17AFE" w:rsidRDefault="08611733" w:rsidP="00536D1E">
      <w:pPr>
        <w:pStyle w:val="NormalIndent"/>
        <w:ind w:left="0"/>
      </w:pPr>
      <w:r>
        <w:t>The workshop brought together regulators,</w:t>
      </w:r>
      <w:r w:rsidR="28240A28">
        <w:t xml:space="preserve"> A</w:t>
      </w:r>
      <w:r w:rsidR="005467D9">
        <w:t xml:space="preserve">ccredited </w:t>
      </w:r>
      <w:r w:rsidR="3153396C">
        <w:t>R</w:t>
      </w:r>
      <w:r w:rsidR="005467D9">
        <w:t>egister</w:t>
      </w:r>
      <w:r w:rsidR="3153396C">
        <w:t>s</w:t>
      </w:r>
      <w:r w:rsidR="00313E73">
        <w:t xml:space="preserve"> (ARs)</w:t>
      </w:r>
      <w:r w:rsidR="3153396C">
        <w:t>,</w:t>
      </w:r>
      <w:r>
        <w:t xml:space="preserve"> service users, service user</w:t>
      </w:r>
      <w:r w:rsidR="000767E8">
        <w:t xml:space="preserve"> </w:t>
      </w:r>
      <w:r>
        <w:t>representatives, and members of the public to discuss the opportunities and challenges of using AI.</w:t>
      </w:r>
    </w:p>
    <w:p w14:paraId="3E949795" w14:textId="77777777" w:rsidR="00C17AFE" w:rsidRDefault="00C17AFE" w:rsidP="00536D1E">
      <w:pPr>
        <w:pStyle w:val="NormalIndent"/>
        <w:ind w:left="0"/>
      </w:pPr>
    </w:p>
    <w:p w14:paraId="74E149C5" w14:textId="4DA8870A" w:rsidR="08611733" w:rsidRDefault="08611733" w:rsidP="00536D1E">
      <w:pPr>
        <w:pStyle w:val="NormalIndent"/>
        <w:ind w:left="0"/>
      </w:pPr>
      <w:r>
        <w:t xml:space="preserve">Through deliberative group discussions, and with the aid of a series of </w:t>
      </w:r>
      <w:r w:rsidR="002046F7">
        <w:t>real-world</w:t>
      </w:r>
      <w:r>
        <w:t xml:space="preserve"> scenarios</w:t>
      </w:r>
      <w:r w:rsidR="00A20371">
        <w:t xml:space="preserve"> (</w:t>
      </w:r>
      <w:r w:rsidR="002046F7">
        <w:t xml:space="preserve">see appendix </w:t>
      </w:r>
      <w:r w:rsidR="00161D6E">
        <w:t>A</w:t>
      </w:r>
      <w:r w:rsidR="00A07784">
        <w:t xml:space="preserve"> </w:t>
      </w:r>
      <w:r w:rsidR="002046F7">
        <w:t>for scenarios)</w:t>
      </w:r>
      <w:r>
        <w:t xml:space="preserve">, participants explored </w:t>
      </w:r>
      <w:r w:rsidR="00D777B5">
        <w:t xml:space="preserve">various </w:t>
      </w:r>
      <w:r>
        <w:t>themes including AI safety, bias, transparency and accountability.</w:t>
      </w:r>
    </w:p>
    <w:p w14:paraId="4964386A" w14:textId="77777777" w:rsidR="00C41D42" w:rsidRDefault="00C41D42" w:rsidP="00536D1E">
      <w:pPr>
        <w:pStyle w:val="NormalIndent"/>
        <w:ind w:left="0"/>
      </w:pPr>
    </w:p>
    <w:p w14:paraId="5E8A5055" w14:textId="6701B691" w:rsidR="000D42D4" w:rsidRDefault="002A59A6" w:rsidP="00536D1E">
      <w:pPr>
        <w:pStyle w:val="NormalIndent"/>
        <w:ind w:left="0"/>
      </w:pPr>
      <w:r>
        <w:t xml:space="preserve">This report offers </w:t>
      </w:r>
      <w:r w:rsidR="00C21639">
        <w:t>an</w:t>
      </w:r>
      <w:r>
        <w:t xml:space="preserve"> </w:t>
      </w:r>
      <w:r w:rsidR="00C41D42">
        <w:t xml:space="preserve">overview of </w:t>
      </w:r>
      <w:r w:rsidR="00C21639">
        <w:t xml:space="preserve">the main points </w:t>
      </w:r>
      <w:r w:rsidR="004308D6">
        <w:t xml:space="preserve">and recommendations from attendees which were </w:t>
      </w:r>
      <w:r w:rsidR="00C21639">
        <w:t>raised in oral discussion</w:t>
      </w:r>
      <w:r w:rsidR="004308D6">
        <w:t>,</w:t>
      </w:r>
      <w:r w:rsidR="00CD0A14">
        <w:t xml:space="preserve"> </w:t>
      </w:r>
      <w:r w:rsidR="00A07784">
        <w:t>documented</w:t>
      </w:r>
      <w:r w:rsidR="00CD0A14">
        <w:t xml:space="preserve"> </w:t>
      </w:r>
      <w:r w:rsidR="00C21639">
        <w:t>in written ‘Padlet’</w:t>
      </w:r>
      <w:r w:rsidR="004308D6">
        <w:t xml:space="preserve"> comments, or type</w:t>
      </w:r>
      <w:r w:rsidR="000B5C91">
        <w:t>d</w:t>
      </w:r>
      <w:r w:rsidR="004308D6">
        <w:t xml:space="preserve"> into the Teams</w:t>
      </w:r>
      <w:r w:rsidR="00CD0A14">
        <w:t xml:space="preserve"> chat-box </w:t>
      </w:r>
      <w:r w:rsidR="00C21639">
        <w:t>notes</w:t>
      </w:r>
      <w:r w:rsidR="00CD0A14">
        <w:t xml:space="preserve"> made during</w:t>
      </w:r>
      <w:r>
        <w:t xml:space="preserve"> the workshop</w:t>
      </w:r>
      <w:r w:rsidR="004308D6">
        <w:t>.</w:t>
      </w:r>
    </w:p>
    <w:p w14:paraId="605BA4F9" w14:textId="77777777" w:rsidR="00B0039E" w:rsidRDefault="00B0039E" w:rsidP="00536D1E">
      <w:pPr>
        <w:pStyle w:val="NormalIndent"/>
        <w:ind w:left="0"/>
      </w:pPr>
    </w:p>
    <w:p w14:paraId="3E65C48A" w14:textId="71A1CB50" w:rsidR="00B0039E" w:rsidRDefault="00B0039E" w:rsidP="00536D1E">
      <w:pPr>
        <w:pStyle w:val="NormalIndent"/>
        <w:ind w:left="0"/>
      </w:pPr>
      <w:r>
        <w:t xml:space="preserve">We thank </w:t>
      </w:r>
      <w:proofErr w:type="gramStart"/>
      <w:r>
        <w:t>each and every</w:t>
      </w:r>
      <w:proofErr w:type="gramEnd"/>
      <w:r>
        <w:t xml:space="preserve"> attendee for their participation</w:t>
      </w:r>
      <w:r w:rsidR="00A07784">
        <w:t xml:space="preserve"> and contribution, </w:t>
      </w:r>
      <w:r w:rsidR="00B808C8">
        <w:t>which we have endeavoured to faithfully report in this document.</w:t>
      </w:r>
    </w:p>
    <w:p w14:paraId="55021A96" w14:textId="77777777" w:rsidR="002A59A6" w:rsidRPr="000D42D4" w:rsidRDefault="002A59A6" w:rsidP="00536D1E">
      <w:pPr>
        <w:pStyle w:val="NormalIndent"/>
        <w:ind w:left="0"/>
      </w:pPr>
    </w:p>
    <w:p w14:paraId="5F3E17DE" w14:textId="6E59F72A" w:rsidR="00A92930" w:rsidRPr="00A92930" w:rsidRDefault="00017E5E" w:rsidP="00536D1E">
      <w:pPr>
        <w:pStyle w:val="Heading1"/>
      </w:pPr>
      <w:r>
        <w:t>Background</w:t>
      </w:r>
    </w:p>
    <w:p w14:paraId="5EAA6A0F" w14:textId="11F2B588" w:rsidR="00833200" w:rsidRDefault="00833200" w:rsidP="00536D1E">
      <w:pPr>
        <w:pStyle w:val="NormalIndent"/>
        <w:ind w:left="0"/>
      </w:pPr>
      <w:r>
        <w:t xml:space="preserve">In </w:t>
      </w:r>
      <w:r w:rsidR="00C25425">
        <w:t>the</w:t>
      </w:r>
      <w:r>
        <w:t xml:space="preserve"> context of growing interest in, and anticipated </w:t>
      </w:r>
      <w:r w:rsidR="04A2D137">
        <w:t xml:space="preserve">increases in </w:t>
      </w:r>
      <w:r>
        <w:t xml:space="preserve">deployment of, AI across health and social care, the workshop was convened to gather perspectives and recommendations on what professional ethical guidance and regulation </w:t>
      </w:r>
      <w:r w:rsidR="00870863">
        <w:t>could</w:t>
      </w:r>
      <w:r>
        <w:t xml:space="preserve"> do to support safe, appropriate, and fair use of AI in practice, particularly given urgent areas of uncertainty identified in relation to responsibility, oversight, and implementation.</w:t>
      </w:r>
    </w:p>
    <w:p w14:paraId="37E3B7B9" w14:textId="77777777" w:rsidR="00833200" w:rsidRDefault="00833200" w:rsidP="00536D1E">
      <w:pPr>
        <w:pStyle w:val="NormalIndent"/>
        <w:ind w:left="0"/>
        <w:rPr>
          <w:kern w:val="0"/>
          <w14:ligatures w14:val="none"/>
        </w:rPr>
      </w:pPr>
    </w:p>
    <w:p w14:paraId="3D3F4B10" w14:textId="4AAE222A" w:rsidR="0015347C" w:rsidRDefault="0017242B" w:rsidP="00536D1E">
      <w:pPr>
        <w:pStyle w:val="NormalIndent"/>
        <w:ind w:left="0"/>
      </w:pPr>
      <w:r w:rsidRPr="0017242B">
        <w:t xml:space="preserve">This workshop took place in parallel to the Medicines </w:t>
      </w:r>
      <w:r w:rsidR="074EF80B">
        <w:t>and</w:t>
      </w:r>
      <w:r w:rsidRPr="0017242B">
        <w:t xml:space="preserve"> Healthcare products Regulatory Agency’s (MHRA’s) National Commission into the Regulation of Artificial Intelligence (AI) in </w:t>
      </w:r>
      <w:proofErr w:type="gramStart"/>
      <w:r w:rsidRPr="0017242B">
        <w:t>Healthcare</w:t>
      </w:r>
      <w:proofErr w:type="gramEnd"/>
      <w:r w:rsidRPr="0017242B">
        <w:t>. The purpose of the Commission is to bring together “global AI leaders, clinicians and regulators to advise the MHRA on the development of a new regulatory framework for AI in healthcare”, and to “produce recommendations to advise the development of MHRA guidance in the interim, addressing urgent areas of uncertainty for the healthcare system and industry” (MHRA, 2025).</w:t>
      </w:r>
    </w:p>
    <w:p w14:paraId="1701BE49" w14:textId="77777777" w:rsidR="0017242B" w:rsidRDefault="0017242B" w:rsidP="00536D1E">
      <w:pPr>
        <w:pStyle w:val="NormalIndent"/>
        <w:ind w:left="0"/>
      </w:pPr>
    </w:p>
    <w:p w14:paraId="7DFF975E" w14:textId="7E3AB495" w:rsidR="003C766A" w:rsidRDefault="004A5C0D" w:rsidP="00536D1E">
      <w:pPr>
        <w:pStyle w:val="NormalIndent"/>
        <w:ind w:left="0"/>
      </w:pPr>
      <w:r>
        <w:t xml:space="preserve">The progressive </w:t>
      </w:r>
      <w:r w:rsidR="00A8393F">
        <w:t>increase</w:t>
      </w:r>
      <w:r w:rsidR="00721DC9">
        <w:t xml:space="preserve"> in</w:t>
      </w:r>
      <w:r w:rsidR="00A8393F">
        <w:t xml:space="preserve"> interest and funding channelled towards the development of </w:t>
      </w:r>
      <w:r w:rsidR="00AE60C1">
        <w:t xml:space="preserve">AI </w:t>
      </w:r>
      <w:r w:rsidR="00B03F1F">
        <w:t xml:space="preserve">destined for </w:t>
      </w:r>
      <w:r w:rsidR="00AE60C1">
        <w:t>health</w:t>
      </w:r>
      <w:r w:rsidR="00CD6D5E">
        <w:t xml:space="preserve"> and social </w:t>
      </w:r>
      <w:r w:rsidR="00AE60C1">
        <w:t>care</w:t>
      </w:r>
      <w:r>
        <w:t xml:space="preserve"> has culminated in</w:t>
      </w:r>
      <w:r w:rsidR="00116D65">
        <w:t xml:space="preserve"> an aspiration in the NHS 10 Year Plan </w:t>
      </w:r>
      <w:r w:rsidR="29FA3EB9">
        <w:t xml:space="preserve">for England </w:t>
      </w:r>
      <w:r w:rsidR="00116D65">
        <w:t>to make the NHS the most AI-enabled health system in the world with AI seamlessly integrated into clinical pathways.</w:t>
      </w:r>
      <w:r>
        <w:t xml:space="preserve"> </w:t>
      </w:r>
      <w:r w:rsidR="6DC70751">
        <w:t xml:space="preserve">There are similar ambitions for AI within the devolved nations. </w:t>
      </w:r>
      <w:r w:rsidR="0067073B">
        <w:t>It is hoped that</w:t>
      </w:r>
      <w:r w:rsidR="00BB0FED">
        <w:t xml:space="preserve"> </w:t>
      </w:r>
      <w:r w:rsidR="001D28EE">
        <w:t xml:space="preserve">AI </w:t>
      </w:r>
      <w:r w:rsidR="00060855">
        <w:t>will enable</w:t>
      </w:r>
      <w:r w:rsidR="0067073B">
        <w:t xml:space="preserve"> </w:t>
      </w:r>
      <w:r w:rsidR="00E31084">
        <w:t>staff</w:t>
      </w:r>
      <w:r w:rsidR="0067073B">
        <w:t xml:space="preserve"> to be freed up</w:t>
      </w:r>
      <w:r w:rsidR="00E31084">
        <w:t xml:space="preserve"> from administrative tasks </w:t>
      </w:r>
      <w:r w:rsidR="00EF250D">
        <w:t>(using technology such as</w:t>
      </w:r>
      <w:r w:rsidR="00937B0C">
        <w:t xml:space="preserve"> </w:t>
      </w:r>
      <w:r w:rsidR="00BA2C15">
        <w:t>ambient voice technology and digital triage</w:t>
      </w:r>
      <w:r w:rsidR="00EF250D">
        <w:t>)</w:t>
      </w:r>
      <w:r w:rsidR="00060855">
        <w:t xml:space="preserve"> </w:t>
      </w:r>
      <w:r w:rsidR="0042265C">
        <w:t xml:space="preserve">to spend more time focusing on patient care </w:t>
      </w:r>
      <w:r w:rsidR="007A7737">
        <w:t>(UK Government, 2025)</w:t>
      </w:r>
      <w:r w:rsidR="00120FF3">
        <w:t>.</w:t>
      </w:r>
    </w:p>
    <w:p w14:paraId="760CC164" w14:textId="77777777" w:rsidR="00116D65" w:rsidRDefault="00116D65" w:rsidP="00536D1E">
      <w:pPr>
        <w:pStyle w:val="NormalIndent"/>
        <w:ind w:left="0"/>
      </w:pPr>
    </w:p>
    <w:p w14:paraId="71937360" w14:textId="617BB7A8" w:rsidR="0070541B" w:rsidRDefault="00392FB9" w:rsidP="00536D1E">
      <w:pPr>
        <w:pStyle w:val="NormalIndent"/>
        <w:ind w:left="0"/>
      </w:pPr>
      <w:r w:rsidRPr="00392FB9">
        <w:t>At present, AI cannot operate without human</w:t>
      </w:r>
      <w:r>
        <w:t xml:space="preserve"> initiation,</w:t>
      </w:r>
      <w:r w:rsidRPr="00392FB9">
        <w:t xml:space="preserve"> direction</w:t>
      </w:r>
      <w:r>
        <w:t>,</w:t>
      </w:r>
      <w:r w:rsidRPr="00392FB9">
        <w:t xml:space="preserve"> and oversight</w:t>
      </w:r>
      <w:r>
        <w:t xml:space="preserve">. </w:t>
      </w:r>
      <w:r w:rsidR="00AE38F2">
        <w:t>AI</w:t>
      </w:r>
      <w:r w:rsidR="00AE38F2" w:rsidRPr="002F5C01">
        <w:t xml:space="preserve"> entities are not professionally regulated </w:t>
      </w:r>
      <w:r w:rsidR="000330AA" w:rsidRPr="002F5C01">
        <w:t>individuals,</w:t>
      </w:r>
      <w:r w:rsidR="00B97117">
        <w:t xml:space="preserve"> </w:t>
      </w:r>
      <w:r w:rsidR="00AE38F2" w:rsidRPr="002F5C01">
        <w:t>and their presence and contribution could disrupt the usual decision</w:t>
      </w:r>
      <w:r w:rsidR="00154EA5">
        <w:t>-</w:t>
      </w:r>
      <w:r w:rsidR="00AE38F2" w:rsidRPr="002F5C01">
        <w:t>making processes</w:t>
      </w:r>
      <w:r w:rsidR="00AE38F2">
        <w:t xml:space="preserve"> of those </w:t>
      </w:r>
      <w:r w:rsidR="00B97117">
        <w:t>who</w:t>
      </w:r>
      <w:r w:rsidR="00AE38F2">
        <w:t xml:space="preserve"> use them.</w:t>
      </w:r>
    </w:p>
    <w:p w14:paraId="110E3AAD" w14:textId="5FD468F5" w:rsidR="00DB6F40" w:rsidRDefault="00DB6F40" w:rsidP="00536D1E">
      <w:pPr>
        <w:pStyle w:val="NormalIndent"/>
        <w:ind w:left="0"/>
      </w:pPr>
    </w:p>
    <w:p w14:paraId="7FC874DE" w14:textId="24098F31" w:rsidR="00DB6F40" w:rsidRDefault="00DB6F40" w:rsidP="00536D1E">
      <w:pPr>
        <w:pStyle w:val="NormalIndent"/>
        <w:ind w:left="0"/>
      </w:pPr>
      <w:r>
        <w:t xml:space="preserve">AI </w:t>
      </w:r>
      <w:r w:rsidR="00CF56CA">
        <w:t>deployment</w:t>
      </w:r>
      <w:r>
        <w:t xml:space="preserve"> </w:t>
      </w:r>
      <w:r w:rsidR="00E949C2">
        <w:t xml:space="preserve">is potentially disruptive, provoking a mix of excitement, fear and anxiety, and </w:t>
      </w:r>
      <w:r w:rsidR="00561CB7">
        <w:t>raises</w:t>
      </w:r>
      <w:r w:rsidR="00E949C2">
        <w:t xml:space="preserve"> specific </w:t>
      </w:r>
      <w:r w:rsidR="001C6434">
        <w:t xml:space="preserve">professional, ethical, and legal </w:t>
      </w:r>
      <w:r w:rsidR="00561CB7">
        <w:t xml:space="preserve">questions </w:t>
      </w:r>
      <w:r w:rsidR="001956EC">
        <w:t>for users</w:t>
      </w:r>
      <w:r w:rsidR="00E949C2">
        <w:t xml:space="preserve">. For example, to what extent </w:t>
      </w:r>
      <w:r w:rsidR="001956EC">
        <w:t>can</w:t>
      </w:r>
      <w:r w:rsidR="001D19E5">
        <w:t xml:space="preserve"> or should</w:t>
      </w:r>
      <w:r w:rsidR="001956EC">
        <w:t xml:space="preserve"> </w:t>
      </w:r>
      <w:r w:rsidR="00E949C2">
        <w:t>profession</w:t>
      </w:r>
      <w:r w:rsidR="001D19E5">
        <w:t>als</w:t>
      </w:r>
      <w:r w:rsidR="001956EC">
        <w:t xml:space="preserve"> rely on, question, or entirely ignore an A</w:t>
      </w:r>
      <w:r w:rsidR="00586958">
        <w:t>I</w:t>
      </w:r>
      <w:r w:rsidR="00250DA3">
        <w:t>-</w:t>
      </w:r>
      <w:r w:rsidR="001956EC">
        <w:t>generated recommendation</w:t>
      </w:r>
      <w:r w:rsidR="001D19E5">
        <w:t>?</w:t>
      </w:r>
      <w:r w:rsidR="001956EC">
        <w:t xml:space="preserve"> </w:t>
      </w:r>
      <w:r w:rsidR="00586958">
        <w:t>If something were to go wrong</w:t>
      </w:r>
      <w:r w:rsidR="001D19E5">
        <w:t>,</w:t>
      </w:r>
      <w:r w:rsidR="00586958">
        <w:t xml:space="preserve"> </w:t>
      </w:r>
      <w:r w:rsidR="00586958" w:rsidRPr="00586958">
        <w:t xml:space="preserve">and the AI gives a bad recommendation, then who will be held ethically and legally responsible if that wrong AI recommendation reaches the </w:t>
      </w:r>
      <w:r w:rsidR="2EA6E266">
        <w:t>service user</w:t>
      </w:r>
      <w:r w:rsidR="001D19E5">
        <w:t xml:space="preserve"> and leads to harm</w:t>
      </w:r>
      <w:r w:rsidR="00586958">
        <w:t>?</w:t>
      </w:r>
    </w:p>
    <w:p w14:paraId="2913580D" w14:textId="07326590" w:rsidR="00D818D9" w:rsidRDefault="00D818D9" w:rsidP="00536D1E">
      <w:pPr>
        <w:pStyle w:val="NormalIndent"/>
        <w:ind w:left="0"/>
      </w:pPr>
    </w:p>
    <w:p w14:paraId="6FF1DBF1" w14:textId="7589541F" w:rsidR="00D818D9" w:rsidRPr="00D818D9" w:rsidRDefault="00D818D9" w:rsidP="00536D1E">
      <w:pPr>
        <w:pStyle w:val="NormalIndent"/>
        <w:ind w:left="0"/>
      </w:pPr>
      <w:r w:rsidRPr="00D818D9">
        <w:t xml:space="preserve">At present there is limited guidance available for AI users in health and social care in the UK, and that which is available is directed to a few specific disciplines. Examples include the General Medical Council’s (undated) resource on Artificial intelligence and innovative technologies, and the updated Standards of Proficiency for </w:t>
      </w:r>
      <w:r w:rsidR="008914F5">
        <w:t>R</w:t>
      </w:r>
      <w:r w:rsidRPr="00D818D9">
        <w:t>adiographers as laid out by the Society of Radiographers (2023).</w:t>
      </w:r>
    </w:p>
    <w:p w14:paraId="1030F89D" w14:textId="77777777" w:rsidR="00D818D9" w:rsidRDefault="00D818D9" w:rsidP="00536D1E">
      <w:pPr>
        <w:pStyle w:val="NormalIndent"/>
        <w:ind w:left="0"/>
      </w:pPr>
    </w:p>
    <w:p w14:paraId="6C160CAE" w14:textId="0F8956A3" w:rsidR="00D818D9" w:rsidRDefault="00D818D9" w:rsidP="00536D1E">
      <w:pPr>
        <w:pStyle w:val="NormalIndent"/>
        <w:ind w:left="0"/>
      </w:pPr>
      <w:r w:rsidRPr="00D818D9">
        <w:t>This compartmentalised approach means that guidance for AI use can be crafted to meet the needs of specific health and social care practices, in line with the requirements of a discipline and profession. However, there are risks associated with a non-uniform approach to AI within wider multidisciplinary health and social care professional groups.</w:t>
      </w:r>
    </w:p>
    <w:p w14:paraId="24A8B47A" w14:textId="359836B4" w:rsidR="003F28E1" w:rsidRDefault="003F28E1" w:rsidP="00536D1E">
      <w:pPr>
        <w:pStyle w:val="NormalIndent"/>
        <w:ind w:left="0"/>
      </w:pPr>
    </w:p>
    <w:p w14:paraId="0BC30ED7" w14:textId="24D2CE02" w:rsidR="002C55BF" w:rsidRDefault="003F28E1" w:rsidP="00536D1E">
      <w:pPr>
        <w:pStyle w:val="NormalIndent"/>
        <w:ind w:left="0"/>
      </w:pPr>
      <w:r>
        <w:t xml:space="preserve">It </w:t>
      </w:r>
      <w:r w:rsidR="00851E23">
        <w:t xml:space="preserve">has been argued </w:t>
      </w:r>
      <w:r w:rsidR="0071186B">
        <w:t>that</w:t>
      </w:r>
      <w:r w:rsidR="00851E23">
        <w:t xml:space="preserve"> </w:t>
      </w:r>
      <w:r w:rsidR="00807CCB" w:rsidRPr="00807CCB">
        <w:t xml:space="preserve">there is scope for some standards to be unified across all clinical groups, no matter which </w:t>
      </w:r>
      <w:r w:rsidR="00CC434C">
        <w:t>user group</w:t>
      </w:r>
      <w:r w:rsidR="00807CCB" w:rsidRPr="00807CCB">
        <w:t xml:space="preserve"> is using an AI</w:t>
      </w:r>
      <w:r w:rsidR="00851E23">
        <w:t xml:space="preserve"> (</w:t>
      </w:r>
      <w:r w:rsidR="00851E23" w:rsidRPr="00851E23">
        <w:t>Smith, Ives, &amp; Downer</w:t>
      </w:r>
      <w:r w:rsidR="00851E23">
        <w:t xml:space="preserve">, </w:t>
      </w:r>
      <w:r w:rsidR="00851E23" w:rsidRPr="00851E23">
        <w:t>2024)</w:t>
      </w:r>
      <w:r w:rsidR="00807CCB">
        <w:t xml:space="preserve">. </w:t>
      </w:r>
      <w:r w:rsidR="00D238DC">
        <w:t xml:space="preserve">The aim of </w:t>
      </w:r>
      <w:r w:rsidR="008A7A8C">
        <w:t xml:space="preserve">a </w:t>
      </w:r>
      <w:r w:rsidR="00D238DC">
        <w:t xml:space="preserve">unified approach would be to ensure </w:t>
      </w:r>
      <w:r w:rsidR="002C55BF" w:rsidRPr="002C55BF">
        <w:t>that all health</w:t>
      </w:r>
      <w:r w:rsidR="00632EA3">
        <w:t xml:space="preserve"> and social </w:t>
      </w:r>
      <w:r w:rsidR="002C55BF" w:rsidRPr="002C55BF">
        <w:t>care providers will deliver</w:t>
      </w:r>
      <w:r w:rsidR="00D529CD">
        <w:t xml:space="preserve"> – a</w:t>
      </w:r>
      <w:r w:rsidR="002C55BF" w:rsidRPr="002C55BF">
        <w:t xml:space="preserve">nd </w:t>
      </w:r>
      <w:r w:rsidR="00632EA3">
        <w:t>service users</w:t>
      </w:r>
      <w:r w:rsidR="002C55BF" w:rsidRPr="002C55BF">
        <w:t xml:space="preserve"> will receive</w:t>
      </w:r>
      <w:r w:rsidR="00D529CD">
        <w:t xml:space="preserve"> – c</w:t>
      </w:r>
      <w:r w:rsidR="002C55BF" w:rsidRPr="002C55BF">
        <w:t>are that is ethically consistent across all services.</w:t>
      </w:r>
    </w:p>
    <w:p w14:paraId="63172B5A" w14:textId="77777777" w:rsidR="0002587B" w:rsidRDefault="0002587B" w:rsidP="00536D1E">
      <w:pPr>
        <w:pStyle w:val="NormalIndent"/>
      </w:pPr>
    </w:p>
    <w:p w14:paraId="20F76D7E" w14:textId="3A8AF2AC" w:rsidR="007A6B36" w:rsidRDefault="00BD66AA" w:rsidP="00536D1E">
      <w:pPr>
        <w:pStyle w:val="Heading1"/>
      </w:pPr>
      <w:r>
        <w:t>Workshop ai</w:t>
      </w:r>
      <w:r w:rsidR="004E20FF">
        <w:t>m</w:t>
      </w:r>
    </w:p>
    <w:p w14:paraId="298A8CB4" w14:textId="6A0086E1" w:rsidR="400A8F41" w:rsidRDefault="400A8F41" w:rsidP="00536D1E">
      <w:pPr>
        <w:pStyle w:val="NormalIndent"/>
        <w:ind w:left="0"/>
      </w:pPr>
      <w:r>
        <w:t>The aim of the workshop was to engage with</w:t>
      </w:r>
      <w:r w:rsidR="00146299">
        <w:t>,</w:t>
      </w:r>
      <w:r>
        <w:t xml:space="preserve"> and gather recommendations from</w:t>
      </w:r>
      <w:r w:rsidR="00146299">
        <w:t>,</w:t>
      </w:r>
      <w:r>
        <w:t xml:space="preserve"> attendees regarding how to guide and regulate for professionals who use AI</w:t>
      </w:r>
      <w:r w:rsidR="00DB7F56">
        <w:t xml:space="preserve"> in health and social care</w:t>
      </w:r>
      <w:r>
        <w:t>.</w:t>
      </w:r>
    </w:p>
    <w:p w14:paraId="0CF9A7B3" w14:textId="2399F520" w:rsidR="15359C7B" w:rsidRDefault="15359C7B" w:rsidP="00536D1E">
      <w:pPr>
        <w:pStyle w:val="NormalIndent"/>
        <w:ind w:left="0"/>
      </w:pPr>
    </w:p>
    <w:p w14:paraId="5A39CAA8" w14:textId="3338BBF6" w:rsidR="007A6B36" w:rsidRDefault="007A6B36" w:rsidP="00536D1E">
      <w:pPr>
        <w:pStyle w:val="NormalIndent"/>
        <w:ind w:left="0"/>
        <w:rPr>
          <w:rFonts w:eastAsiaTheme="majorEastAsia" w:cstheme="majorBidi"/>
        </w:rPr>
      </w:pPr>
      <w:r>
        <w:t xml:space="preserve">Attendees were </w:t>
      </w:r>
      <w:r w:rsidR="00B824AF">
        <w:t xml:space="preserve">invited from a broad range of </w:t>
      </w:r>
      <w:proofErr w:type="gramStart"/>
      <w:r w:rsidR="00B824AF">
        <w:t>backgrounds</w:t>
      </w:r>
      <w:proofErr w:type="gramEnd"/>
      <w:r w:rsidR="00B824AF">
        <w:t xml:space="preserve"> and </w:t>
      </w:r>
      <w:r w:rsidR="005C333D">
        <w:t xml:space="preserve">the workshop </w:t>
      </w:r>
      <w:r w:rsidR="007C06B2">
        <w:t xml:space="preserve">was </w:t>
      </w:r>
      <w:r w:rsidR="00B824AF" w:rsidRPr="7677E212">
        <w:rPr>
          <w:rFonts w:eastAsiaTheme="majorEastAsia" w:cstheme="majorBidi"/>
        </w:rPr>
        <w:t>attended</w:t>
      </w:r>
      <w:r w:rsidR="00B824AF">
        <w:t xml:space="preserve"> </w:t>
      </w:r>
      <w:r w:rsidR="0031367A" w:rsidRPr="7677E212">
        <w:rPr>
          <w:rFonts w:eastAsiaTheme="majorEastAsia" w:cstheme="majorBidi"/>
        </w:rPr>
        <w:t>by regulators</w:t>
      </w:r>
      <w:r w:rsidR="70BBE3D0" w:rsidRPr="7677E212">
        <w:rPr>
          <w:rFonts w:eastAsiaTheme="majorEastAsia" w:cstheme="majorBidi"/>
        </w:rPr>
        <w:t xml:space="preserve">, service users, </w:t>
      </w:r>
      <w:r w:rsidR="00B8798C" w:rsidRPr="7677E212">
        <w:rPr>
          <w:rFonts w:eastAsiaTheme="majorEastAsia" w:cstheme="majorBidi"/>
        </w:rPr>
        <w:t>service user</w:t>
      </w:r>
      <w:r w:rsidR="70BBE3D0" w:rsidRPr="7677E212">
        <w:rPr>
          <w:rFonts w:eastAsiaTheme="majorEastAsia" w:cstheme="majorBidi"/>
        </w:rPr>
        <w:t xml:space="preserve"> representative </w:t>
      </w:r>
      <w:r w:rsidR="00B824AF" w:rsidRPr="7677E212">
        <w:rPr>
          <w:rFonts w:eastAsiaTheme="majorEastAsia" w:cstheme="majorBidi"/>
        </w:rPr>
        <w:t>organisations, and members of the public.</w:t>
      </w:r>
      <w:r w:rsidR="00D1505B" w:rsidRPr="7677E212">
        <w:rPr>
          <w:rFonts w:eastAsiaTheme="majorEastAsia" w:cstheme="majorBidi"/>
        </w:rPr>
        <w:t xml:space="preserve"> </w:t>
      </w:r>
      <w:r w:rsidR="003910AF" w:rsidRPr="7677E212">
        <w:rPr>
          <w:rFonts w:eastAsiaTheme="majorEastAsia" w:cstheme="majorBidi"/>
        </w:rPr>
        <w:t>S</w:t>
      </w:r>
      <w:r w:rsidR="00694EB5" w:rsidRPr="7677E212">
        <w:rPr>
          <w:rFonts w:eastAsiaTheme="majorEastAsia" w:cstheme="majorBidi"/>
        </w:rPr>
        <w:t xml:space="preserve">eparate </w:t>
      </w:r>
      <w:r w:rsidR="00FE2BDD" w:rsidRPr="7677E212">
        <w:rPr>
          <w:rFonts w:eastAsiaTheme="majorEastAsia" w:cstheme="majorBidi"/>
        </w:rPr>
        <w:t xml:space="preserve">engagement </w:t>
      </w:r>
      <w:r w:rsidR="005A61AD" w:rsidRPr="7677E212">
        <w:rPr>
          <w:rFonts w:eastAsiaTheme="majorEastAsia" w:cstheme="majorBidi"/>
        </w:rPr>
        <w:t>events</w:t>
      </w:r>
      <w:r w:rsidR="00694EB5" w:rsidRPr="7677E212">
        <w:rPr>
          <w:rFonts w:eastAsiaTheme="majorEastAsia" w:cstheme="majorBidi"/>
        </w:rPr>
        <w:t xml:space="preserve"> </w:t>
      </w:r>
      <w:r w:rsidR="00DE3828" w:rsidRPr="7677E212">
        <w:rPr>
          <w:rFonts w:eastAsiaTheme="majorEastAsia" w:cstheme="majorBidi"/>
        </w:rPr>
        <w:t xml:space="preserve">regarding professional practice </w:t>
      </w:r>
      <w:r w:rsidR="00694EB5" w:rsidRPr="7677E212">
        <w:rPr>
          <w:rFonts w:eastAsiaTheme="majorEastAsia" w:cstheme="majorBidi"/>
        </w:rPr>
        <w:t xml:space="preserve">were held for </w:t>
      </w:r>
      <w:r w:rsidR="003910AF" w:rsidRPr="7677E212">
        <w:rPr>
          <w:rFonts w:eastAsiaTheme="majorEastAsia" w:cstheme="majorBidi"/>
        </w:rPr>
        <w:t>AI users</w:t>
      </w:r>
      <w:r w:rsidR="00DE3828" w:rsidRPr="7677E212">
        <w:rPr>
          <w:rFonts w:eastAsiaTheme="majorEastAsia" w:cstheme="majorBidi"/>
        </w:rPr>
        <w:t xml:space="preserve"> </w:t>
      </w:r>
      <w:r w:rsidR="003910AF" w:rsidRPr="7677E212">
        <w:rPr>
          <w:rFonts w:eastAsiaTheme="majorEastAsia" w:cstheme="majorBidi"/>
        </w:rPr>
        <w:t xml:space="preserve">(i.e. </w:t>
      </w:r>
      <w:r w:rsidR="00F74F84" w:rsidRPr="7677E212">
        <w:rPr>
          <w:rFonts w:eastAsiaTheme="majorEastAsia" w:cstheme="majorBidi"/>
        </w:rPr>
        <w:t>professional bodies such as the Royal Colleges</w:t>
      </w:r>
      <w:r w:rsidR="003910AF" w:rsidRPr="7677E212">
        <w:rPr>
          <w:rFonts w:eastAsiaTheme="majorEastAsia" w:cstheme="majorBidi"/>
        </w:rPr>
        <w:t xml:space="preserve">) as </w:t>
      </w:r>
      <w:r w:rsidR="00694EB5" w:rsidRPr="7677E212">
        <w:rPr>
          <w:rFonts w:eastAsiaTheme="majorEastAsia" w:cstheme="majorBidi"/>
        </w:rPr>
        <w:t>part of the MHRA Commission’s work</w:t>
      </w:r>
      <w:r w:rsidR="00FA033B" w:rsidRPr="7677E212">
        <w:rPr>
          <w:rFonts w:eastAsiaTheme="majorEastAsia" w:cstheme="majorBidi"/>
        </w:rPr>
        <w:t xml:space="preserve">. </w:t>
      </w:r>
      <w:r w:rsidR="00BD0A83" w:rsidRPr="7677E212">
        <w:rPr>
          <w:rFonts w:eastAsiaTheme="majorEastAsia" w:cstheme="majorBidi"/>
        </w:rPr>
        <w:t>Accordingly, AI user</w:t>
      </w:r>
      <w:r w:rsidR="1C0838C2" w:rsidRPr="7677E212">
        <w:rPr>
          <w:rFonts w:eastAsiaTheme="majorEastAsia" w:cstheme="majorBidi"/>
        </w:rPr>
        <w:t xml:space="preserve"> professionals</w:t>
      </w:r>
      <w:r w:rsidR="00BD0A83" w:rsidRPr="7677E212">
        <w:rPr>
          <w:rFonts w:eastAsiaTheme="majorEastAsia" w:cstheme="majorBidi"/>
        </w:rPr>
        <w:t xml:space="preserve"> were </w:t>
      </w:r>
      <w:r w:rsidR="00FA033B" w:rsidRPr="7677E212">
        <w:rPr>
          <w:rFonts w:eastAsiaTheme="majorEastAsia" w:cstheme="majorBidi"/>
        </w:rPr>
        <w:t>not represented at this workshop to avoid duplication with the same group attending two similar events</w:t>
      </w:r>
      <w:r w:rsidR="00BD0A83" w:rsidRPr="7677E212">
        <w:rPr>
          <w:rFonts w:eastAsiaTheme="majorEastAsia" w:cstheme="majorBidi"/>
        </w:rPr>
        <w:t>.</w:t>
      </w:r>
    </w:p>
    <w:p w14:paraId="0FAD6EE7" w14:textId="77777777" w:rsidR="00D446DA" w:rsidRPr="004E20FF" w:rsidRDefault="00D446DA" w:rsidP="00536D1E">
      <w:pPr>
        <w:pStyle w:val="NormalIndent"/>
        <w:ind w:left="0"/>
      </w:pPr>
    </w:p>
    <w:p w14:paraId="4E265594" w14:textId="6FBBC142" w:rsidR="00360E78" w:rsidRPr="00A52A69" w:rsidRDefault="00E73CC2" w:rsidP="00536D1E">
      <w:pPr>
        <w:pStyle w:val="Heading1"/>
      </w:pPr>
      <w:r w:rsidRPr="00E73CC2">
        <w:t>Workshop format</w:t>
      </w:r>
    </w:p>
    <w:p w14:paraId="0AD148B4" w14:textId="56D14170" w:rsidR="0074595D" w:rsidRDefault="0074595D" w:rsidP="00536D1E">
      <w:r>
        <w:t xml:space="preserve">The workshop was </w:t>
      </w:r>
      <w:r w:rsidR="00EE21F8">
        <w:t>arranged online via</w:t>
      </w:r>
      <w:r w:rsidR="00120C4F">
        <w:t xml:space="preserve"> Microsoft</w:t>
      </w:r>
      <w:r w:rsidR="00EE21F8">
        <w:t xml:space="preserve"> Teams to enable maximal inclusion </w:t>
      </w:r>
      <w:r w:rsidR="006F329A">
        <w:t xml:space="preserve">of attendees </w:t>
      </w:r>
      <w:r w:rsidR="0057386C">
        <w:t xml:space="preserve">and to remove geographical barriers to attendance. </w:t>
      </w:r>
      <w:r w:rsidR="00152B33">
        <w:t>The PSA reimbursed p</w:t>
      </w:r>
      <w:r w:rsidR="00296AD8" w:rsidRPr="00296AD8">
        <w:t>ublic attendees</w:t>
      </w:r>
      <w:r w:rsidR="007A385F">
        <w:t xml:space="preserve"> for</w:t>
      </w:r>
      <w:r w:rsidR="00296AD8" w:rsidRPr="00296AD8">
        <w:t xml:space="preserve"> their time and</w:t>
      </w:r>
      <w:r w:rsidR="0052282B">
        <w:t>, where requested</w:t>
      </w:r>
      <w:r w:rsidR="007A385F">
        <w:t>,</w:t>
      </w:r>
      <w:r w:rsidR="00296AD8" w:rsidRPr="00296AD8">
        <w:t xml:space="preserve"> </w:t>
      </w:r>
      <w:r w:rsidR="007A385F">
        <w:t>for</w:t>
      </w:r>
      <w:r w:rsidR="00296AD8" w:rsidRPr="00296AD8">
        <w:t xml:space="preserve"> reasonable expenses, in line with its public involvement policies.</w:t>
      </w:r>
    </w:p>
    <w:p w14:paraId="0618AA42" w14:textId="39062B05" w:rsidR="539DDB1B" w:rsidRDefault="539DDB1B" w:rsidP="00536D1E"/>
    <w:p w14:paraId="7FC82A0C" w14:textId="08E33F7A" w:rsidR="202FDD69" w:rsidRDefault="202FDD69" w:rsidP="00536D1E">
      <w:r>
        <w:t>The workshop was attended by service users, regulators</w:t>
      </w:r>
      <w:r w:rsidR="3BBD7F94">
        <w:t xml:space="preserve"> and</w:t>
      </w:r>
      <w:r w:rsidR="46209C3F">
        <w:t xml:space="preserve"> ARs,</w:t>
      </w:r>
      <w:r>
        <w:t xml:space="preserve"> and otherwise interested parties. The breakdown of attendance was as follows:</w:t>
      </w:r>
    </w:p>
    <w:p w14:paraId="6609A298" w14:textId="0A99DE24" w:rsidR="202FDD69" w:rsidRDefault="202FDD69" w:rsidP="00536D1E">
      <w:pPr>
        <w:pStyle w:val="ListParagraph"/>
        <w:numPr>
          <w:ilvl w:val="0"/>
          <w:numId w:val="29"/>
        </w:numPr>
      </w:pPr>
      <w:r>
        <w:t xml:space="preserve">Service users: </w:t>
      </w:r>
      <w:r w:rsidR="002D7F8B">
        <w:t>1</w:t>
      </w:r>
      <w:r>
        <w:t>7</w:t>
      </w:r>
    </w:p>
    <w:p w14:paraId="4F5C6C57" w14:textId="1B1BC8F1" w:rsidR="202FDD69" w:rsidRDefault="202FDD69" w:rsidP="00536D1E">
      <w:pPr>
        <w:pStyle w:val="ListParagraph"/>
        <w:numPr>
          <w:ilvl w:val="0"/>
          <w:numId w:val="29"/>
        </w:numPr>
      </w:pPr>
      <w:r>
        <w:t>Regulators:1</w:t>
      </w:r>
      <w:r w:rsidR="00223F10">
        <w:t>6</w:t>
      </w:r>
    </w:p>
    <w:p w14:paraId="001604D5" w14:textId="29CFD5E3" w:rsidR="00F31BA3" w:rsidRDefault="00F31BA3" w:rsidP="00536D1E">
      <w:pPr>
        <w:pStyle w:val="ListParagraph"/>
        <w:numPr>
          <w:ilvl w:val="0"/>
          <w:numId w:val="29"/>
        </w:numPr>
      </w:pPr>
      <w:r>
        <w:t>ARs:</w:t>
      </w:r>
      <w:r w:rsidR="00223F10">
        <w:t xml:space="preserve"> 1</w:t>
      </w:r>
    </w:p>
    <w:p w14:paraId="0EA107F8" w14:textId="70CF5E6D" w:rsidR="202FDD69" w:rsidRDefault="202FDD69" w:rsidP="00536D1E">
      <w:pPr>
        <w:pStyle w:val="ListParagraph"/>
        <w:numPr>
          <w:ilvl w:val="0"/>
          <w:numId w:val="29"/>
        </w:numPr>
      </w:pPr>
      <w:r>
        <w:t>Other interested parties: 4</w:t>
      </w:r>
    </w:p>
    <w:p w14:paraId="7C823D0B" w14:textId="77777777" w:rsidR="00963716" w:rsidRDefault="00963716" w:rsidP="00536D1E"/>
    <w:p w14:paraId="41AC1797" w14:textId="72A9D7FE" w:rsidR="005B0656" w:rsidRDefault="00564FF2" w:rsidP="00536D1E">
      <w:r>
        <w:t>The workshop posed four main questions, identified by the PSA as being of particular interest</w:t>
      </w:r>
      <w:r w:rsidR="005B0656">
        <w:t>, these are used to structure the evidence presented in this report:</w:t>
      </w:r>
    </w:p>
    <w:p w14:paraId="7FEE384D" w14:textId="6083DFEE" w:rsidR="005B0656" w:rsidRPr="005B0656" w:rsidRDefault="005B0656" w:rsidP="00536D1E">
      <w:pPr>
        <w:pStyle w:val="ListParagraph"/>
        <w:numPr>
          <w:ilvl w:val="0"/>
          <w:numId w:val="29"/>
        </w:numPr>
      </w:pPr>
      <w:r w:rsidRPr="00434352">
        <w:t>What should be in place to enable responsible AI adoption?</w:t>
      </w:r>
    </w:p>
    <w:p w14:paraId="70F2E804" w14:textId="3E32923D" w:rsidR="005B0656" w:rsidRPr="005B0656" w:rsidRDefault="005B0656" w:rsidP="00536D1E">
      <w:pPr>
        <w:pStyle w:val="ListParagraph"/>
        <w:numPr>
          <w:ilvl w:val="0"/>
          <w:numId w:val="29"/>
        </w:numPr>
      </w:pPr>
      <w:r w:rsidRPr="00434352">
        <w:t>Who should be accountable / responsible for any harms caused in the scenarios?</w:t>
      </w:r>
    </w:p>
    <w:p w14:paraId="31BBE002" w14:textId="352113C4" w:rsidR="005B0656" w:rsidRPr="005B0656" w:rsidRDefault="005B0656" w:rsidP="00536D1E">
      <w:pPr>
        <w:pStyle w:val="ListParagraph"/>
        <w:numPr>
          <w:ilvl w:val="0"/>
          <w:numId w:val="29"/>
        </w:numPr>
      </w:pPr>
      <w:r w:rsidRPr="00434352">
        <w:t>Who should be responsible for detecting and addressing issues in AI prior to deployment?</w:t>
      </w:r>
    </w:p>
    <w:p w14:paraId="0F8D7EA0" w14:textId="25CF9DCC" w:rsidR="005B0656" w:rsidRPr="005B0656" w:rsidRDefault="005B0656" w:rsidP="00536D1E">
      <w:pPr>
        <w:pStyle w:val="ListParagraph"/>
        <w:numPr>
          <w:ilvl w:val="0"/>
          <w:numId w:val="29"/>
        </w:numPr>
      </w:pPr>
      <w:r w:rsidRPr="00434352">
        <w:t>To what extent should the focus be on no-fault learning and correcting of AI users rather than responsibility or blame?</w:t>
      </w:r>
    </w:p>
    <w:p w14:paraId="35891EAC" w14:textId="77777777" w:rsidR="00434352" w:rsidRDefault="00434352" w:rsidP="00536D1E"/>
    <w:p w14:paraId="7A80D654" w14:textId="7AF01A67" w:rsidR="00E73CC2" w:rsidRDefault="000C4E3C" w:rsidP="00536D1E">
      <w:r>
        <w:t>In the morning, a</w:t>
      </w:r>
      <w:r w:rsidR="00E73CC2" w:rsidRPr="00E73CC2">
        <w:t>t</w:t>
      </w:r>
      <w:r>
        <w:t>t</w:t>
      </w:r>
      <w:r w:rsidR="00E73CC2" w:rsidRPr="00E73CC2">
        <w:t>endees</w:t>
      </w:r>
      <w:r w:rsidR="00DE2DC6">
        <w:t xml:space="preserve"> </w:t>
      </w:r>
      <w:r w:rsidR="00E73CC2" w:rsidRPr="00E73CC2">
        <w:t>were</w:t>
      </w:r>
      <w:r w:rsidR="00EE25F9">
        <w:t xml:space="preserve"> </w:t>
      </w:r>
      <w:r w:rsidR="00E73CC2" w:rsidRPr="00E73CC2">
        <w:t>allocated</w:t>
      </w:r>
      <w:r w:rsidR="00EE25F9">
        <w:t xml:space="preserve"> </w:t>
      </w:r>
      <w:r w:rsidR="00E73CC2" w:rsidRPr="00E73CC2">
        <w:t xml:space="preserve">into discussion groups according to their affiliation (e.g., regulators, </w:t>
      </w:r>
      <w:r w:rsidR="008A7B0D">
        <w:t>service users</w:t>
      </w:r>
      <w:r w:rsidR="00E73CC2" w:rsidRPr="00E73CC2">
        <w:t>).</w:t>
      </w:r>
      <w:r w:rsidR="008A7B0D">
        <w:t xml:space="preserve"> In the afternoon the groups were mixed</w:t>
      </w:r>
      <w:r w:rsidR="009B7D09">
        <w:t xml:space="preserve"> to enable rich collaborative discussion </w:t>
      </w:r>
      <w:r w:rsidR="003D380B">
        <w:t>from different perspectives</w:t>
      </w:r>
      <w:r w:rsidR="008A7B0D">
        <w:t>.</w:t>
      </w:r>
      <w:r w:rsidR="00E73CC2" w:rsidRPr="00E73CC2">
        <w:t xml:space="preserve"> </w:t>
      </w:r>
      <w:r w:rsidR="003D380B">
        <w:t>Attendees</w:t>
      </w:r>
      <w:r w:rsidR="00E73CC2" w:rsidRPr="00E73CC2">
        <w:t xml:space="preserve"> spent</w:t>
      </w:r>
      <w:r w:rsidR="003D380B">
        <w:t xml:space="preserve"> the day</w:t>
      </w:r>
      <w:r w:rsidR="00264E50">
        <w:t xml:space="preserve"> </w:t>
      </w:r>
      <w:r w:rsidR="00E73CC2" w:rsidRPr="00E73CC2">
        <w:t>recursively</w:t>
      </w:r>
      <w:r w:rsidR="00264E50">
        <w:t xml:space="preserve"> </w:t>
      </w:r>
      <w:r w:rsidR="00E73CC2" w:rsidRPr="00E73CC2">
        <w:t>moving from small group discussions to</w:t>
      </w:r>
      <w:r w:rsidR="00264E50">
        <w:t xml:space="preserve"> </w:t>
      </w:r>
      <w:r w:rsidR="00E73CC2" w:rsidRPr="00E73CC2">
        <w:t>integrative</w:t>
      </w:r>
      <w:r w:rsidR="00264E50">
        <w:t xml:space="preserve"> </w:t>
      </w:r>
      <w:r w:rsidR="00E73CC2" w:rsidRPr="00E73CC2">
        <w:t>feedback discussions</w:t>
      </w:r>
      <w:r w:rsidR="00264E50">
        <w:t xml:space="preserve"> </w:t>
      </w:r>
      <w:r w:rsidR="001D7B90">
        <w:t xml:space="preserve">in </w:t>
      </w:r>
      <w:r w:rsidR="00E73CC2" w:rsidRPr="00E73CC2">
        <w:t>the main room</w:t>
      </w:r>
      <w:r w:rsidR="00264E50">
        <w:t xml:space="preserve"> </w:t>
      </w:r>
      <w:r w:rsidR="00FC364B">
        <w:t>(</w:t>
      </w:r>
      <w:r w:rsidR="00A44919">
        <w:t>s</w:t>
      </w:r>
      <w:r w:rsidR="00137B61">
        <w:t xml:space="preserve">ee </w:t>
      </w:r>
      <w:r w:rsidR="00161D6E">
        <w:t>a</w:t>
      </w:r>
      <w:r w:rsidR="00137B61">
        <w:t xml:space="preserve">ppendix </w:t>
      </w:r>
      <w:r w:rsidR="00161D6E">
        <w:t>B</w:t>
      </w:r>
      <w:r w:rsidR="00137B61">
        <w:t xml:space="preserve"> for the running order fo</w:t>
      </w:r>
      <w:r w:rsidR="00997EE8">
        <w:t>r</w:t>
      </w:r>
      <w:r w:rsidR="00137B61">
        <w:t xml:space="preserve"> the day</w:t>
      </w:r>
      <w:r w:rsidR="00FC364B">
        <w:t>)</w:t>
      </w:r>
      <w:r w:rsidR="00137B61">
        <w:t>.</w:t>
      </w:r>
    </w:p>
    <w:p w14:paraId="67A499B6" w14:textId="77777777" w:rsidR="00963716" w:rsidRDefault="00963716" w:rsidP="00536D1E"/>
    <w:p w14:paraId="393D9229" w14:textId="17E670CA" w:rsidR="00A04F8E" w:rsidRDefault="00A04F8E" w:rsidP="00536D1E">
      <w:pPr>
        <w:rPr>
          <w:kern w:val="0"/>
          <w14:ligatures w14:val="none"/>
        </w:rPr>
      </w:pPr>
      <w:r>
        <w:t>Online ‘</w:t>
      </w:r>
      <w:proofErr w:type="spellStart"/>
      <w:r>
        <w:t>Padlets</w:t>
      </w:r>
      <w:proofErr w:type="spellEnd"/>
      <w:r>
        <w:t>’ were used to capture attendees’ written thoughts during the small-group work throughout the day. Main-room discussions and written entries in the Teams chat box were recorded. All materials were subsequently analysed and used to produce this report.</w:t>
      </w:r>
    </w:p>
    <w:p w14:paraId="7353C89D" w14:textId="77777777" w:rsidR="005413D2" w:rsidRDefault="005413D2" w:rsidP="00536D1E"/>
    <w:p w14:paraId="5CC2BD74" w14:textId="5100055E" w:rsidR="00972029" w:rsidRDefault="00E413D9" w:rsidP="00536D1E">
      <w:r>
        <w:t>A</w:t>
      </w:r>
      <w:r w:rsidR="00E30898">
        <w:t>ttendees’</w:t>
      </w:r>
      <w:r w:rsidR="00B245AA">
        <w:t xml:space="preserve"> names </w:t>
      </w:r>
      <w:r>
        <w:t xml:space="preserve">were not </w:t>
      </w:r>
      <w:r w:rsidR="00160F8A">
        <w:t>associated with written or verbal comments</w:t>
      </w:r>
      <w:r>
        <w:t xml:space="preserve"> </w:t>
      </w:r>
      <w:r w:rsidR="00160F8A">
        <w:t xml:space="preserve">made </w:t>
      </w:r>
      <w:r>
        <w:t>during the workshop</w:t>
      </w:r>
      <w:r w:rsidR="009E3679">
        <w:t xml:space="preserve"> and, as such, </w:t>
      </w:r>
      <w:r w:rsidR="00017169">
        <w:t>names are</w:t>
      </w:r>
      <w:r w:rsidR="009E3679">
        <w:t xml:space="preserve"> not </w:t>
      </w:r>
      <w:r w:rsidR="00017169">
        <w:t>connected with quotes in this report</w:t>
      </w:r>
      <w:r w:rsidR="0055123B">
        <w:t xml:space="preserve">. This </w:t>
      </w:r>
      <w:r w:rsidR="00972029">
        <w:t xml:space="preserve">approach </w:t>
      </w:r>
      <w:r w:rsidR="00DC394F">
        <w:t xml:space="preserve">was </w:t>
      </w:r>
      <w:r w:rsidR="00972029">
        <w:t xml:space="preserve">intended </w:t>
      </w:r>
      <w:r w:rsidR="008B51B3">
        <w:t>to encourage</w:t>
      </w:r>
      <w:r w:rsidR="002D7F0B">
        <w:t xml:space="preserve"> attendees </w:t>
      </w:r>
      <w:r w:rsidR="008B51B3">
        <w:t>to</w:t>
      </w:r>
      <w:r w:rsidR="002D7F0B">
        <w:t xml:space="preserve"> </w:t>
      </w:r>
      <w:r w:rsidR="00972029">
        <w:t xml:space="preserve">share </w:t>
      </w:r>
      <w:r w:rsidR="002D7F0B">
        <w:t>freely</w:t>
      </w:r>
      <w:r w:rsidR="008B51B3">
        <w:t xml:space="preserve"> </w:t>
      </w:r>
      <w:r w:rsidR="0070593B">
        <w:t>throughout the day</w:t>
      </w:r>
      <w:r w:rsidR="009F7A45">
        <w:t>.</w:t>
      </w:r>
    </w:p>
    <w:p w14:paraId="7B3F9DEF" w14:textId="77777777" w:rsidR="00097203" w:rsidRDefault="00097203" w:rsidP="00536D1E"/>
    <w:p w14:paraId="65B0FEB9" w14:textId="65E1027C" w:rsidR="004B24F8" w:rsidRDefault="00097203" w:rsidP="00536D1E">
      <w:r>
        <w:t xml:space="preserve">Quotes used </w:t>
      </w:r>
      <w:r w:rsidR="004B24F8">
        <w:t>in this report</w:t>
      </w:r>
      <w:r>
        <w:t xml:space="preserve"> have been subjected only to essential</w:t>
      </w:r>
      <w:r w:rsidR="00516DC3">
        <w:t xml:space="preserve"> </w:t>
      </w:r>
      <w:r w:rsidR="00516DC3" w:rsidRPr="00516DC3">
        <w:t>editing</w:t>
      </w:r>
      <w:r w:rsidRPr="00516DC3">
        <w:t xml:space="preserve"> </w:t>
      </w:r>
      <w:r w:rsidR="004B24F8" w:rsidRPr="00516DC3">
        <w:t>(for example, to correct spelling and grammar)</w:t>
      </w:r>
      <w:r w:rsidRPr="00516DC3">
        <w:t xml:space="preserve"> </w:t>
      </w:r>
      <w:r>
        <w:t xml:space="preserve">to </w:t>
      </w:r>
      <w:r w:rsidR="004B24F8">
        <w:t>aid</w:t>
      </w:r>
      <w:r>
        <w:t xml:space="preserve"> </w:t>
      </w:r>
      <w:r w:rsidR="005E12A6">
        <w:t>readability but</w:t>
      </w:r>
      <w:r>
        <w:t xml:space="preserve"> have otherwise been left as written</w:t>
      </w:r>
      <w:r w:rsidR="004B24F8">
        <w:t xml:space="preserve"> or </w:t>
      </w:r>
      <w:r>
        <w:t>spoken.</w:t>
      </w:r>
    </w:p>
    <w:p w14:paraId="744DB174" w14:textId="77777777" w:rsidR="00D40B0D" w:rsidRDefault="00D40B0D" w:rsidP="00536D1E"/>
    <w:p w14:paraId="4104D9F1" w14:textId="05D6F020" w:rsidR="00EE6026" w:rsidRDefault="006E775B" w:rsidP="00536D1E">
      <w:pPr>
        <w:pStyle w:val="Heading1"/>
      </w:pPr>
      <w:r>
        <w:t xml:space="preserve">Key </w:t>
      </w:r>
      <w:r w:rsidR="00CC18C5">
        <w:t>findings: summary</w:t>
      </w:r>
    </w:p>
    <w:p w14:paraId="6B98D519" w14:textId="0CD21D35" w:rsidR="005065AC" w:rsidRDefault="0024544E" w:rsidP="00536D1E">
      <w:r>
        <w:t>The following offers a</w:t>
      </w:r>
      <w:r w:rsidR="005065AC">
        <w:t xml:space="preserve">n executive summary </w:t>
      </w:r>
      <w:r w:rsidR="0061650E">
        <w:t>to</w:t>
      </w:r>
      <w:r w:rsidR="005065AC">
        <w:t xml:space="preserve"> communicate the main findings from the workshop and messages</w:t>
      </w:r>
      <w:r w:rsidR="00D75B1B">
        <w:t xml:space="preserve"> conveyed in this </w:t>
      </w:r>
      <w:r w:rsidR="005065AC">
        <w:t>report.</w:t>
      </w:r>
    </w:p>
    <w:p w14:paraId="44643FC8" w14:textId="77777777" w:rsidR="00927304" w:rsidRDefault="00927304" w:rsidP="00536D1E"/>
    <w:p w14:paraId="1FE13752" w14:textId="5646A87F" w:rsidR="0091381C" w:rsidRDefault="00927304" w:rsidP="00536D1E">
      <w:r>
        <w:t xml:space="preserve">This summary does not </w:t>
      </w:r>
      <w:r w:rsidR="7B9F363A">
        <w:t>comprise</w:t>
      </w:r>
      <w:r>
        <w:t xml:space="preserve"> recommendations</w:t>
      </w:r>
      <w:r w:rsidR="66027CE2">
        <w:t>,</w:t>
      </w:r>
      <w:r w:rsidR="1580679D">
        <w:t xml:space="preserve"> </w:t>
      </w:r>
      <w:r w:rsidR="7FF0C748">
        <w:t>as</w:t>
      </w:r>
      <w:r w:rsidR="1580679D">
        <w:t xml:space="preserve"> </w:t>
      </w:r>
      <w:r w:rsidR="00E96FA8">
        <w:t xml:space="preserve">further research would </w:t>
      </w:r>
      <w:r w:rsidR="73D2E2C4">
        <w:t>be needed</w:t>
      </w:r>
      <w:r w:rsidR="00E96FA8">
        <w:t xml:space="preserve"> on some of the points raised</w:t>
      </w:r>
      <w:r w:rsidR="009E00A4">
        <w:t>.</w:t>
      </w:r>
      <w:r w:rsidR="005065AC">
        <w:t xml:space="preserve"> </w:t>
      </w:r>
      <w:r w:rsidR="0CAE7551">
        <w:t>T</w:t>
      </w:r>
      <w:r w:rsidR="005065AC">
        <w:t xml:space="preserve">hese </w:t>
      </w:r>
      <w:r w:rsidR="00CA74A1">
        <w:t>points</w:t>
      </w:r>
      <w:r w:rsidR="008749E3">
        <w:t>,</w:t>
      </w:r>
      <w:r w:rsidR="005065AC">
        <w:t xml:space="preserve"> </w:t>
      </w:r>
      <w:r w:rsidR="60B18C46">
        <w:t>however,</w:t>
      </w:r>
      <w:r w:rsidR="005065AC">
        <w:t xml:space="preserve"> offer a starting point for recommendations about guidance for AI use</w:t>
      </w:r>
      <w:r w:rsidR="00DEC0C1">
        <w:t>.</w:t>
      </w:r>
    </w:p>
    <w:p w14:paraId="6F89BAAE" w14:textId="77777777" w:rsidR="007D44B4" w:rsidRDefault="007D44B4" w:rsidP="00536D1E"/>
    <w:p w14:paraId="4F0E105E" w14:textId="77777777" w:rsidR="0091381C" w:rsidRDefault="0091381C" w:rsidP="00536D1E">
      <w:r>
        <w:t>The workshop indicated that there would be further value in exploring:</w:t>
      </w:r>
    </w:p>
    <w:p w14:paraId="6996D87D" w14:textId="0DB4292D" w:rsidR="0091381C" w:rsidRDefault="0091381C" w:rsidP="00536D1E">
      <w:pPr>
        <w:pStyle w:val="ListParagraph"/>
        <w:numPr>
          <w:ilvl w:val="0"/>
          <w:numId w:val="58"/>
        </w:numPr>
      </w:pPr>
      <w:r>
        <w:t xml:space="preserve">Adopting a risk-based approach, in line with the PSA's </w:t>
      </w:r>
      <w:r w:rsidR="43B2837F">
        <w:t>‘</w:t>
      </w:r>
      <w:r w:rsidR="00026596">
        <w:t>R</w:t>
      </w:r>
      <w:r>
        <w:t>ight</w:t>
      </w:r>
      <w:r w:rsidR="00FD656B">
        <w:t>-</w:t>
      </w:r>
      <w:r>
        <w:t>touch regulation</w:t>
      </w:r>
      <w:r w:rsidR="3DF08CE2">
        <w:t>’</w:t>
      </w:r>
      <w:r>
        <w:t xml:space="preserve"> approach to guidance</w:t>
      </w:r>
      <w:r w:rsidR="009B0D32">
        <w:t xml:space="preserve"> (</w:t>
      </w:r>
      <w:r w:rsidR="00D37592" w:rsidRPr="00D37592">
        <w:t>Professional Standards Authority</w:t>
      </w:r>
      <w:r w:rsidR="009B0D32">
        <w:t>, 2025)</w:t>
      </w:r>
      <w:r w:rsidR="29E5B5E7">
        <w:t>,</w:t>
      </w:r>
      <w:r>
        <w:t xml:space="preserve"> </w:t>
      </w:r>
      <w:r w:rsidR="006795DA">
        <w:t>which</w:t>
      </w:r>
      <w:r>
        <w:t xml:space="preserve"> distinguishes between different AI technologies and </w:t>
      </w:r>
      <w:proofErr w:type="gramStart"/>
      <w:r>
        <w:t>use</w:t>
      </w:r>
      <w:proofErr w:type="gramEnd"/>
      <w:r>
        <w:t xml:space="preserve"> contexts, balancing proportionality, appropriate specification, professional judgement, and service user safety.</w:t>
      </w:r>
    </w:p>
    <w:p w14:paraId="5AFC144B" w14:textId="539C5061" w:rsidR="0091381C" w:rsidRDefault="0091381C" w:rsidP="00536D1E">
      <w:pPr>
        <w:pStyle w:val="ListParagraph"/>
        <w:numPr>
          <w:ilvl w:val="0"/>
          <w:numId w:val="58"/>
        </w:numPr>
      </w:pPr>
      <w:r>
        <w:t>Using clear, specific</w:t>
      </w:r>
      <w:r w:rsidR="789426F4">
        <w:t>, and consistent</w:t>
      </w:r>
      <w:r>
        <w:t xml:space="preserve"> terminology in guidance</w:t>
      </w:r>
      <w:r w:rsidR="0E418B1E">
        <w:t>;</w:t>
      </w:r>
      <w:r>
        <w:t xml:space="preserve"> especially </w:t>
      </w:r>
      <w:r w:rsidR="6F1F40DD">
        <w:t>in defining</w:t>
      </w:r>
      <w:r>
        <w:t xml:space="preserve"> “AI” and “responsibility”.</w:t>
      </w:r>
    </w:p>
    <w:p w14:paraId="13A355C5" w14:textId="4F396784" w:rsidR="0091381C" w:rsidRDefault="0091381C" w:rsidP="00536D1E">
      <w:pPr>
        <w:pStyle w:val="ListParagraph"/>
        <w:numPr>
          <w:ilvl w:val="0"/>
          <w:numId w:val="58"/>
        </w:numPr>
      </w:pPr>
      <w:r>
        <w:t>There could be benefit</w:t>
      </w:r>
      <w:r w:rsidR="005E12A6">
        <w:t>s</w:t>
      </w:r>
      <w:r w:rsidR="6098A1D2">
        <w:t xml:space="preserve"> to </w:t>
      </w:r>
      <w:r>
        <w:t xml:space="preserve">having cross-profession consistency at a high level, with </w:t>
      </w:r>
      <w:r w:rsidR="6DCD453A">
        <w:t>specificity a</w:t>
      </w:r>
      <w:r w:rsidR="0E06E383">
        <w:t>t a</w:t>
      </w:r>
      <w:r w:rsidR="6DCD453A">
        <w:t xml:space="preserve"> profession</w:t>
      </w:r>
      <w:r w:rsidR="6FE17FD4">
        <w:t xml:space="preserve">al and </w:t>
      </w:r>
      <w:r>
        <w:t xml:space="preserve">use-case </w:t>
      </w:r>
      <w:r w:rsidR="53466D24">
        <w:t>level,</w:t>
      </w:r>
      <w:r>
        <w:t xml:space="preserve"> where needed. However, since some professionals are neither subject to statutory regulation</w:t>
      </w:r>
      <w:r w:rsidR="79CC6E4B">
        <w:t>,</w:t>
      </w:r>
      <w:r>
        <w:t xml:space="preserve"> or members of Accredited Registers, it is important that employer requirements and any future legal frameworks for regulating AI use by professionals can </w:t>
      </w:r>
      <w:r w:rsidR="5D358B77">
        <w:t xml:space="preserve">ensure </w:t>
      </w:r>
      <w:r>
        <w:t xml:space="preserve">protections to the public </w:t>
      </w:r>
      <w:r w:rsidR="50646A49">
        <w:t>(</w:t>
      </w:r>
      <w:r>
        <w:t>no matter how they are accessing health and</w:t>
      </w:r>
      <w:r w:rsidR="00125B6B">
        <w:t xml:space="preserve"> social</w:t>
      </w:r>
      <w:r>
        <w:t xml:space="preserve"> care</w:t>
      </w:r>
      <w:r w:rsidR="38B050B3">
        <w:t>)</w:t>
      </w:r>
      <w:r>
        <w:t>.</w:t>
      </w:r>
    </w:p>
    <w:p w14:paraId="7C1E15D8" w14:textId="1EB79BB5" w:rsidR="0091381C" w:rsidRDefault="0091381C" w:rsidP="00536D1E">
      <w:pPr>
        <w:pStyle w:val="ListParagraph"/>
        <w:numPr>
          <w:ilvl w:val="0"/>
          <w:numId w:val="58"/>
        </w:numPr>
      </w:pPr>
      <w:r>
        <w:t>The starting point for regulatory guidance should be helping registrants apply existing professional standards to AI, rather than creating wholly new ethical principles.</w:t>
      </w:r>
    </w:p>
    <w:p w14:paraId="2938F0E9" w14:textId="56782A38" w:rsidR="0091381C" w:rsidRDefault="0091381C" w:rsidP="00536D1E">
      <w:pPr>
        <w:pStyle w:val="ListParagraph"/>
        <w:numPr>
          <w:ilvl w:val="0"/>
          <w:numId w:val="58"/>
        </w:numPr>
      </w:pPr>
      <w:r>
        <w:t>Set</w:t>
      </w:r>
      <w:r w:rsidR="008B0A9B">
        <w:t>ting</w:t>
      </w:r>
      <w:r>
        <w:t xml:space="preserve"> expectations for training as career-long, with a shared baseline and service-/technology-specific progression, including Continuing Professional Development</w:t>
      </w:r>
      <w:r w:rsidR="00180F5B">
        <w:t xml:space="preserve"> (CPD)</w:t>
      </w:r>
      <w:r>
        <w:t>.</w:t>
      </w:r>
    </w:p>
    <w:p w14:paraId="087EF4C9" w14:textId="04321104" w:rsidR="0091381C" w:rsidRDefault="0091381C" w:rsidP="00536D1E">
      <w:pPr>
        <w:pStyle w:val="ListParagraph"/>
        <w:numPr>
          <w:ilvl w:val="0"/>
          <w:numId w:val="58"/>
        </w:numPr>
      </w:pPr>
      <w:r>
        <w:t>Clarify roles across regulator</w:t>
      </w:r>
      <w:r w:rsidR="009A4A5C">
        <w:t>s</w:t>
      </w:r>
      <w:r>
        <w:t>, professional bod</w:t>
      </w:r>
      <w:r w:rsidR="009A4A5C">
        <w:t>ies</w:t>
      </w:r>
      <w:r>
        <w:t>, and employer</w:t>
      </w:r>
      <w:r w:rsidR="009A4A5C">
        <w:t>s</w:t>
      </w:r>
      <w:r>
        <w:t xml:space="preserve"> in supporting competence for AI use.</w:t>
      </w:r>
    </w:p>
    <w:p w14:paraId="09818A34" w14:textId="18C188AD" w:rsidR="0091381C" w:rsidRDefault="0091381C" w:rsidP="00536D1E">
      <w:pPr>
        <w:pStyle w:val="ListParagraph"/>
        <w:numPr>
          <w:ilvl w:val="0"/>
          <w:numId w:val="58"/>
        </w:numPr>
      </w:pPr>
      <w:r>
        <w:t>Strengthen</w:t>
      </w:r>
      <w:r w:rsidR="008B0A9B">
        <w:t>ing</w:t>
      </w:r>
      <w:r>
        <w:t xml:space="preserve"> expectations for reporting and learning from AI use, including clear routes for professionals and service users to raise concerns, and effective collaboration and signposting to relevant post-market surveillance mechanisms.</w:t>
      </w:r>
    </w:p>
    <w:p w14:paraId="499FB5CC" w14:textId="7C2ACFD4" w:rsidR="0091381C" w:rsidRDefault="0091381C" w:rsidP="00536D1E">
      <w:pPr>
        <w:pStyle w:val="ListParagraph"/>
        <w:numPr>
          <w:ilvl w:val="0"/>
          <w:numId w:val="58"/>
        </w:numPr>
      </w:pPr>
      <w:r>
        <w:t>Promot</w:t>
      </w:r>
      <w:r w:rsidR="008B0A9B">
        <w:t>ing</w:t>
      </w:r>
      <w:r>
        <w:t xml:space="preserve"> a learning-oriented culture that supports speaking up, while recognising accountability</w:t>
      </w:r>
      <w:r w:rsidR="003D467B">
        <w:t xml:space="preserve"> and associated responsibility</w:t>
      </w:r>
      <w:r>
        <w:t xml:space="preserve"> may still apply in some cases.</w:t>
      </w:r>
    </w:p>
    <w:p w14:paraId="0F0E22D6" w14:textId="4EB236AC" w:rsidR="0091381C" w:rsidRDefault="0091381C" w:rsidP="00536D1E">
      <w:pPr>
        <w:pStyle w:val="ListParagraph"/>
        <w:numPr>
          <w:ilvl w:val="0"/>
          <w:numId w:val="58"/>
        </w:numPr>
      </w:pPr>
      <w:r>
        <w:t>Avoid</w:t>
      </w:r>
      <w:r w:rsidR="008B0A9B">
        <w:t>ing</w:t>
      </w:r>
      <w:r>
        <w:t xml:space="preserve"> placing sole responsibility on frontline professionals for system-level risks; emphasise shared/system accountability to prevent </w:t>
      </w:r>
      <w:r w:rsidR="4C6D1C9C">
        <w:t>‘</w:t>
      </w:r>
      <w:r>
        <w:t>moral crumple zones</w:t>
      </w:r>
      <w:r w:rsidR="49DAF4B1">
        <w:t>’</w:t>
      </w:r>
      <w:r w:rsidR="7B143007">
        <w:t xml:space="preserve"> (Elish, 2019)</w:t>
      </w:r>
      <w:r>
        <w:t>.</w:t>
      </w:r>
    </w:p>
    <w:p w14:paraId="5A10D830" w14:textId="74914AEF" w:rsidR="0091381C" w:rsidRDefault="0091381C" w:rsidP="00536D1E">
      <w:pPr>
        <w:pStyle w:val="ListParagraph"/>
        <w:numPr>
          <w:ilvl w:val="0"/>
          <w:numId w:val="58"/>
        </w:numPr>
      </w:pPr>
      <w:r>
        <w:t>Tak</w:t>
      </w:r>
      <w:r w:rsidR="008B0A9B">
        <w:t>ing</w:t>
      </w:r>
      <w:r>
        <w:t xml:space="preserve"> a clear public position that AI used in health and social care should meet appropriate safety and efficacy standards before deployment, so registrants can reasonably expect this assurance and raise concerns if it is not met.</w:t>
      </w:r>
    </w:p>
    <w:p w14:paraId="05BACE26" w14:textId="2EC47973" w:rsidR="00954337" w:rsidRDefault="00954337" w:rsidP="00536D1E">
      <w:pPr>
        <w:pStyle w:val="ListParagraph"/>
        <w:numPr>
          <w:ilvl w:val="0"/>
          <w:numId w:val="58"/>
        </w:numPr>
      </w:pPr>
      <w:r>
        <w:t>Embrac</w:t>
      </w:r>
      <w:r w:rsidR="008B0A9B">
        <w:t>ing</w:t>
      </w:r>
      <w:r>
        <w:t xml:space="preserve"> </w:t>
      </w:r>
      <w:r w:rsidR="00510041">
        <w:t xml:space="preserve">diversity of input at all points of AI development and adoption, employing </w:t>
      </w:r>
      <w:r w:rsidR="00B800B8" w:rsidRPr="00B800B8">
        <w:t xml:space="preserve">Patient and Public Involvement </w:t>
      </w:r>
      <w:r w:rsidR="002A05FE">
        <w:t>activities</w:t>
      </w:r>
      <w:r w:rsidR="009B59D8">
        <w:t xml:space="preserve"> </w:t>
      </w:r>
      <w:r w:rsidR="009B59D8" w:rsidRPr="009B59D8">
        <w:t>(in addition to professionals, which was taken for granted)</w:t>
      </w:r>
      <w:r w:rsidR="002A05FE">
        <w:t xml:space="preserve"> </w:t>
      </w:r>
      <w:r w:rsidR="00510041">
        <w:t xml:space="preserve">to </w:t>
      </w:r>
      <w:r w:rsidR="00071230">
        <w:t xml:space="preserve">enable detection and </w:t>
      </w:r>
      <w:r w:rsidR="0010256F">
        <w:t>avoid</w:t>
      </w:r>
      <w:r w:rsidR="00071230">
        <w:t>ance of</w:t>
      </w:r>
      <w:r w:rsidR="0010256F">
        <w:t xml:space="preserve"> foreseeable issues arising</w:t>
      </w:r>
      <w:r w:rsidR="00071230">
        <w:t>,</w:t>
      </w:r>
      <w:r w:rsidR="0010256F">
        <w:t xml:space="preserve"> and </w:t>
      </w:r>
      <w:r w:rsidR="00510041">
        <w:t>enabl</w:t>
      </w:r>
      <w:r w:rsidR="0010256F">
        <w:t>ing</w:t>
      </w:r>
      <w:r w:rsidR="00510041">
        <w:t xml:space="preserve"> iterative</w:t>
      </w:r>
      <w:r w:rsidR="00071230">
        <w:t xml:space="preserve"> service</w:t>
      </w:r>
      <w:r w:rsidR="00510041">
        <w:t xml:space="preserve"> improvements </w:t>
      </w:r>
      <w:r w:rsidR="004A584D">
        <w:t>where AI is used</w:t>
      </w:r>
      <w:r w:rsidR="0010256F">
        <w:t>.</w:t>
      </w:r>
    </w:p>
    <w:p w14:paraId="0D7489D1" w14:textId="330A8CA6" w:rsidR="00FD78D7" w:rsidRDefault="00FD78D7" w:rsidP="00536D1E">
      <w:pPr>
        <w:pStyle w:val="ListParagraph"/>
        <w:numPr>
          <w:ilvl w:val="0"/>
          <w:numId w:val="58"/>
        </w:numPr>
      </w:pPr>
      <w:r>
        <w:t>Maintain</w:t>
      </w:r>
      <w:r w:rsidR="00F7772C">
        <w:t>ing</w:t>
      </w:r>
      <w:r>
        <w:t xml:space="preserve"> an agile </w:t>
      </w:r>
      <w:r w:rsidR="007B183D">
        <w:t>and iterative approach</w:t>
      </w:r>
      <w:r w:rsidR="36EF16BD">
        <w:t>,</w:t>
      </w:r>
      <w:r w:rsidR="007B183D">
        <w:t xml:space="preserve"> </w:t>
      </w:r>
      <w:r w:rsidR="00F7772C">
        <w:t>with regular review</w:t>
      </w:r>
      <w:r w:rsidR="5F3B192B">
        <w:t>,</w:t>
      </w:r>
      <w:r w:rsidR="00F7772C">
        <w:t xml:space="preserve"> </w:t>
      </w:r>
      <w:r w:rsidR="007B183D">
        <w:t xml:space="preserve">to </w:t>
      </w:r>
      <w:r w:rsidR="00F7772C">
        <w:t xml:space="preserve">enable regulation to </w:t>
      </w:r>
      <w:r w:rsidR="008423DD">
        <w:t>keep pace with rapid technological shifts</w:t>
      </w:r>
      <w:r w:rsidR="00F7772C">
        <w:t>.</w:t>
      </w:r>
    </w:p>
    <w:p w14:paraId="3BAD5762" w14:textId="77777777" w:rsidR="0024544E" w:rsidRDefault="0024544E" w:rsidP="00536D1E"/>
    <w:p w14:paraId="3AF6FA2D" w14:textId="3FA52DB9" w:rsidR="00DB081D" w:rsidRDefault="00942379" w:rsidP="00536D1E">
      <w:pPr>
        <w:pStyle w:val="Heading1"/>
      </w:pPr>
      <w:r>
        <w:t>Key findings: in depth</w:t>
      </w:r>
    </w:p>
    <w:p w14:paraId="6252BEAC" w14:textId="3964C277" w:rsidR="00A86ECC" w:rsidRDefault="00A86ECC" w:rsidP="00536D1E">
      <w:r>
        <w:t xml:space="preserve">Overall, </w:t>
      </w:r>
      <w:r w:rsidR="00237704">
        <w:t xml:space="preserve">it was felt ubiquitously that regulation and guidance for AI use is an important </w:t>
      </w:r>
      <w:proofErr w:type="gramStart"/>
      <w:r w:rsidR="00237704">
        <w:t>area, but</w:t>
      </w:r>
      <w:proofErr w:type="gramEnd"/>
      <w:r w:rsidR="00237704">
        <w:t xml:space="preserve"> presents a complex and multifaceted challenge to construct and implement, especially across multiple different domains.</w:t>
      </w:r>
      <w:r w:rsidR="000B770C">
        <w:t xml:space="preserve"> Discussion acknowledged there is a fine balance to strike between proportionality, specification, allowing professional judgement, and safety.</w:t>
      </w:r>
    </w:p>
    <w:p w14:paraId="0EB3EE13" w14:textId="77777777" w:rsidR="00EC5542" w:rsidRDefault="00EC5542" w:rsidP="00536D1E"/>
    <w:p w14:paraId="3093CB49" w14:textId="6E9D9215" w:rsidR="00EC5542" w:rsidRDefault="0063227B" w:rsidP="00536D1E">
      <w:r>
        <w:t>One problem noted</w:t>
      </w:r>
      <w:r w:rsidR="00EC5542">
        <w:t xml:space="preserve"> </w:t>
      </w:r>
      <w:r>
        <w:t>at the start</w:t>
      </w:r>
      <w:r w:rsidR="00A056D3">
        <w:t xml:space="preserve"> </w:t>
      </w:r>
      <w:r>
        <w:t>i</w:t>
      </w:r>
      <w:r w:rsidR="00A84BD3">
        <w:t>s the</w:t>
      </w:r>
      <w:r w:rsidR="00EC5542">
        <w:t xml:space="preserve"> lack </w:t>
      </w:r>
      <w:r w:rsidR="00E310DF">
        <w:t xml:space="preserve">of </w:t>
      </w:r>
      <w:r w:rsidR="00EC5542">
        <w:t xml:space="preserve">a single, clear definition of AI as deployed in health and </w:t>
      </w:r>
      <w:r w:rsidR="00125B6B">
        <w:t xml:space="preserve">social </w:t>
      </w:r>
      <w:r w:rsidR="00EC5542">
        <w:t>care, as different AI</w:t>
      </w:r>
      <w:r w:rsidR="00EB5087">
        <w:t>’</w:t>
      </w:r>
      <w:r w:rsidR="00EC5542">
        <w:t xml:space="preserve">s do and will serve different functions in different settings. As such, it may be difficult to consider, design and implement general ethical guidance </w:t>
      </w:r>
      <w:r>
        <w:t xml:space="preserve">and standards </w:t>
      </w:r>
      <w:r w:rsidR="00EC5542">
        <w:t>for AI use that covers all possible uses and settings.</w:t>
      </w:r>
    </w:p>
    <w:p w14:paraId="35A7A94D" w14:textId="77777777" w:rsidR="000720E1" w:rsidRDefault="000720E1" w:rsidP="00536D1E"/>
    <w:p w14:paraId="3C6E61B3" w14:textId="2640E7FB" w:rsidR="000720E1" w:rsidRDefault="008A4D62" w:rsidP="00536D1E">
      <w:r>
        <w:t>Below, w</w:t>
      </w:r>
      <w:r w:rsidR="000720E1">
        <w:t xml:space="preserve">e have laid out </w:t>
      </w:r>
      <w:r>
        <w:t xml:space="preserve">each of the </w:t>
      </w:r>
      <w:r w:rsidR="00784960">
        <w:t>four main questions as asked by the PSA,</w:t>
      </w:r>
      <w:r>
        <w:t xml:space="preserve"> </w:t>
      </w:r>
      <w:r w:rsidR="411CF81F">
        <w:t>and provided</w:t>
      </w:r>
      <w:r w:rsidR="00696799">
        <w:t xml:space="preserve"> </w:t>
      </w:r>
      <w:r w:rsidR="000720E1">
        <w:t>a summary of the discussion</w:t>
      </w:r>
      <w:r w:rsidR="00696799">
        <w:t>,</w:t>
      </w:r>
      <w:r w:rsidR="000720E1">
        <w:t xml:space="preserve"> </w:t>
      </w:r>
      <w:r w:rsidR="23385164">
        <w:t xml:space="preserve">alongside illustrative </w:t>
      </w:r>
      <w:r w:rsidR="000720E1">
        <w:t>quotes</w:t>
      </w:r>
      <w:r w:rsidR="4C973B52">
        <w:t>.</w:t>
      </w:r>
    </w:p>
    <w:p w14:paraId="0579F06A" w14:textId="77777777" w:rsidR="007602AD" w:rsidRDefault="007602AD" w:rsidP="00536D1E"/>
    <w:p w14:paraId="008238A3" w14:textId="77777777" w:rsidR="00D36A9F" w:rsidRPr="001F7BAF" w:rsidRDefault="47A862D3" w:rsidP="00536D1E">
      <w:pPr>
        <w:pStyle w:val="Heading2"/>
        <w:rPr>
          <w:rFonts w:ascii="Aptos" w:eastAsia="Aptos" w:hAnsi="Aptos" w:cs="Aptos"/>
          <w:b/>
          <w:bCs/>
          <w:color w:val="000000" w:themeColor="text2"/>
        </w:rPr>
      </w:pPr>
      <w:r w:rsidRPr="001F7BAF">
        <w:rPr>
          <w:rFonts w:ascii="Aptos" w:eastAsia="Aptos" w:hAnsi="Aptos" w:cs="Aptos"/>
          <w:b/>
          <w:bCs/>
          <w:color w:val="000000" w:themeColor="text2"/>
        </w:rPr>
        <w:t>What should be in place to enable responsible AI adoption</w:t>
      </w:r>
      <w:r w:rsidR="00D36A9F" w:rsidRPr="001F7BAF">
        <w:rPr>
          <w:rFonts w:ascii="Aptos" w:eastAsia="Aptos" w:hAnsi="Aptos" w:cs="Aptos"/>
          <w:b/>
          <w:bCs/>
          <w:color w:val="000000" w:themeColor="text2"/>
        </w:rPr>
        <w:t>?</w:t>
      </w:r>
    </w:p>
    <w:p w14:paraId="3ED8F804" w14:textId="1D36718F" w:rsidR="00F82002" w:rsidRDefault="00A11F48" w:rsidP="00536D1E">
      <w:r>
        <w:t xml:space="preserve">This section </w:t>
      </w:r>
      <w:r w:rsidR="003A519B">
        <w:t>addresses</w:t>
      </w:r>
      <w:r>
        <w:t xml:space="preserve"> the first of the </w:t>
      </w:r>
      <w:r w:rsidRPr="00A11F48">
        <w:t>workshop</w:t>
      </w:r>
      <w:r>
        <w:t>’s</w:t>
      </w:r>
      <w:r w:rsidRPr="00A11F48">
        <w:t xml:space="preserve"> four main questions</w:t>
      </w:r>
      <w:r w:rsidR="005A5746">
        <w:t xml:space="preserve">, which </w:t>
      </w:r>
      <w:r w:rsidR="00367183">
        <w:t>asked what should be in place to enable responsible AI adoption</w:t>
      </w:r>
      <w:r>
        <w:t>.</w:t>
      </w:r>
      <w:r w:rsidR="000F0F29">
        <w:t xml:space="preserve"> </w:t>
      </w:r>
      <w:r w:rsidR="002166C6">
        <w:t>Th</w:t>
      </w:r>
      <w:r w:rsidR="008F75F5">
        <w:t xml:space="preserve">ree </w:t>
      </w:r>
      <w:r w:rsidR="00BC7DEC">
        <w:t xml:space="preserve">prompts </w:t>
      </w:r>
      <w:r w:rsidR="008B65C6">
        <w:t xml:space="preserve">were </w:t>
      </w:r>
      <w:r w:rsidR="00BC7DEC">
        <w:t xml:space="preserve">offered </w:t>
      </w:r>
      <w:r w:rsidR="008B65C6">
        <w:t>to he</w:t>
      </w:r>
      <w:r w:rsidR="00E512D9">
        <w:t xml:space="preserve">lp attendees </w:t>
      </w:r>
      <w:r w:rsidR="005D6FF5">
        <w:t>explore</w:t>
      </w:r>
      <w:r w:rsidR="00BC7DEC">
        <w:t xml:space="preserve"> this </w:t>
      </w:r>
      <w:r w:rsidR="002A5E43">
        <w:t>question</w:t>
      </w:r>
      <w:r w:rsidR="008F75F5">
        <w:t xml:space="preserve"> -</w:t>
      </w:r>
      <w:r w:rsidR="002A5E43">
        <w:t xml:space="preserve"> g</w:t>
      </w:r>
      <w:r w:rsidR="00000552">
        <w:t>uidance</w:t>
      </w:r>
      <w:r w:rsidR="00EF22D1">
        <w:t xml:space="preserve"> for AI users</w:t>
      </w:r>
      <w:r w:rsidR="00000552">
        <w:t>, training</w:t>
      </w:r>
      <w:r w:rsidR="00EF22D1">
        <w:t xml:space="preserve"> for AI users</w:t>
      </w:r>
      <w:r w:rsidR="00000552">
        <w:t xml:space="preserve">, </w:t>
      </w:r>
      <w:r w:rsidR="00EF22D1">
        <w:t>and reporting systems for AI use</w:t>
      </w:r>
      <w:r w:rsidR="38D67004">
        <w:t>.</w:t>
      </w:r>
    </w:p>
    <w:p w14:paraId="49DB0059" w14:textId="77777777" w:rsidR="00F97EB3" w:rsidRDefault="00F97EB3" w:rsidP="00536D1E"/>
    <w:p w14:paraId="6FF57CFC" w14:textId="1169E322" w:rsidR="00E9529B" w:rsidRPr="00E9529B" w:rsidRDefault="0092714D" w:rsidP="00536D1E">
      <w:pPr>
        <w:pStyle w:val="Heading3"/>
        <w:rPr>
          <w:b w:val="0"/>
          <w:bCs/>
        </w:rPr>
      </w:pPr>
      <w:r>
        <w:rPr>
          <w:b w:val="0"/>
          <w:bCs/>
          <w:u w:val="single"/>
        </w:rPr>
        <w:t>6</w:t>
      </w:r>
      <w:r w:rsidR="00E9529B" w:rsidRPr="00E9529B">
        <w:rPr>
          <w:b w:val="0"/>
          <w:bCs/>
          <w:u w:val="single"/>
        </w:rPr>
        <w:t>.1.</w:t>
      </w:r>
      <w:r w:rsidR="00795E42">
        <w:rPr>
          <w:b w:val="0"/>
          <w:bCs/>
          <w:u w:val="single"/>
        </w:rPr>
        <w:t>1</w:t>
      </w:r>
      <w:r w:rsidR="00E9529B" w:rsidRPr="00E9529B">
        <w:rPr>
          <w:b w:val="0"/>
          <w:bCs/>
          <w:u w:val="single"/>
        </w:rPr>
        <w:t xml:space="preserve"> </w:t>
      </w:r>
      <w:r w:rsidR="00C96453">
        <w:rPr>
          <w:b w:val="0"/>
          <w:bCs/>
          <w:u w:val="single"/>
        </w:rPr>
        <w:t>G</w:t>
      </w:r>
      <w:r w:rsidR="00D60AB2" w:rsidRPr="00E9529B">
        <w:rPr>
          <w:b w:val="0"/>
          <w:bCs/>
          <w:u w:val="single"/>
        </w:rPr>
        <w:t>uidance for AI users</w:t>
      </w:r>
      <w:r w:rsidR="00E9529B" w:rsidRPr="00E9529B">
        <w:rPr>
          <w:b w:val="0"/>
          <w:bCs/>
        </w:rPr>
        <w:t>:</w:t>
      </w:r>
    </w:p>
    <w:p w14:paraId="7453F475" w14:textId="02DF572B" w:rsidR="00901A0A" w:rsidRDefault="00722434" w:rsidP="00536D1E">
      <w:r>
        <w:t>The following</w:t>
      </w:r>
      <w:r w:rsidR="008C2073">
        <w:t xml:space="preserve"> subsection</w:t>
      </w:r>
      <w:r>
        <w:t xml:space="preserve"> outlines </w:t>
      </w:r>
      <w:r w:rsidR="00E168C9">
        <w:t xml:space="preserve">attendees’ </w:t>
      </w:r>
      <w:r w:rsidR="00F92C04">
        <w:t>input</w:t>
      </w:r>
      <w:r w:rsidR="00E168C9">
        <w:t xml:space="preserve"> </w:t>
      </w:r>
      <w:r w:rsidR="00AB42CA">
        <w:t>about</w:t>
      </w:r>
      <w:r w:rsidR="00B536C7">
        <w:t xml:space="preserve"> </w:t>
      </w:r>
      <w:r w:rsidR="005A6380">
        <w:t>what guidance should be in place to ensure responsible AI adoption</w:t>
      </w:r>
      <w:r w:rsidR="00716B30">
        <w:t>.</w:t>
      </w:r>
    </w:p>
    <w:p w14:paraId="2AA0546C" w14:textId="77777777" w:rsidR="00901A0A" w:rsidRDefault="00901A0A" w:rsidP="00536D1E"/>
    <w:p w14:paraId="4674367C" w14:textId="450B2BF1" w:rsidR="006C25E3" w:rsidRDefault="00E9529B" w:rsidP="00536D1E">
      <w:r>
        <w:t>A</w:t>
      </w:r>
      <w:r w:rsidR="00796A17">
        <w:t xml:space="preserve">ttendees noted </w:t>
      </w:r>
      <w:r w:rsidR="009E4228">
        <w:t>that</w:t>
      </w:r>
      <w:r w:rsidR="001C56CB">
        <w:t xml:space="preserve"> </w:t>
      </w:r>
      <w:r w:rsidR="00D14B95">
        <w:t>g</w:t>
      </w:r>
      <w:r w:rsidR="47A862D3" w:rsidRPr="1B8C79E8">
        <w:t>uidance for AI users</w:t>
      </w:r>
      <w:r w:rsidR="00796A17">
        <w:t xml:space="preserve"> </w:t>
      </w:r>
      <w:r w:rsidR="001C56CB">
        <w:t>c</w:t>
      </w:r>
      <w:r w:rsidR="009E4228">
        <w:t>ould</w:t>
      </w:r>
      <w:r w:rsidR="006411FC">
        <w:t xml:space="preserve"> be </w:t>
      </w:r>
      <w:r w:rsidR="002E7441" w:rsidRPr="002E7441">
        <w:t>developed in different ways</w:t>
      </w:r>
      <w:r w:rsidR="00EE30E2">
        <w:t>, and that r</w:t>
      </w:r>
      <w:r w:rsidR="0041768B">
        <w:t>egulators face a complex challenge</w:t>
      </w:r>
      <w:r w:rsidR="003E6249">
        <w:t xml:space="preserve"> in</w:t>
      </w:r>
      <w:r w:rsidR="00EE30E2">
        <w:t xml:space="preserve"> finding the right level</w:t>
      </w:r>
      <w:r w:rsidR="003E6249">
        <w:t>. S</w:t>
      </w:r>
      <w:r w:rsidR="006D6749">
        <w:t>tandards</w:t>
      </w:r>
      <w:r w:rsidR="00E6339E">
        <w:t xml:space="preserve"> may </w:t>
      </w:r>
      <w:r w:rsidR="008E4E3E">
        <w:t>be</w:t>
      </w:r>
      <w:r w:rsidR="00B5371D">
        <w:t xml:space="preserve"> </w:t>
      </w:r>
      <w:r w:rsidR="00B93FF8">
        <w:t xml:space="preserve">seen as </w:t>
      </w:r>
      <w:r w:rsidR="00B5371D">
        <w:t>simultaneously</w:t>
      </w:r>
      <w:r w:rsidR="006D6749">
        <w:t xml:space="preserve"> over</w:t>
      </w:r>
      <w:r w:rsidR="00244A30">
        <w:t>-</w:t>
      </w:r>
      <w:r w:rsidR="006D6749">
        <w:t xml:space="preserve"> or under</w:t>
      </w:r>
      <w:r w:rsidR="00244A30">
        <w:t>-</w:t>
      </w:r>
      <w:r w:rsidR="006D6749">
        <w:t xml:space="preserve">specified for </w:t>
      </w:r>
      <w:r w:rsidR="0085677E">
        <w:t>registrants working with different technologies and in different settings</w:t>
      </w:r>
      <w:r w:rsidR="006D6749">
        <w:t>.</w:t>
      </w:r>
      <w:r w:rsidR="00BE2FD6">
        <w:t xml:space="preserve"> </w:t>
      </w:r>
      <w:r w:rsidR="0085677E">
        <w:t xml:space="preserve">This is compounded by the feeling that ‘AI’ is not sufficiently well defined, </w:t>
      </w:r>
      <w:r w:rsidR="00B93FF8">
        <w:t>creating a further</w:t>
      </w:r>
      <w:r w:rsidR="007A0DAA">
        <w:t xml:space="preserve"> challenge </w:t>
      </w:r>
      <w:r w:rsidR="00B93FF8">
        <w:t xml:space="preserve">for </w:t>
      </w:r>
      <w:r w:rsidR="007A0DAA">
        <w:t xml:space="preserve">regulators </w:t>
      </w:r>
      <w:r w:rsidR="00B93FF8">
        <w:t>in</w:t>
      </w:r>
      <w:r w:rsidR="007A0DAA">
        <w:t xml:space="preserve"> spec</w:t>
      </w:r>
      <w:r w:rsidR="00DD4D53">
        <w:t>ify</w:t>
      </w:r>
      <w:r w:rsidR="00B93FF8">
        <w:t>ing</w:t>
      </w:r>
      <w:r w:rsidR="00DD4D53">
        <w:t xml:space="preserve"> the scope of any guidance.</w:t>
      </w:r>
      <w:r w:rsidR="0051086B">
        <w:t xml:space="preserve"> </w:t>
      </w:r>
      <w:r w:rsidR="00E80C88">
        <w:t>A</w:t>
      </w:r>
      <w:r w:rsidR="001874CC">
        <w:t>dditionally</w:t>
      </w:r>
      <w:r w:rsidR="00F469D3">
        <w:t>,</w:t>
      </w:r>
      <w:r w:rsidR="00A36271">
        <w:t xml:space="preserve"> it was </w:t>
      </w:r>
      <w:r w:rsidR="00DD4D53">
        <w:t xml:space="preserve">acknowledged </w:t>
      </w:r>
      <w:r w:rsidR="00A36271">
        <w:t>that</w:t>
      </w:r>
      <w:r w:rsidR="00E74BED">
        <w:t xml:space="preserve"> the pace of AI development poses a</w:t>
      </w:r>
      <w:r w:rsidR="00B93FF8">
        <w:t>n additional</w:t>
      </w:r>
      <w:r w:rsidR="00E74BED">
        <w:t xml:space="preserve"> challenge</w:t>
      </w:r>
      <w:r w:rsidR="00CB1E18">
        <w:t xml:space="preserve">, </w:t>
      </w:r>
      <w:r w:rsidR="00E4779B">
        <w:t xml:space="preserve">requiring regulators </w:t>
      </w:r>
      <w:r w:rsidR="52C5743F">
        <w:t xml:space="preserve">to </w:t>
      </w:r>
      <w:r w:rsidR="00CB1E18">
        <w:t>consider both the present and the future.</w:t>
      </w:r>
    </w:p>
    <w:p w14:paraId="6984226E" w14:textId="77777777" w:rsidR="002E7441" w:rsidRDefault="002E7441" w:rsidP="00536D1E"/>
    <w:tbl>
      <w:tblPr>
        <w:tblStyle w:val="TableGrid"/>
        <w:tblW w:w="0" w:type="auto"/>
        <w:tblLook w:val="04A0" w:firstRow="1" w:lastRow="0" w:firstColumn="1" w:lastColumn="0" w:noHBand="0" w:noVBand="1"/>
      </w:tblPr>
      <w:tblGrid>
        <w:gridCol w:w="9637"/>
      </w:tblGrid>
      <w:tr w:rsidR="00894BCF" w14:paraId="39401736"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532A495B" w14:textId="489907EE" w:rsidR="005C794F" w:rsidRPr="00A15FD6" w:rsidRDefault="002A3D44" w:rsidP="00536D1E">
            <w:pPr>
              <w:rPr>
                <w:rFonts w:ascii="Aptos SemiBold" w:eastAsia="Aptos" w:hAnsi="Aptos SemiBold" w:cs="Aptos"/>
                <w:bCs/>
                <w:color w:val="000000" w:themeColor="text2"/>
              </w:rPr>
            </w:pPr>
            <w:r w:rsidRPr="00A15FD6">
              <w:rPr>
                <w:rFonts w:ascii="Aptos SemiBold" w:eastAsia="Aptos" w:hAnsi="Aptos SemiBold" w:cs="Aptos"/>
                <w:b w:val="0"/>
                <w:bCs/>
                <w:i/>
                <w:iCs/>
                <w:color w:val="000000" w:themeColor="text2"/>
              </w:rPr>
              <w:t>“</w:t>
            </w:r>
            <w:r w:rsidR="002C027B" w:rsidRPr="00A15FD6">
              <w:rPr>
                <w:rFonts w:ascii="Aptos SemiBold" w:eastAsia="Aptos" w:hAnsi="Aptos SemiBold" w:cs="Aptos"/>
                <w:b w:val="0"/>
                <w:bCs/>
                <w:color w:val="000000" w:themeColor="text2"/>
              </w:rPr>
              <w:t xml:space="preserve">We need to think about the full range of AI tools, from the least to the most complex </w:t>
            </w:r>
            <w:r w:rsidR="00610599">
              <w:rPr>
                <w:rFonts w:ascii="Aptos SemiBold" w:eastAsia="Aptos" w:hAnsi="Aptos SemiBold" w:cs="Aptos"/>
                <w:b w:val="0"/>
                <w:bCs/>
                <w:color w:val="000000" w:themeColor="text2"/>
              </w:rPr>
              <w:t>– bu</w:t>
            </w:r>
            <w:r w:rsidR="002C027B" w:rsidRPr="00A15FD6">
              <w:rPr>
                <w:rFonts w:ascii="Aptos SemiBold" w:eastAsia="Aptos" w:hAnsi="Aptos SemiBold" w:cs="Aptos"/>
                <w:b w:val="0"/>
                <w:bCs/>
                <w:color w:val="000000" w:themeColor="text2"/>
              </w:rPr>
              <w:t>t as a result</w:t>
            </w:r>
            <w:r w:rsidR="00013712" w:rsidRPr="00A15FD6">
              <w:rPr>
                <w:rFonts w:ascii="Aptos SemiBold" w:eastAsia="Aptos" w:hAnsi="Aptos SemiBold" w:cs="Aptos"/>
                <w:b w:val="0"/>
                <w:bCs/>
                <w:color w:val="000000" w:themeColor="text2"/>
              </w:rPr>
              <w:t>,</w:t>
            </w:r>
            <w:r w:rsidR="002C027B" w:rsidRPr="00A15FD6">
              <w:rPr>
                <w:rFonts w:ascii="Aptos SemiBold" w:eastAsia="Aptos" w:hAnsi="Aptos SemiBold" w:cs="Aptos"/>
                <w:b w:val="0"/>
                <w:bCs/>
                <w:color w:val="000000" w:themeColor="text2"/>
              </w:rPr>
              <w:t xml:space="preserve"> principles that feel most relevant at the least complex end of the spectrum may not feel equally as relevant or helpful or justifiable for tools at the most advanced end of the spectrum. The pace of technological development is </w:t>
            </w:r>
            <w:proofErr w:type="gramStart"/>
            <w:r w:rsidR="002C027B" w:rsidRPr="00A15FD6">
              <w:rPr>
                <w:rFonts w:ascii="Aptos SemiBold" w:eastAsia="Aptos" w:hAnsi="Aptos SemiBold" w:cs="Aptos"/>
                <w:b w:val="0"/>
                <w:bCs/>
                <w:color w:val="000000" w:themeColor="text2"/>
              </w:rPr>
              <w:t>fast</w:t>
            </w:r>
            <w:proofErr w:type="gramEnd"/>
            <w:r w:rsidR="002C027B" w:rsidRPr="00A15FD6">
              <w:rPr>
                <w:rFonts w:ascii="Aptos SemiBold" w:eastAsia="Aptos" w:hAnsi="Aptos SemiBold" w:cs="Aptos"/>
                <w:b w:val="0"/>
                <w:bCs/>
                <w:color w:val="000000" w:themeColor="text2"/>
              </w:rPr>
              <w:t xml:space="preserve"> and capabilities are growing quickly but adoption at scale could still be further off - how should that impact the approach to guidance in the present?”</w:t>
            </w:r>
          </w:p>
          <w:p w14:paraId="5C01353A" w14:textId="77777777" w:rsidR="000115F4" w:rsidRPr="00A15FD6" w:rsidRDefault="000115F4" w:rsidP="00536D1E">
            <w:pPr>
              <w:rPr>
                <w:rFonts w:ascii="Aptos SemiBold" w:eastAsia="Aptos" w:hAnsi="Aptos SemiBold" w:cs="Aptos"/>
                <w:bCs/>
                <w:color w:val="000000" w:themeColor="text2"/>
              </w:rPr>
            </w:pPr>
          </w:p>
          <w:p w14:paraId="550844B1" w14:textId="50F75230" w:rsidR="000115F4" w:rsidRPr="002A3D44" w:rsidRDefault="000115F4" w:rsidP="00536D1E">
            <w:pPr>
              <w:rPr>
                <w:rFonts w:ascii="Aptos" w:eastAsia="Aptos" w:hAnsi="Aptos" w:cs="Aptos"/>
                <w:b w:val="0"/>
                <w:bCs/>
                <w:i/>
                <w:iCs/>
                <w:color w:val="000000" w:themeColor="text2"/>
              </w:rPr>
            </w:pPr>
            <w:r w:rsidRPr="00A15FD6">
              <w:rPr>
                <w:rFonts w:ascii="Aptos SemiBold" w:eastAsia="Aptos" w:hAnsi="Aptos SemiBold" w:cs="Aptos"/>
                <w:b w:val="0"/>
                <w:bCs/>
                <w:color w:val="000000" w:themeColor="text2"/>
              </w:rPr>
              <w:t xml:space="preserve">“I think from a regulatory perspective, the term [AI] itself is </w:t>
            </w:r>
            <w:proofErr w:type="gramStart"/>
            <w:r w:rsidRPr="00A15FD6">
              <w:rPr>
                <w:rFonts w:ascii="Aptos SemiBold" w:eastAsia="Aptos" w:hAnsi="Aptos SemiBold" w:cs="Aptos"/>
                <w:b w:val="0"/>
                <w:bCs/>
                <w:color w:val="000000" w:themeColor="text2"/>
              </w:rPr>
              <w:t>really unhelpful</w:t>
            </w:r>
            <w:proofErr w:type="gramEnd"/>
            <w:r w:rsidRPr="00A15FD6">
              <w:rPr>
                <w:rFonts w:ascii="Aptos SemiBold" w:eastAsia="Aptos" w:hAnsi="Aptos SemiBold" w:cs="Aptos"/>
                <w:b w:val="0"/>
                <w:bCs/>
                <w:color w:val="000000" w:themeColor="text2"/>
              </w:rPr>
              <w:t xml:space="preserve"> as it covers multitudes. We need to move to talking about individual technologies and varying the approach according to risk. </w:t>
            </w:r>
            <w:r w:rsidR="000856B7" w:rsidRPr="00A15FD6">
              <w:rPr>
                <w:rFonts w:ascii="Aptos SemiBold" w:eastAsia="Aptos" w:hAnsi="Aptos SemiBold" w:cs="Aptos"/>
                <w:b w:val="0"/>
                <w:bCs/>
                <w:color w:val="000000" w:themeColor="text2"/>
              </w:rPr>
              <w:t>T</w:t>
            </w:r>
            <w:r w:rsidRPr="00A15FD6">
              <w:rPr>
                <w:rFonts w:ascii="Aptos SemiBold" w:eastAsia="Aptos" w:hAnsi="Aptos SemiBold" w:cs="Aptos"/>
                <w:b w:val="0"/>
                <w:bCs/>
                <w:color w:val="000000" w:themeColor="text2"/>
              </w:rPr>
              <w:t>rying to write guidance or standards that captures all 'AI' use risks genericising it to the point it stops saying anything.”</w:t>
            </w:r>
          </w:p>
        </w:tc>
      </w:tr>
    </w:tbl>
    <w:p w14:paraId="4E724EC1" w14:textId="77777777" w:rsidR="003D0CF9" w:rsidRDefault="003D0CF9" w:rsidP="00536D1E">
      <w:pPr>
        <w:rPr>
          <w:rFonts w:ascii="Aptos" w:eastAsia="Aptos" w:hAnsi="Aptos" w:cs="Aptos"/>
          <w:color w:val="000000" w:themeColor="text2"/>
        </w:rPr>
      </w:pPr>
    </w:p>
    <w:p w14:paraId="189B7F2E" w14:textId="5FC326B3" w:rsidR="008278D9" w:rsidRDefault="00C90570" w:rsidP="00536D1E">
      <w:pPr>
        <w:rPr>
          <w:rFonts w:ascii="Aptos" w:eastAsia="Aptos" w:hAnsi="Aptos" w:cs="Aptos"/>
          <w:color w:val="000000" w:themeColor="text2"/>
        </w:rPr>
      </w:pPr>
      <w:r>
        <w:t xml:space="preserve">Some </w:t>
      </w:r>
      <w:r w:rsidR="0064315C">
        <w:t>attende</w:t>
      </w:r>
      <w:r w:rsidR="006A3A2D">
        <w:t>e</w:t>
      </w:r>
      <w:r w:rsidR="00AA563A">
        <w:t>s</w:t>
      </w:r>
      <w:r w:rsidR="0064315C">
        <w:t xml:space="preserve"> felt that</w:t>
      </w:r>
      <w:r w:rsidR="000864B0">
        <w:t xml:space="preserve"> existing</w:t>
      </w:r>
      <w:r w:rsidR="00DB56AA">
        <w:t xml:space="preserve"> </w:t>
      </w:r>
      <w:r w:rsidR="00AA22B0">
        <w:t xml:space="preserve">high-level </w:t>
      </w:r>
      <w:r w:rsidR="004E0868">
        <w:t xml:space="preserve">ethical </w:t>
      </w:r>
      <w:r w:rsidR="0091025D">
        <w:t xml:space="preserve">guidance </w:t>
      </w:r>
      <w:r w:rsidR="00DB56AA">
        <w:t xml:space="preserve">for professionals </w:t>
      </w:r>
      <w:r w:rsidR="00385162">
        <w:t xml:space="preserve">is sufficient to cover </w:t>
      </w:r>
      <w:r w:rsidR="006C198E">
        <w:t xml:space="preserve">the </w:t>
      </w:r>
      <w:r w:rsidR="00967097">
        <w:t xml:space="preserve">use of AI. However, </w:t>
      </w:r>
      <w:r w:rsidR="00551B4B">
        <w:t xml:space="preserve">it was </w:t>
      </w:r>
      <w:r w:rsidR="007A7B0D">
        <w:t xml:space="preserve">noted that </w:t>
      </w:r>
      <w:r w:rsidR="00122046">
        <w:t xml:space="preserve">applying these existing standards to AI might be challenging, and </w:t>
      </w:r>
      <w:r w:rsidR="008A242A">
        <w:t>that</w:t>
      </w:r>
      <w:r w:rsidR="00122046">
        <w:t xml:space="preserve"> specific</w:t>
      </w:r>
      <w:r w:rsidR="00E37AB6">
        <w:t xml:space="preserve"> guidance</w:t>
      </w:r>
      <w:r w:rsidR="008A242A" w:rsidRPr="008A242A">
        <w:t xml:space="preserve"> </w:t>
      </w:r>
      <w:r w:rsidR="008A242A">
        <w:t>may be needed</w:t>
      </w:r>
      <w:r w:rsidR="00E37AB6">
        <w:t xml:space="preserve"> to help </w:t>
      </w:r>
      <w:r w:rsidR="00345219">
        <w:t>profession</w:t>
      </w:r>
      <w:r w:rsidR="00630883">
        <w:t>als</w:t>
      </w:r>
      <w:r w:rsidR="00345219" w:rsidRPr="00345219">
        <w:t xml:space="preserve"> </w:t>
      </w:r>
      <w:r w:rsidR="00345219" w:rsidRPr="00AA22B0">
        <w:t>operationalise existing ethical principles</w:t>
      </w:r>
      <w:r w:rsidR="008A242A">
        <w:t xml:space="preserve"> and </w:t>
      </w:r>
      <w:r w:rsidR="00345219" w:rsidRPr="00AA22B0">
        <w:t xml:space="preserve">guidance </w:t>
      </w:r>
      <w:r w:rsidR="00504837">
        <w:t>in this new context.</w:t>
      </w:r>
      <w:r w:rsidR="008278D9">
        <w:t xml:space="preserve"> </w:t>
      </w:r>
      <w:r w:rsidR="0087386E">
        <w:t xml:space="preserve">It was </w:t>
      </w:r>
      <w:r w:rsidR="008278D9">
        <w:t>felt</w:t>
      </w:r>
      <w:r w:rsidR="006D7A4E">
        <w:t xml:space="preserve"> </w:t>
      </w:r>
      <w:r w:rsidR="0087386E">
        <w:rPr>
          <w:rFonts w:ascii="Aptos" w:eastAsia="Aptos" w:hAnsi="Aptos" w:cs="Aptos"/>
          <w:color w:val="000000" w:themeColor="text2"/>
        </w:rPr>
        <w:t>that</w:t>
      </w:r>
      <w:r w:rsidR="00FE52CF">
        <w:rPr>
          <w:rFonts w:ascii="Aptos" w:eastAsia="Aptos" w:hAnsi="Aptos" w:cs="Aptos"/>
          <w:color w:val="000000" w:themeColor="text2"/>
        </w:rPr>
        <w:t xml:space="preserve"> the role of a regulator is to help</w:t>
      </w:r>
      <w:r w:rsidR="00F33E3E">
        <w:rPr>
          <w:rFonts w:ascii="Aptos" w:eastAsia="Aptos" w:hAnsi="Aptos" w:cs="Aptos"/>
          <w:color w:val="000000" w:themeColor="text2"/>
        </w:rPr>
        <w:t xml:space="preserve"> registrants use AI in line with existing standards</w:t>
      </w:r>
      <w:r w:rsidR="006A741A">
        <w:rPr>
          <w:rFonts w:ascii="Aptos" w:eastAsia="Aptos" w:hAnsi="Aptos" w:cs="Aptos"/>
          <w:color w:val="000000" w:themeColor="text2"/>
        </w:rPr>
        <w:t>, not necessarily to come up with new principles and standards.</w:t>
      </w:r>
    </w:p>
    <w:p w14:paraId="0250572C" w14:textId="77777777" w:rsidR="00D65A47" w:rsidRPr="0087386E" w:rsidRDefault="00D65A47"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5C7CA7BD" w14:textId="77777777" w:rsidTr="00EC5511">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6C8B7F48" w14:textId="77777777" w:rsidR="007A2D38" w:rsidRPr="00765BD7" w:rsidRDefault="007A2D38" w:rsidP="00536D1E">
            <w:pPr>
              <w:rPr>
                <w:rFonts w:ascii="Aptos SemiBold" w:eastAsia="Aptos" w:hAnsi="Aptos SemiBold" w:cs="Aptos"/>
                <w:bCs/>
                <w:color w:val="000000" w:themeColor="text2"/>
              </w:rPr>
            </w:pPr>
            <w:r w:rsidRPr="00765BD7">
              <w:rPr>
                <w:rFonts w:ascii="Aptos SemiBold" w:eastAsia="Aptos" w:hAnsi="Aptos SemiBold" w:cs="Aptos"/>
                <w:b w:val="0"/>
                <w:bCs/>
                <w:color w:val="000000" w:themeColor="text2"/>
              </w:rPr>
              <w:t>“Feels like this is already covered by existing expectations, do we need to make AI specific expectations here?"</w:t>
            </w:r>
          </w:p>
          <w:p w14:paraId="6A4EA340" w14:textId="77777777" w:rsidR="007E0A05" w:rsidRPr="00765BD7" w:rsidRDefault="007E0A05" w:rsidP="00536D1E">
            <w:pPr>
              <w:rPr>
                <w:rFonts w:ascii="Aptos SemiBold" w:eastAsia="Aptos" w:hAnsi="Aptos SemiBold" w:cs="Aptos"/>
                <w:bCs/>
                <w:color w:val="000000" w:themeColor="text2"/>
              </w:rPr>
            </w:pPr>
          </w:p>
          <w:p w14:paraId="60C25322" w14:textId="77777777" w:rsidR="00EC5511" w:rsidRPr="00765BD7" w:rsidRDefault="00EC5511" w:rsidP="00536D1E">
            <w:pPr>
              <w:rPr>
                <w:rFonts w:ascii="Aptos SemiBold" w:eastAsia="Aptos" w:hAnsi="Aptos SemiBold" w:cs="Aptos"/>
                <w:bCs/>
                <w:color w:val="000000" w:themeColor="text2"/>
              </w:rPr>
            </w:pPr>
            <w:r w:rsidRPr="00765BD7">
              <w:rPr>
                <w:rFonts w:ascii="Aptos SemiBold" w:eastAsia="Aptos" w:hAnsi="Aptos SemiBold" w:cs="Aptos"/>
                <w:b w:val="0"/>
                <w:bCs/>
                <w:color w:val="000000" w:themeColor="text2"/>
              </w:rPr>
              <w:t>“As a regulator, we need to focus our support for registrants on using AI in line with our professional standards.”</w:t>
            </w:r>
          </w:p>
          <w:p w14:paraId="6C6DE454" w14:textId="77777777" w:rsidR="00F9047B" w:rsidRPr="00765BD7" w:rsidRDefault="00F9047B" w:rsidP="00536D1E">
            <w:pPr>
              <w:rPr>
                <w:rFonts w:ascii="Aptos SemiBold" w:eastAsia="Aptos" w:hAnsi="Aptos SemiBold" w:cs="Aptos"/>
                <w:bCs/>
                <w:color w:val="000000" w:themeColor="text2"/>
              </w:rPr>
            </w:pPr>
          </w:p>
          <w:p w14:paraId="72525B12" w14:textId="6AE1DB47" w:rsidR="00EC5511" w:rsidRPr="00241F29" w:rsidRDefault="000D6BEC" w:rsidP="00536D1E">
            <w:pPr>
              <w:rPr>
                <w:rFonts w:ascii="Aptos" w:eastAsia="Aptos" w:hAnsi="Aptos" w:cs="Aptos"/>
                <w:b w:val="0"/>
                <w:bCs/>
                <w:i/>
                <w:iCs/>
                <w:color w:val="000000" w:themeColor="text2"/>
              </w:rPr>
            </w:pPr>
            <w:r w:rsidRPr="0008522B">
              <w:rPr>
                <w:rFonts w:ascii="Aptos" w:eastAsia="Aptos" w:hAnsi="Aptos" w:cs="Aptos"/>
                <w:color w:val="6C2C91" w:themeColor="accent1"/>
              </w:rPr>
              <w:t>Facilitator feedback to main room from small group session 2, group 5</w:t>
            </w:r>
            <w:r w:rsidR="0098404C" w:rsidRPr="0008522B">
              <w:rPr>
                <w:rFonts w:ascii="Aptos" w:eastAsia="Aptos" w:hAnsi="Aptos" w:cs="Aptos"/>
                <w:color w:val="6C2C91" w:themeColor="accent1"/>
              </w:rPr>
              <w:t xml:space="preserve"> (scenario 5)</w:t>
            </w:r>
            <w:r w:rsidR="007315A5" w:rsidRPr="0008522B">
              <w:rPr>
                <w:rFonts w:ascii="Aptos" w:eastAsia="Aptos" w:hAnsi="Aptos" w:cs="Aptos"/>
                <w:color w:val="6C2C91" w:themeColor="accent1"/>
              </w:rPr>
              <w:t>:</w:t>
            </w:r>
            <w:r w:rsidR="007315A5" w:rsidRPr="0008522B">
              <w:rPr>
                <w:rFonts w:ascii="Aptos SemiBold" w:eastAsia="Aptos" w:hAnsi="Aptos SemiBold" w:cs="Aptos"/>
                <w:b w:val="0"/>
                <w:bCs/>
                <w:color w:val="6C2C91" w:themeColor="accent1"/>
              </w:rPr>
              <w:t xml:space="preserve"> </w:t>
            </w:r>
            <w:r w:rsidR="00610599" w:rsidRPr="00765BD7">
              <w:rPr>
                <w:rFonts w:ascii="Aptos SemiBold" w:eastAsia="Aptos" w:hAnsi="Aptos SemiBold" w:cs="Aptos"/>
                <w:b w:val="0"/>
                <w:bCs/>
                <w:color w:val="000000" w:themeColor="text2"/>
              </w:rPr>
              <w:t>“</w:t>
            </w:r>
            <w:r w:rsidR="00F9047B" w:rsidRPr="00765BD7">
              <w:rPr>
                <w:rFonts w:ascii="Aptos SemiBold" w:eastAsia="Aptos" w:hAnsi="Aptos SemiBold" w:cs="Aptos"/>
                <w:b w:val="0"/>
                <w:bCs/>
                <w:color w:val="000000" w:themeColor="text2"/>
              </w:rPr>
              <w:t xml:space="preserve">It was felt that there is already guidance and accepted professional responsibility. If you are signing off on case notes or producing case notes, they </w:t>
            </w:r>
            <w:proofErr w:type="gramStart"/>
            <w:r w:rsidR="00F9047B" w:rsidRPr="00765BD7">
              <w:rPr>
                <w:rFonts w:ascii="Aptos SemiBold" w:eastAsia="Aptos" w:hAnsi="Aptos SemiBold" w:cs="Aptos"/>
                <w:b w:val="0"/>
                <w:bCs/>
                <w:color w:val="000000" w:themeColor="text2"/>
              </w:rPr>
              <w:t>have to</w:t>
            </w:r>
            <w:proofErr w:type="gramEnd"/>
            <w:r w:rsidR="00F9047B" w:rsidRPr="00765BD7">
              <w:rPr>
                <w:rFonts w:ascii="Aptos SemiBold" w:eastAsia="Aptos" w:hAnsi="Aptos SemiBold" w:cs="Aptos"/>
                <w:b w:val="0"/>
                <w:bCs/>
                <w:color w:val="000000" w:themeColor="text2"/>
              </w:rPr>
              <w:t xml:space="preserve"> be accurate. </w:t>
            </w:r>
            <w:proofErr w:type="gramStart"/>
            <w:r w:rsidR="00F9047B" w:rsidRPr="00765BD7">
              <w:rPr>
                <w:rFonts w:ascii="Aptos SemiBold" w:eastAsia="Aptos" w:hAnsi="Aptos SemiBold" w:cs="Aptos"/>
                <w:b w:val="0"/>
                <w:bCs/>
                <w:color w:val="000000" w:themeColor="text2"/>
              </w:rPr>
              <w:t>So</w:t>
            </w:r>
            <w:proofErr w:type="gramEnd"/>
            <w:r w:rsidR="00F9047B" w:rsidRPr="00765BD7">
              <w:rPr>
                <w:rFonts w:ascii="Aptos SemiBold" w:eastAsia="Aptos" w:hAnsi="Aptos SemiBold" w:cs="Aptos"/>
                <w:b w:val="0"/>
                <w:bCs/>
                <w:color w:val="000000" w:themeColor="text2"/>
              </w:rPr>
              <w:t xml:space="preserve"> it was felt that this was </w:t>
            </w:r>
            <w:proofErr w:type="gramStart"/>
            <w:r w:rsidR="00F9047B" w:rsidRPr="00765BD7">
              <w:rPr>
                <w:rFonts w:ascii="Aptos SemiBold" w:eastAsia="Aptos" w:hAnsi="Aptos SemiBold" w:cs="Aptos"/>
                <w:b w:val="0"/>
                <w:bCs/>
                <w:color w:val="000000" w:themeColor="text2"/>
              </w:rPr>
              <w:t>really more</w:t>
            </w:r>
            <w:proofErr w:type="gramEnd"/>
            <w:r w:rsidR="00F9047B" w:rsidRPr="00765BD7">
              <w:rPr>
                <w:rFonts w:ascii="Aptos SemiBold" w:eastAsia="Aptos" w:hAnsi="Aptos SemiBold" w:cs="Aptos"/>
                <w:b w:val="0"/>
                <w:bCs/>
                <w:color w:val="000000" w:themeColor="text2"/>
              </w:rPr>
              <w:t xml:space="preserve"> about guidance that might help people to ensure they do and can fulfil their professional responsibilities rather than outlining specific or new professional responsibilities in the context of AI. </w:t>
            </w:r>
            <w:proofErr w:type="gramStart"/>
            <w:r w:rsidR="00F9047B" w:rsidRPr="00765BD7">
              <w:rPr>
                <w:rFonts w:ascii="Aptos SemiBold" w:eastAsia="Aptos" w:hAnsi="Aptos SemiBold" w:cs="Aptos"/>
                <w:b w:val="0"/>
                <w:bCs/>
                <w:color w:val="000000" w:themeColor="text2"/>
              </w:rPr>
              <w:t>So</w:t>
            </w:r>
            <w:proofErr w:type="gramEnd"/>
            <w:r w:rsidR="00F9047B" w:rsidRPr="00765BD7">
              <w:rPr>
                <w:rFonts w:ascii="Aptos SemiBold" w:eastAsia="Aptos" w:hAnsi="Aptos SemiBold" w:cs="Aptos"/>
                <w:b w:val="0"/>
                <w:bCs/>
                <w:color w:val="000000" w:themeColor="text2"/>
              </w:rPr>
              <w:t xml:space="preserve"> it's about trying to ensure that people can meet those professional standards. It was noted that…</w:t>
            </w:r>
            <w:r w:rsidR="005D57AB" w:rsidRPr="00765BD7">
              <w:rPr>
                <w:rFonts w:ascii="Aptos SemiBold" w:eastAsia="Aptos" w:hAnsi="Aptos SemiBold" w:cs="Aptos"/>
                <w:b w:val="0"/>
                <w:bCs/>
                <w:color w:val="000000" w:themeColor="text2"/>
              </w:rPr>
              <w:t xml:space="preserve"> </w:t>
            </w:r>
            <w:r w:rsidR="00F9047B" w:rsidRPr="00765BD7">
              <w:rPr>
                <w:rFonts w:ascii="Aptos SemiBold" w:eastAsia="Aptos" w:hAnsi="Aptos SemiBold" w:cs="Aptos"/>
                <w:b w:val="0"/>
                <w:bCs/>
                <w:color w:val="000000" w:themeColor="text2"/>
              </w:rPr>
              <w:t xml:space="preserve">we already use </w:t>
            </w:r>
            <w:r w:rsidR="00C56059" w:rsidRPr="00765BD7">
              <w:rPr>
                <w:rFonts w:ascii="Aptos SemiBold" w:eastAsia="Aptos" w:hAnsi="Aptos SemiBold" w:cs="Aptos"/>
                <w:b w:val="0"/>
                <w:bCs/>
                <w:color w:val="000000" w:themeColor="text2"/>
              </w:rPr>
              <w:t>Dictaphones</w:t>
            </w:r>
            <w:r w:rsidR="00F9047B" w:rsidRPr="00765BD7">
              <w:rPr>
                <w:rFonts w:ascii="Aptos SemiBold" w:eastAsia="Aptos" w:hAnsi="Aptos SemiBold" w:cs="Aptos"/>
                <w:b w:val="0"/>
                <w:bCs/>
                <w:color w:val="000000" w:themeColor="text2"/>
              </w:rPr>
              <w:t>, for example…</w:t>
            </w:r>
            <w:r w:rsidR="005D57AB" w:rsidRPr="00765BD7">
              <w:rPr>
                <w:rFonts w:ascii="Aptos SemiBold" w:eastAsia="Aptos" w:hAnsi="Aptos SemiBold" w:cs="Aptos"/>
                <w:b w:val="0"/>
                <w:bCs/>
                <w:color w:val="000000" w:themeColor="text2"/>
              </w:rPr>
              <w:t xml:space="preserve"> </w:t>
            </w:r>
            <w:r w:rsidR="00F9047B" w:rsidRPr="00765BD7">
              <w:rPr>
                <w:rFonts w:ascii="Aptos SemiBold" w:eastAsia="Aptos" w:hAnsi="Aptos SemiBold" w:cs="Aptos"/>
                <w:b w:val="0"/>
                <w:bCs/>
                <w:color w:val="000000" w:themeColor="text2"/>
              </w:rPr>
              <w:t xml:space="preserve">it's </w:t>
            </w:r>
            <w:proofErr w:type="gramStart"/>
            <w:r w:rsidR="00F9047B" w:rsidRPr="00765BD7">
              <w:rPr>
                <w:rFonts w:ascii="Aptos SemiBold" w:eastAsia="Aptos" w:hAnsi="Aptos SemiBold" w:cs="Aptos"/>
                <w:b w:val="0"/>
                <w:bCs/>
                <w:color w:val="000000" w:themeColor="text2"/>
              </w:rPr>
              <w:t>fairly standard</w:t>
            </w:r>
            <w:proofErr w:type="gramEnd"/>
            <w:r w:rsidR="00F9047B" w:rsidRPr="00765BD7">
              <w:rPr>
                <w:rFonts w:ascii="Aptos SemiBold" w:eastAsia="Aptos" w:hAnsi="Aptos SemiBold" w:cs="Aptos"/>
                <w:b w:val="0"/>
                <w:bCs/>
                <w:color w:val="000000" w:themeColor="text2"/>
              </w:rPr>
              <w:t xml:space="preserve"> that people have recorded notes, then give them someone else to write up. The responsibility was still always on the person who dictated notes to check it </w:t>
            </w:r>
            <w:r w:rsidR="00A3109E" w:rsidRPr="00765BD7">
              <w:rPr>
                <w:rFonts w:ascii="Aptos SemiBold" w:eastAsia="Aptos" w:hAnsi="Aptos SemiBold" w:cs="Aptos"/>
                <w:b w:val="0"/>
                <w:bCs/>
                <w:color w:val="000000" w:themeColor="text2"/>
              </w:rPr>
              <w:t>and</w:t>
            </w:r>
            <w:r w:rsidR="00F9047B" w:rsidRPr="00765BD7">
              <w:rPr>
                <w:rFonts w:ascii="Aptos SemiBold" w:eastAsia="Aptos" w:hAnsi="Aptos SemiBold" w:cs="Aptos"/>
                <w:b w:val="0"/>
                <w:bCs/>
                <w:color w:val="000000" w:themeColor="text2"/>
              </w:rPr>
              <w:t xml:space="preserve"> [sign] off. So again, there's not </w:t>
            </w:r>
            <w:proofErr w:type="gramStart"/>
            <w:r w:rsidR="00F9047B" w:rsidRPr="00765BD7">
              <w:rPr>
                <w:rFonts w:ascii="Aptos SemiBold" w:eastAsia="Aptos" w:hAnsi="Aptos SemiBold" w:cs="Aptos"/>
                <w:b w:val="0"/>
                <w:bCs/>
                <w:color w:val="000000" w:themeColor="text2"/>
              </w:rPr>
              <w:t>really any</w:t>
            </w:r>
            <w:proofErr w:type="gramEnd"/>
            <w:r w:rsidR="00F9047B" w:rsidRPr="00765BD7">
              <w:rPr>
                <w:rFonts w:ascii="Aptos SemiBold" w:eastAsia="Aptos" w:hAnsi="Aptos SemiBold" w:cs="Aptos"/>
                <w:b w:val="0"/>
                <w:bCs/>
                <w:color w:val="000000" w:themeColor="text2"/>
              </w:rPr>
              <w:t xml:space="preserve"> completely new problems there.</w:t>
            </w:r>
            <w:r w:rsidR="00610599" w:rsidRPr="00765BD7">
              <w:rPr>
                <w:rFonts w:ascii="Aptos SemiBold" w:eastAsia="Aptos" w:hAnsi="Aptos SemiBold" w:cs="Aptos"/>
                <w:b w:val="0"/>
                <w:bCs/>
                <w:color w:val="000000" w:themeColor="text2"/>
              </w:rPr>
              <w:t>”</w:t>
            </w:r>
          </w:p>
        </w:tc>
      </w:tr>
    </w:tbl>
    <w:p w14:paraId="3780F2A6" w14:textId="77777777" w:rsidR="00770BF2" w:rsidRDefault="00770BF2" w:rsidP="00536D1E">
      <w:pPr>
        <w:rPr>
          <w:rFonts w:ascii="Aptos" w:eastAsia="Aptos" w:hAnsi="Aptos" w:cs="Aptos"/>
          <w:color w:val="000000" w:themeColor="text2"/>
        </w:rPr>
      </w:pPr>
    </w:p>
    <w:p w14:paraId="36C60746" w14:textId="6849EB89" w:rsidR="00B66D32" w:rsidRDefault="00137CE1" w:rsidP="00536D1E">
      <w:pPr>
        <w:rPr>
          <w:rFonts w:ascii="Aptos" w:eastAsia="Aptos" w:hAnsi="Aptos" w:cs="Aptos"/>
          <w:color w:val="000000" w:themeColor="text2"/>
        </w:rPr>
      </w:pPr>
      <w:r w:rsidRPr="00137CE1">
        <w:rPr>
          <w:rFonts w:ascii="Aptos" w:eastAsia="Aptos" w:hAnsi="Aptos" w:cs="Aptos"/>
          <w:color w:val="000000" w:themeColor="text2"/>
        </w:rPr>
        <w:t xml:space="preserve">It was felt that </w:t>
      </w:r>
      <w:r>
        <w:rPr>
          <w:rFonts w:ascii="Aptos" w:eastAsia="Aptos" w:hAnsi="Aptos" w:cs="Aptos"/>
          <w:color w:val="000000" w:themeColor="text2"/>
        </w:rPr>
        <w:t>r</w:t>
      </w:r>
      <w:r w:rsidR="00C7457D">
        <w:rPr>
          <w:rFonts w:ascii="Aptos" w:eastAsia="Aptos" w:hAnsi="Aptos" w:cs="Aptos"/>
          <w:color w:val="000000" w:themeColor="text2"/>
        </w:rPr>
        <w:t xml:space="preserve">egulators need </w:t>
      </w:r>
      <w:r w:rsidR="33958583" w:rsidRPr="18B71945">
        <w:rPr>
          <w:rFonts w:ascii="Aptos" w:eastAsia="Aptos" w:hAnsi="Aptos" w:cs="Aptos"/>
          <w:color w:val="000000" w:themeColor="text2"/>
        </w:rPr>
        <w:t>streamlined national frameworks</w:t>
      </w:r>
      <w:r w:rsidR="00C7457D" w:rsidRPr="18B71945">
        <w:rPr>
          <w:rFonts w:ascii="Aptos" w:eastAsia="Aptos" w:hAnsi="Aptos" w:cs="Aptos"/>
          <w:color w:val="000000" w:themeColor="text2"/>
        </w:rPr>
        <w:t xml:space="preserve"> </w:t>
      </w:r>
      <w:r w:rsidR="00C7457D">
        <w:rPr>
          <w:rFonts w:ascii="Aptos" w:eastAsia="Aptos" w:hAnsi="Aptos" w:cs="Aptos"/>
          <w:color w:val="000000" w:themeColor="text2"/>
        </w:rPr>
        <w:t xml:space="preserve">to </w:t>
      </w:r>
      <w:r w:rsidR="00C7457D" w:rsidRPr="18B71945">
        <w:rPr>
          <w:rFonts w:ascii="Aptos" w:eastAsia="Aptos" w:hAnsi="Aptos" w:cs="Aptos"/>
          <w:color w:val="000000" w:themeColor="text2"/>
        </w:rPr>
        <w:t>support</w:t>
      </w:r>
      <w:r w:rsidR="44EFAFDD" w:rsidRPr="18B71945">
        <w:rPr>
          <w:rFonts w:ascii="Aptos" w:eastAsia="Aptos" w:hAnsi="Aptos" w:cs="Aptos"/>
          <w:color w:val="000000" w:themeColor="text2"/>
        </w:rPr>
        <w:t xml:space="preserve"> them in</w:t>
      </w:r>
      <w:r w:rsidR="00C7457D" w:rsidRPr="18B71945">
        <w:rPr>
          <w:rFonts w:ascii="Aptos" w:eastAsia="Aptos" w:hAnsi="Aptos" w:cs="Aptos"/>
          <w:color w:val="000000" w:themeColor="text2"/>
        </w:rPr>
        <w:t xml:space="preserve"> set</w:t>
      </w:r>
      <w:r w:rsidR="6D73BA31" w:rsidRPr="18B71945">
        <w:rPr>
          <w:rFonts w:ascii="Aptos" w:eastAsia="Aptos" w:hAnsi="Aptos" w:cs="Aptos"/>
          <w:color w:val="000000" w:themeColor="text2"/>
        </w:rPr>
        <w:t>ting</w:t>
      </w:r>
      <w:r w:rsidR="00C7457D">
        <w:rPr>
          <w:rFonts w:ascii="Aptos" w:eastAsia="Aptos" w:hAnsi="Aptos" w:cs="Aptos"/>
          <w:color w:val="000000" w:themeColor="text2"/>
        </w:rPr>
        <w:t xml:space="preserve"> </w:t>
      </w:r>
      <w:r w:rsidR="00CB1E18">
        <w:rPr>
          <w:rFonts w:ascii="Aptos" w:eastAsia="Aptos" w:hAnsi="Aptos" w:cs="Aptos"/>
          <w:color w:val="000000" w:themeColor="text2"/>
        </w:rPr>
        <w:t>any</w:t>
      </w:r>
      <w:r w:rsidR="00C7457D">
        <w:rPr>
          <w:rFonts w:ascii="Aptos" w:eastAsia="Aptos" w:hAnsi="Aptos" w:cs="Aptos"/>
          <w:color w:val="000000" w:themeColor="text2"/>
        </w:rPr>
        <w:t xml:space="preserve"> guidance</w:t>
      </w:r>
      <w:r w:rsidR="00F53F6A">
        <w:rPr>
          <w:rFonts w:ascii="Aptos" w:eastAsia="Aptos" w:hAnsi="Aptos" w:cs="Aptos"/>
          <w:color w:val="000000" w:themeColor="text2"/>
        </w:rPr>
        <w:t xml:space="preserve">. </w:t>
      </w:r>
      <w:r w:rsidR="3BF5E021" w:rsidRPr="796077EE">
        <w:rPr>
          <w:rFonts w:ascii="Aptos" w:eastAsia="Aptos" w:hAnsi="Aptos" w:cs="Aptos"/>
          <w:color w:val="000000" w:themeColor="text2"/>
        </w:rPr>
        <w:t>I</w:t>
      </w:r>
      <w:r w:rsidR="00F53F6A" w:rsidRPr="796077EE">
        <w:rPr>
          <w:rFonts w:ascii="Aptos" w:eastAsia="Aptos" w:hAnsi="Aptos" w:cs="Aptos"/>
          <w:color w:val="000000" w:themeColor="text2"/>
        </w:rPr>
        <w:t>t</w:t>
      </w:r>
      <w:r w:rsidR="00F53F6A">
        <w:rPr>
          <w:rFonts w:ascii="Aptos" w:eastAsia="Aptos" w:hAnsi="Aptos" w:cs="Aptos"/>
          <w:color w:val="000000" w:themeColor="text2"/>
        </w:rPr>
        <w:t xml:space="preserve"> was </w:t>
      </w:r>
      <w:r>
        <w:rPr>
          <w:rFonts w:ascii="Aptos" w:eastAsia="Aptos" w:hAnsi="Aptos" w:cs="Aptos"/>
          <w:color w:val="000000" w:themeColor="text2"/>
        </w:rPr>
        <w:t>noted</w:t>
      </w:r>
      <w:r w:rsidR="7A828863" w:rsidRPr="796077EE">
        <w:rPr>
          <w:rFonts w:ascii="Aptos" w:eastAsia="Aptos" w:hAnsi="Aptos" w:cs="Aptos"/>
          <w:color w:val="000000" w:themeColor="text2"/>
        </w:rPr>
        <w:t>,</w:t>
      </w:r>
      <w:r w:rsidRPr="796077EE">
        <w:rPr>
          <w:rFonts w:ascii="Aptos" w:eastAsia="Aptos" w:hAnsi="Aptos" w:cs="Aptos"/>
          <w:color w:val="000000" w:themeColor="text2"/>
        </w:rPr>
        <w:t xml:space="preserve"> </w:t>
      </w:r>
      <w:r w:rsidR="3ADB117D" w:rsidRPr="796077EE">
        <w:rPr>
          <w:rFonts w:ascii="Aptos" w:eastAsia="Aptos" w:hAnsi="Aptos" w:cs="Aptos"/>
          <w:color w:val="000000" w:themeColor="text2"/>
        </w:rPr>
        <w:t>however</w:t>
      </w:r>
      <w:r w:rsidR="3AA191C7" w:rsidRPr="796077EE">
        <w:rPr>
          <w:rFonts w:ascii="Aptos" w:eastAsia="Aptos" w:hAnsi="Aptos" w:cs="Aptos"/>
          <w:color w:val="000000" w:themeColor="text2"/>
        </w:rPr>
        <w:t>,</w:t>
      </w:r>
      <w:r>
        <w:rPr>
          <w:rFonts w:ascii="Aptos" w:eastAsia="Aptos" w:hAnsi="Aptos" w:cs="Aptos"/>
          <w:color w:val="000000" w:themeColor="text2"/>
        </w:rPr>
        <w:t xml:space="preserve"> that </w:t>
      </w:r>
      <w:r w:rsidR="004B2C6F">
        <w:rPr>
          <w:rFonts w:ascii="Aptos" w:eastAsia="Aptos" w:hAnsi="Aptos" w:cs="Aptos"/>
          <w:color w:val="000000" w:themeColor="text2"/>
        </w:rPr>
        <w:t xml:space="preserve">this may </w:t>
      </w:r>
      <w:r w:rsidR="00CF1ABB">
        <w:rPr>
          <w:rFonts w:ascii="Aptos" w:eastAsia="Aptos" w:hAnsi="Aptos" w:cs="Aptos"/>
          <w:color w:val="000000" w:themeColor="text2"/>
        </w:rPr>
        <w:t xml:space="preserve">be </w:t>
      </w:r>
      <w:r w:rsidR="004B2C6F">
        <w:rPr>
          <w:rFonts w:ascii="Aptos" w:eastAsia="Aptos" w:hAnsi="Aptos" w:cs="Aptos"/>
          <w:color w:val="000000" w:themeColor="text2"/>
        </w:rPr>
        <w:t>challenging when individual organisation</w:t>
      </w:r>
      <w:r w:rsidR="00380E59">
        <w:rPr>
          <w:rFonts w:ascii="Aptos" w:eastAsia="Aptos" w:hAnsi="Aptos" w:cs="Aptos"/>
          <w:color w:val="000000" w:themeColor="text2"/>
        </w:rPr>
        <w:t>s</w:t>
      </w:r>
      <w:r w:rsidR="004B2C6F">
        <w:rPr>
          <w:rFonts w:ascii="Aptos" w:eastAsia="Aptos" w:hAnsi="Aptos" w:cs="Aptos"/>
          <w:color w:val="000000" w:themeColor="text2"/>
        </w:rPr>
        <w:t xml:space="preserve"> </w:t>
      </w:r>
      <w:r w:rsidR="008B0A9B" w:rsidRPr="008B0A9B">
        <w:rPr>
          <w:rFonts w:ascii="Aptos" w:eastAsia="Aptos" w:hAnsi="Aptos" w:cs="Aptos"/>
          <w:color w:val="000000" w:themeColor="text2"/>
        </w:rPr>
        <w:t>need to work within their own legislative responsibilities.</w:t>
      </w:r>
    </w:p>
    <w:p w14:paraId="0A0738FD" w14:textId="77777777" w:rsidR="005D57AB" w:rsidRDefault="005D57AB"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55AF736C"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3F939E09" w14:textId="77777777" w:rsidR="00B66D32" w:rsidRPr="005E1C79" w:rsidRDefault="00B66D32" w:rsidP="00536D1E">
            <w:pPr>
              <w:rPr>
                <w:rFonts w:ascii="Aptos SemiBold" w:eastAsia="Aptos" w:hAnsi="Aptos SemiBold" w:cs="Aptos"/>
                <w:b w:val="0"/>
                <w:bCs/>
                <w:color w:val="000000" w:themeColor="text2"/>
              </w:rPr>
            </w:pPr>
            <w:r w:rsidRPr="005E1C79">
              <w:rPr>
                <w:rFonts w:ascii="Aptos SemiBold" w:eastAsia="Aptos" w:hAnsi="Aptos SemiBold" w:cs="Aptos"/>
                <w:b w:val="0"/>
                <w:bCs/>
                <w:color w:val="000000" w:themeColor="text2"/>
              </w:rPr>
              <w:t xml:space="preserve">“Standards and guidance from regulators </w:t>
            </w:r>
            <w:proofErr w:type="gramStart"/>
            <w:r w:rsidRPr="005E1C79">
              <w:rPr>
                <w:rFonts w:ascii="Aptos SemiBold" w:eastAsia="Aptos" w:hAnsi="Aptos SemiBold" w:cs="Aptos"/>
                <w:b w:val="0"/>
                <w:bCs/>
                <w:color w:val="000000" w:themeColor="text2"/>
              </w:rPr>
              <w:t>needs</w:t>
            </w:r>
            <w:proofErr w:type="gramEnd"/>
            <w:r w:rsidRPr="005E1C79">
              <w:rPr>
                <w:rFonts w:ascii="Aptos SemiBold" w:eastAsia="Aptos" w:hAnsi="Aptos SemiBold" w:cs="Aptos"/>
                <w:b w:val="0"/>
                <w:bCs/>
                <w:color w:val="000000" w:themeColor="text2"/>
              </w:rPr>
              <w:t xml:space="preserve"> to complement a clear underpinning legal framework, which is currently missing.”</w:t>
            </w:r>
          </w:p>
          <w:p w14:paraId="1D229750" w14:textId="77777777" w:rsidR="00B66D32" w:rsidRPr="005E1C79" w:rsidRDefault="00B66D32" w:rsidP="00536D1E">
            <w:pPr>
              <w:rPr>
                <w:rFonts w:ascii="Aptos SemiBold" w:eastAsia="Aptos" w:hAnsi="Aptos SemiBold" w:cs="Aptos"/>
                <w:b w:val="0"/>
                <w:bCs/>
                <w:color w:val="000000" w:themeColor="text2"/>
              </w:rPr>
            </w:pPr>
          </w:p>
          <w:p w14:paraId="6611D89A" w14:textId="444D9CCF" w:rsidR="00B66D32" w:rsidRPr="00B66D32" w:rsidRDefault="00B66D32" w:rsidP="00536D1E">
            <w:pPr>
              <w:rPr>
                <w:rFonts w:ascii="Aptos" w:eastAsia="Aptos" w:hAnsi="Aptos" w:cs="Aptos"/>
                <w:i/>
                <w:iCs/>
                <w:color w:val="000000" w:themeColor="text2"/>
              </w:rPr>
            </w:pPr>
            <w:r w:rsidRPr="005E1C79">
              <w:rPr>
                <w:rFonts w:ascii="Aptos SemiBold" w:eastAsia="Aptos" w:hAnsi="Aptos SemiBold" w:cs="Aptos"/>
                <w:b w:val="0"/>
                <w:bCs/>
                <w:color w:val="000000" w:themeColor="text2"/>
              </w:rPr>
              <w:t>“National standards</w:t>
            </w:r>
            <w:r w:rsidR="00A3242E" w:rsidRPr="005E1C79">
              <w:rPr>
                <w:rFonts w:ascii="Aptos SemiBold" w:eastAsia="Aptos" w:hAnsi="Aptos SemiBold" w:cs="Aptos"/>
                <w:b w:val="0"/>
                <w:bCs/>
                <w:color w:val="000000" w:themeColor="text2"/>
              </w:rPr>
              <w:t xml:space="preserve"> [are needed]</w:t>
            </w:r>
            <w:r w:rsidRPr="005E1C79">
              <w:rPr>
                <w:rFonts w:ascii="Aptos SemiBold" w:eastAsia="Aptos" w:hAnsi="Aptos SemiBold" w:cs="Aptos"/>
                <w:b w:val="0"/>
                <w:bCs/>
                <w:color w:val="000000" w:themeColor="text2"/>
              </w:rPr>
              <w:t xml:space="preserve">, which seem to go against the prevailing mood of </w:t>
            </w:r>
            <w:r w:rsidR="007E0E59" w:rsidRPr="005E1C79">
              <w:rPr>
                <w:rFonts w:ascii="Aptos SemiBold" w:eastAsia="Aptos" w:hAnsi="Aptos SemiBold" w:cs="Aptos"/>
                <w:b w:val="0"/>
                <w:bCs/>
                <w:color w:val="000000" w:themeColor="text2"/>
              </w:rPr>
              <w:t>[NHS] T</w:t>
            </w:r>
            <w:r w:rsidRPr="005E1C79">
              <w:rPr>
                <w:rFonts w:ascii="Aptos SemiBold" w:eastAsia="Aptos" w:hAnsi="Aptos SemiBold" w:cs="Aptos"/>
                <w:b w:val="0"/>
                <w:bCs/>
                <w:color w:val="000000" w:themeColor="text2"/>
              </w:rPr>
              <w:t>rusts adopting what standards they want.”</w:t>
            </w:r>
          </w:p>
        </w:tc>
      </w:tr>
    </w:tbl>
    <w:p w14:paraId="5489441B" w14:textId="77777777" w:rsidR="006F2938" w:rsidRDefault="006F2938" w:rsidP="00536D1E">
      <w:pPr>
        <w:rPr>
          <w:rFonts w:ascii="Aptos" w:eastAsia="Aptos" w:hAnsi="Aptos" w:cs="Aptos"/>
          <w:color w:val="000000" w:themeColor="text2"/>
        </w:rPr>
      </w:pPr>
    </w:p>
    <w:p w14:paraId="187303AE" w14:textId="76DDD9EE" w:rsidR="00B66D32" w:rsidRDefault="00F711C3" w:rsidP="00536D1E">
      <w:pPr>
        <w:rPr>
          <w:rFonts w:ascii="Aptos" w:eastAsia="Aptos" w:hAnsi="Aptos" w:cs="Aptos"/>
          <w:color w:val="000000" w:themeColor="text2"/>
        </w:rPr>
      </w:pPr>
      <w:r>
        <w:rPr>
          <w:rFonts w:ascii="Aptos" w:eastAsia="Aptos" w:hAnsi="Aptos" w:cs="Aptos"/>
          <w:color w:val="000000" w:themeColor="text2"/>
        </w:rPr>
        <w:t>Whilst</w:t>
      </w:r>
      <w:r w:rsidR="00E015FC">
        <w:rPr>
          <w:rFonts w:ascii="Aptos" w:eastAsia="Aptos" w:hAnsi="Aptos" w:cs="Aptos"/>
          <w:color w:val="000000" w:themeColor="text2"/>
        </w:rPr>
        <w:t xml:space="preserve"> a</w:t>
      </w:r>
      <w:r w:rsidR="00E22445" w:rsidRPr="18B71945">
        <w:rPr>
          <w:rFonts w:ascii="Aptos" w:eastAsia="Aptos" w:hAnsi="Aptos" w:cs="Aptos"/>
          <w:color w:val="000000" w:themeColor="text2"/>
        </w:rPr>
        <w:t xml:space="preserve"> high-level approach</w:t>
      </w:r>
      <w:r w:rsidR="00184DF1">
        <w:rPr>
          <w:rFonts w:ascii="Aptos" w:eastAsia="Aptos" w:hAnsi="Aptos" w:cs="Aptos"/>
          <w:color w:val="000000" w:themeColor="text2"/>
        </w:rPr>
        <w:t>,</w:t>
      </w:r>
      <w:r w:rsidR="00E22445" w:rsidRPr="18B71945">
        <w:rPr>
          <w:rFonts w:ascii="Aptos" w:eastAsia="Aptos" w:hAnsi="Aptos" w:cs="Aptos"/>
          <w:color w:val="000000" w:themeColor="text2"/>
        </w:rPr>
        <w:t xml:space="preserve"> </w:t>
      </w:r>
      <w:r w:rsidR="00A14BA9">
        <w:rPr>
          <w:rFonts w:ascii="Aptos" w:eastAsia="Aptos" w:hAnsi="Aptos" w:cs="Aptos"/>
          <w:color w:val="000000" w:themeColor="text2"/>
        </w:rPr>
        <w:t>with</w:t>
      </w:r>
      <w:r w:rsidR="0947EFC1" w:rsidRPr="18B71945">
        <w:rPr>
          <w:rFonts w:ascii="Aptos" w:eastAsia="Aptos" w:hAnsi="Aptos" w:cs="Aptos"/>
          <w:color w:val="000000" w:themeColor="text2"/>
        </w:rPr>
        <w:t xml:space="preserve"> cross-regulatory consistency</w:t>
      </w:r>
      <w:r w:rsidR="005E60F7">
        <w:rPr>
          <w:rFonts w:ascii="Aptos" w:eastAsia="Aptos" w:hAnsi="Aptos" w:cs="Aptos"/>
          <w:color w:val="000000" w:themeColor="text2"/>
        </w:rPr>
        <w:t>,</w:t>
      </w:r>
      <w:r w:rsidR="00A14BA9">
        <w:rPr>
          <w:rFonts w:ascii="Aptos" w:eastAsia="Aptos" w:hAnsi="Aptos" w:cs="Aptos"/>
          <w:color w:val="000000" w:themeColor="text2"/>
        </w:rPr>
        <w:t xml:space="preserve"> was </w:t>
      </w:r>
      <w:r w:rsidR="005E60F7">
        <w:rPr>
          <w:rFonts w:ascii="Aptos" w:eastAsia="Aptos" w:hAnsi="Aptos" w:cs="Aptos"/>
          <w:color w:val="000000" w:themeColor="text2"/>
        </w:rPr>
        <w:t>broadly endorsed</w:t>
      </w:r>
      <w:r>
        <w:rPr>
          <w:rFonts w:ascii="Aptos" w:eastAsia="Aptos" w:hAnsi="Aptos" w:cs="Aptos"/>
          <w:color w:val="000000" w:themeColor="text2"/>
        </w:rPr>
        <w:t>,</w:t>
      </w:r>
      <w:r w:rsidR="00E015FC">
        <w:rPr>
          <w:rFonts w:ascii="Aptos" w:eastAsia="Aptos" w:hAnsi="Aptos" w:cs="Aptos"/>
          <w:color w:val="000000" w:themeColor="text2"/>
        </w:rPr>
        <w:t xml:space="preserve"> </w:t>
      </w:r>
      <w:r w:rsidR="45B5119C" w:rsidRPr="6336139A">
        <w:rPr>
          <w:rFonts w:ascii="Aptos" w:eastAsia="Aptos" w:hAnsi="Aptos" w:cs="Aptos"/>
          <w:color w:val="000000" w:themeColor="text2"/>
        </w:rPr>
        <w:t>it</w:t>
      </w:r>
      <w:r w:rsidR="00A14BA9">
        <w:rPr>
          <w:rFonts w:ascii="Aptos" w:eastAsia="Aptos" w:hAnsi="Aptos" w:cs="Aptos"/>
          <w:color w:val="000000" w:themeColor="text2"/>
        </w:rPr>
        <w:t xml:space="preserve"> was noted</w:t>
      </w:r>
      <w:r w:rsidR="45B5119C" w:rsidRPr="6336139A">
        <w:rPr>
          <w:rFonts w:ascii="Aptos" w:eastAsia="Aptos" w:hAnsi="Aptos" w:cs="Aptos"/>
          <w:color w:val="000000" w:themeColor="text2"/>
        </w:rPr>
        <w:t xml:space="preserve"> that </w:t>
      </w:r>
      <w:r w:rsidR="45B5119C" w:rsidRPr="661587CF">
        <w:rPr>
          <w:rFonts w:ascii="Aptos" w:eastAsia="Aptos" w:hAnsi="Aptos" w:cs="Aptos"/>
          <w:color w:val="000000" w:themeColor="text2"/>
        </w:rPr>
        <w:t>there</w:t>
      </w:r>
      <w:r w:rsidR="45B5119C" w:rsidRPr="6336139A">
        <w:rPr>
          <w:rFonts w:ascii="Aptos" w:eastAsia="Aptos" w:hAnsi="Aptos" w:cs="Aptos"/>
          <w:color w:val="000000" w:themeColor="text2"/>
        </w:rPr>
        <w:t xml:space="preserve"> </w:t>
      </w:r>
      <w:r w:rsidR="00104334">
        <w:rPr>
          <w:rFonts w:ascii="Aptos" w:eastAsia="Aptos" w:hAnsi="Aptos" w:cs="Aptos"/>
          <w:color w:val="000000" w:themeColor="text2"/>
        </w:rPr>
        <w:t xml:space="preserve">would </w:t>
      </w:r>
      <w:r w:rsidR="45B5119C" w:rsidRPr="6336139A">
        <w:rPr>
          <w:rFonts w:ascii="Aptos" w:eastAsia="Aptos" w:hAnsi="Aptos" w:cs="Aptos"/>
          <w:color w:val="000000" w:themeColor="text2"/>
        </w:rPr>
        <w:t xml:space="preserve">also </w:t>
      </w:r>
      <w:r w:rsidR="00104334">
        <w:rPr>
          <w:rFonts w:ascii="Aptos" w:eastAsia="Aptos" w:hAnsi="Aptos" w:cs="Aptos"/>
          <w:color w:val="000000" w:themeColor="text2"/>
        </w:rPr>
        <w:t xml:space="preserve">need to be </w:t>
      </w:r>
      <w:r w:rsidR="45B5119C" w:rsidRPr="661587CF">
        <w:rPr>
          <w:rFonts w:ascii="Aptos" w:eastAsia="Aptos" w:hAnsi="Aptos" w:cs="Aptos"/>
          <w:color w:val="000000" w:themeColor="text2"/>
        </w:rPr>
        <w:t xml:space="preserve">more specific </w:t>
      </w:r>
      <w:r w:rsidR="45B5119C" w:rsidRPr="00B70C31">
        <w:rPr>
          <w:rFonts w:ascii="Aptos" w:eastAsia="Aptos" w:hAnsi="Aptos" w:cs="Aptos"/>
          <w:color w:val="000000" w:themeColor="text2"/>
        </w:rPr>
        <w:t xml:space="preserve">guidance to </w:t>
      </w:r>
      <w:r w:rsidR="45B5119C" w:rsidRPr="1884294A">
        <w:rPr>
          <w:rFonts w:ascii="Aptos" w:eastAsia="Aptos" w:hAnsi="Aptos" w:cs="Aptos"/>
          <w:color w:val="000000" w:themeColor="text2"/>
        </w:rPr>
        <w:t>accommodate specific</w:t>
      </w:r>
      <w:r w:rsidR="00104334">
        <w:rPr>
          <w:rFonts w:ascii="Aptos" w:eastAsia="Aptos" w:hAnsi="Aptos" w:cs="Aptos"/>
          <w:color w:val="000000" w:themeColor="text2"/>
        </w:rPr>
        <w:t xml:space="preserve"> AI use cases</w:t>
      </w:r>
      <w:r w:rsidR="0947EFC1" w:rsidRPr="18B71945">
        <w:rPr>
          <w:rFonts w:ascii="Aptos" w:eastAsia="Aptos" w:hAnsi="Aptos" w:cs="Aptos"/>
          <w:color w:val="000000" w:themeColor="text2"/>
        </w:rPr>
        <w:t>.</w:t>
      </w:r>
      <w:r w:rsidR="00CC5CC5">
        <w:rPr>
          <w:rFonts w:ascii="Aptos" w:eastAsia="Aptos" w:hAnsi="Aptos" w:cs="Aptos"/>
          <w:color w:val="000000" w:themeColor="text2"/>
        </w:rPr>
        <w:t xml:space="preserve"> </w:t>
      </w:r>
      <w:r w:rsidR="00D16647">
        <w:rPr>
          <w:rFonts w:ascii="Aptos" w:eastAsia="Aptos" w:hAnsi="Aptos" w:cs="Aptos"/>
          <w:color w:val="000000" w:themeColor="text2"/>
        </w:rPr>
        <w:t xml:space="preserve">It was felt that guidance requirements may </w:t>
      </w:r>
      <w:r w:rsidR="008B0A9B">
        <w:rPr>
          <w:rFonts w:ascii="Aptos" w:eastAsia="Aptos" w:hAnsi="Aptos" w:cs="Aptos"/>
          <w:color w:val="000000" w:themeColor="text2"/>
        </w:rPr>
        <w:t xml:space="preserve">need to </w:t>
      </w:r>
      <w:r w:rsidR="00D16647">
        <w:rPr>
          <w:rFonts w:ascii="Aptos" w:eastAsia="Aptos" w:hAnsi="Aptos" w:cs="Aptos"/>
          <w:color w:val="000000" w:themeColor="text2"/>
        </w:rPr>
        <w:t xml:space="preserve">depend on the risk profile of specific technologies. </w:t>
      </w:r>
      <w:r w:rsidR="0000570F">
        <w:rPr>
          <w:rFonts w:ascii="Aptos" w:eastAsia="Aptos" w:hAnsi="Aptos" w:cs="Aptos"/>
          <w:color w:val="000000" w:themeColor="text2"/>
        </w:rPr>
        <w:t>A</w:t>
      </w:r>
      <w:r w:rsidR="00755523">
        <w:rPr>
          <w:rFonts w:ascii="Aptos" w:eastAsia="Aptos" w:hAnsi="Aptos" w:cs="Aptos"/>
          <w:color w:val="000000" w:themeColor="text2"/>
        </w:rPr>
        <w:t xml:space="preserve">ttendees </w:t>
      </w:r>
      <w:r w:rsidR="0000570F">
        <w:rPr>
          <w:rFonts w:ascii="Aptos" w:eastAsia="Aptos" w:hAnsi="Aptos" w:cs="Aptos"/>
          <w:color w:val="000000" w:themeColor="text2"/>
        </w:rPr>
        <w:t xml:space="preserve">also noted </w:t>
      </w:r>
      <w:r w:rsidR="00755523">
        <w:rPr>
          <w:rFonts w:ascii="Aptos" w:eastAsia="Aptos" w:hAnsi="Aptos" w:cs="Aptos"/>
          <w:color w:val="000000" w:themeColor="text2"/>
        </w:rPr>
        <w:t>that</w:t>
      </w:r>
      <w:r w:rsidR="00076855">
        <w:rPr>
          <w:rFonts w:ascii="Aptos" w:eastAsia="Aptos" w:hAnsi="Aptos" w:cs="Aptos"/>
          <w:color w:val="000000" w:themeColor="text2"/>
        </w:rPr>
        <w:t xml:space="preserve"> </w:t>
      </w:r>
      <w:r w:rsidR="005E6E4B">
        <w:rPr>
          <w:rFonts w:ascii="Aptos" w:eastAsia="Aptos" w:hAnsi="Aptos" w:cs="Aptos"/>
          <w:color w:val="000000" w:themeColor="text2"/>
        </w:rPr>
        <w:t>guidance requirements may depend on the level and extent of training provided to professionals.</w:t>
      </w:r>
    </w:p>
    <w:p w14:paraId="512806AB" w14:textId="77777777" w:rsidR="00B854D4" w:rsidRDefault="00B854D4"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1230FA18" w14:textId="77777777" w:rsidTr="7677E212">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6388F1F7" w14:textId="0034225E" w:rsidR="00B66D32" w:rsidRPr="007224A2" w:rsidRDefault="474D50F8" w:rsidP="00536D1E">
            <w:pPr>
              <w:rPr>
                <w:rFonts w:ascii="Aptos SemiBold" w:eastAsia="Aptos" w:hAnsi="Aptos SemiBold" w:cs="Aptos"/>
                <w:b w:val="0"/>
                <w:color w:val="000000" w:themeColor="text2"/>
              </w:rPr>
            </w:pPr>
            <w:r w:rsidRPr="007224A2">
              <w:rPr>
                <w:rFonts w:ascii="Aptos SemiBold" w:eastAsia="Aptos" w:hAnsi="Aptos SemiBold" w:cs="Aptos"/>
                <w:b w:val="0"/>
                <w:color w:val="000000" w:themeColor="text2"/>
              </w:rPr>
              <w:t>“</w:t>
            </w:r>
            <w:r w:rsidR="00B26D26" w:rsidRPr="007224A2">
              <w:rPr>
                <w:rFonts w:ascii="Aptos SemiBold" w:eastAsia="Aptos" w:hAnsi="Aptos SemiBold" w:cs="Aptos"/>
                <w:b w:val="0"/>
                <w:color w:val="000000" w:themeColor="text2"/>
              </w:rPr>
              <w:t xml:space="preserve">[There needs to be] </w:t>
            </w:r>
            <w:r w:rsidR="22D25C06" w:rsidRPr="007224A2">
              <w:rPr>
                <w:rFonts w:ascii="Aptos SemiBold" w:eastAsia="Aptos" w:hAnsi="Aptos SemiBold" w:cs="Aptos"/>
                <w:b w:val="0"/>
                <w:color w:val="000000" w:themeColor="text2"/>
              </w:rPr>
              <w:t>some level of consistency across how different professions are regulated</w:t>
            </w:r>
            <w:r w:rsidR="00412605" w:rsidRPr="007224A2">
              <w:rPr>
                <w:rFonts w:ascii="Aptos SemiBold" w:eastAsia="Aptos" w:hAnsi="Aptos SemiBold" w:cs="Aptos"/>
                <w:b w:val="0"/>
                <w:color w:val="000000" w:themeColor="text2"/>
              </w:rPr>
              <w:t>.</w:t>
            </w:r>
            <w:r w:rsidR="00B86867" w:rsidRPr="00765BD7">
              <w:rPr>
                <w:rFonts w:ascii="Aptos SemiBold" w:eastAsia="Aptos" w:hAnsi="Aptos SemiBold" w:cs="Aptos"/>
                <w:b w:val="0"/>
                <w:bCs/>
                <w:color w:val="000000" w:themeColor="text2"/>
              </w:rPr>
              <w:t>”</w:t>
            </w:r>
          </w:p>
          <w:p w14:paraId="48E1C8CA" w14:textId="2BC2489C" w:rsidR="00B66D32" w:rsidRPr="007224A2" w:rsidRDefault="00B66D32" w:rsidP="00536D1E">
            <w:pPr>
              <w:rPr>
                <w:rFonts w:ascii="Aptos SemiBold" w:eastAsia="Aptos" w:hAnsi="Aptos SemiBold" w:cs="Aptos"/>
                <w:b w:val="0"/>
                <w:color w:val="000000" w:themeColor="text2"/>
              </w:rPr>
            </w:pPr>
          </w:p>
          <w:p w14:paraId="3ECB861F" w14:textId="2CF9418B" w:rsidR="00B66D32" w:rsidRPr="007224A2" w:rsidRDefault="22D25C06" w:rsidP="00536D1E">
            <w:pPr>
              <w:rPr>
                <w:rFonts w:ascii="Aptos SemiBold" w:eastAsia="Aptos" w:hAnsi="Aptos SemiBold" w:cs="Aptos"/>
                <w:b w:val="0"/>
                <w:color w:val="000000" w:themeColor="text2"/>
              </w:rPr>
            </w:pPr>
            <w:r w:rsidRPr="007224A2">
              <w:rPr>
                <w:rFonts w:ascii="Aptos SemiBold" w:eastAsia="Aptos" w:hAnsi="Aptos SemiBold" w:cs="Aptos"/>
                <w:b w:val="0"/>
                <w:color w:val="000000" w:themeColor="text2"/>
              </w:rPr>
              <w:t>“The agreed AI model needs to be the same across the whole of the UK</w:t>
            </w:r>
            <w:r w:rsidR="00412605" w:rsidRPr="007224A2">
              <w:rPr>
                <w:rFonts w:ascii="Aptos SemiBold" w:eastAsia="Aptos" w:hAnsi="Aptos SemiBold" w:cs="Aptos"/>
                <w:b w:val="0"/>
                <w:color w:val="000000" w:themeColor="text2"/>
              </w:rPr>
              <w:t>.</w:t>
            </w:r>
            <w:r w:rsidR="00B86867" w:rsidRPr="00765BD7">
              <w:rPr>
                <w:rFonts w:ascii="Aptos SemiBold" w:eastAsia="Aptos" w:hAnsi="Aptos SemiBold" w:cs="Aptos"/>
                <w:b w:val="0"/>
                <w:bCs/>
                <w:color w:val="000000" w:themeColor="text2"/>
              </w:rPr>
              <w:t>”</w:t>
            </w:r>
          </w:p>
          <w:p w14:paraId="10E71CD4" w14:textId="2E28571A" w:rsidR="00B66D32" w:rsidRPr="007224A2" w:rsidRDefault="00B66D32" w:rsidP="00536D1E">
            <w:pPr>
              <w:rPr>
                <w:rFonts w:ascii="Aptos SemiBold" w:eastAsia="Aptos" w:hAnsi="Aptos SemiBold" w:cs="Aptos"/>
                <w:b w:val="0"/>
                <w:color w:val="000000" w:themeColor="text2"/>
              </w:rPr>
            </w:pPr>
          </w:p>
          <w:p w14:paraId="6262D012" w14:textId="50E39767" w:rsidR="00B66D32" w:rsidRPr="007224A2" w:rsidRDefault="00B86867" w:rsidP="00536D1E">
            <w:pPr>
              <w:rPr>
                <w:rFonts w:ascii="Aptos SemiBold" w:eastAsia="Aptos" w:hAnsi="Aptos SemiBold" w:cs="Aptos"/>
                <w:b w:val="0"/>
                <w:color w:val="000000" w:themeColor="text2"/>
              </w:rPr>
            </w:pPr>
            <w:r w:rsidRPr="007224A2">
              <w:rPr>
                <w:rFonts w:ascii="Aptos SemiBold" w:eastAsia="Aptos" w:hAnsi="Aptos SemiBold" w:cs="Aptos"/>
                <w:b w:val="0"/>
                <w:color w:val="000000" w:themeColor="text2"/>
              </w:rPr>
              <w:t>“</w:t>
            </w:r>
            <w:r w:rsidR="22D25C06" w:rsidRPr="007224A2">
              <w:rPr>
                <w:rFonts w:ascii="Aptos SemiBold" w:eastAsia="Aptos" w:hAnsi="Aptos SemiBold" w:cs="Aptos"/>
                <w:b w:val="0"/>
                <w:color w:val="000000" w:themeColor="text2"/>
              </w:rPr>
              <w:t xml:space="preserve">But the cost reduction in training and adaptation with be minimised if the same thing is adopted over the whole of the UK. (Not just </w:t>
            </w:r>
            <w:r w:rsidR="003455A2" w:rsidRPr="007224A2">
              <w:rPr>
                <w:rFonts w:ascii="Aptos SemiBold" w:eastAsia="Aptos" w:hAnsi="Aptos SemiBold" w:cs="Aptos"/>
                <w:b w:val="0"/>
                <w:color w:val="000000" w:themeColor="text2"/>
              </w:rPr>
              <w:t>E</w:t>
            </w:r>
            <w:r w:rsidR="22D25C06" w:rsidRPr="007224A2">
              <w:rPr>
                <w:rFonts w:ascii="Aptos SemiBold" w:eastAsia="Aptos" w:hAnsi="Aptos SemiBold" w:cs="Aptos"/>
                <w:b w:val="0"/>
                <w:color w:val="000000" w:themeColor="text2"/>
              </w:rPr>
              <w:t>ngland)</w:t>
            </w:r>
            <w:r>
              <w:rPr>
                <w:rFonts w:ascii="Aptos SemiBold" w:eastAsia="Aptos" w:hAnsi="Aptos SemiBold" w:cs="Aptos"/>
                <w:b w:val="0"/>
                <w:color w:val="000000" w:themeColor="text2"/>
              </w:rPr>
              <w:t>.</w:t>
            </w:r>
            <w:r w:rsidRPr="00765BD7">
              <w:rPr>
                <w:rFonts w:ascii="Aptos SemiBold" w:eastAsia="Aptos" w:hAnsi="Aptos SemiBold" w:cs="Aptos"/>
                <w:b w:val="0"/>
                <w:bCs/>
                <w:color w:val="000000" w:themeColor="text2"/>
              </w:rPr>
              <w:t>”</w:t>
            </w:r>
          </w:p>
          <w:p w14:paraId="2D462C78" w14:textId="34687987" w:rsidR="00B66D32" w:rsidRPr="007224A2" w:rsidRDefault="00B66D32" w:rsidP="00536D1E">
            <w:pPr>
              <w:rPr>
                <w:rFonts w:ascii="Aptos SemiBold" w:eastAsia="Aptos" w:hAnsi="Aptos SemiBold" w:cs="Aptos"/>
                <w:b w:val="0"/>
                <w:color w:val="000000" w:themeColor="text2"/>
              </w:rPr>
            </w:pPr>
          </w:p>
          <w:p w14:paraId="10AE3428" w14:textId="3A3950D9" w:rsidR="00B66D32" w:rsidRPr="007224A2" w:rsidRDefault="00B66D32" w:rsidP="00536D1E">
            <w:pPr>
              <w:rPr>
                <w:rFonts w:ascii="Aptos SemiBold" w:eastAsia="Aptos" w:hAnsi="Aptos SemiBold" w:cs="Aptos"/>
                <w:b w:val="0"/>
                <w:bCs/>
                <w:color w:val="000000" w:themeColor="text2"/>
              </w:rPr>
            </w:pPr>
            <w:r w:rsidRPr="007224A2">
              <w:rPr>
                <w:rFonts w:ascii="Aptos SemiBold" w:eastAsia="Aptos" w:hAnsi="Aptos SemiBold" w:cs="Aptos"/>
                <w:b w:val="0"/>
                <w:color w:val="000000" w:themeColor="text2"/>
              </w:rPr>
              <w:t>“</w:t>
            </w:r>
            <w:r w:rsidRPr="007224A2">
              <w:rPr>
                <w:rFonts w:ascii="Aptos SemiBold" w:eastAsia="Aptos" w:hAnsi="Aptos SemiBold" w:cs="Aptos"/>
                <w:b w:val="0"/>
                <w:bCs/>
                <w:color w:val="000000" w:themeColor="text2"/>
              </w:rPr>
              <w:t>The risk will differ for different AI</w:t>
            </w:r>
            <w:r w:rsidR="007224A2" w:rsidRPr="007224A2">
              <w:rPr>
                <w:rFonts w:ascii="Aptos SemiBold" w:eastAsia="Aptos" w:hAnsi="Aptos SemiBold" w:cs="Aptos"/>
                <w:b w:val="0"/>
                <w:bCs/>
                <w:color w:val="000000" w:themeColor="text2"/>
              </w:rPr>
              <w:t>.</w:t>
            </w:r>
            <w:r w:rsidRPr="007224A2">
              <w:rPr>
                <w:rFonts w:ascii="Aptos SemiBold" w:eastAsia="Aptos" w:hAnsi="Aptos SemiBold" w:cs="Aptos"/>
                <w:b w:val="0"/>
                <w:bCs/>
                <w:color w:val="000000" w:themeColor="text2"/>
              </w:rPr>
              <w:t>”</w:t>
            </w:r>
          </w:p>
          <w:p w14:paraId="7C54C896" w14:textId="77777777" w:rsidR="00B66D32" w:rsidRPr="007224A2" w:rsidRDefault="00B66D32" w:rsidP="00536D1E">
            <w:pPr>
              <w:rPr>
                <w:rFonts w:ascii="Aptos SemiBold" w:eastAsia="Aptos" w:hAnsi="Aptos SemiBold" w:cs="Aptos"/>
                <w:b w:val="0"/>
                <w:bCs/>
                <w:color w:val="000000" w:themeColor="text2"/>
              </w:rPr>
            </w:pPr>
          </w:p>
          <w:p w14:paraId="0F60DDFD" w14:textId="35F86B03" w:rsidR="00B66D32" w:rsidRDefault="00B66D32" w:rsidP="00536D1E">
            <w:pPr>
              <w:rPr>
                <w:rFonts w:ascii="Aptos" w:eastAsia="Aptos" w:hAnsi="Aptos" w:cs="Aptos"/>
                <w:color w:val="000000" w:themeColor="text2"/>
              </w:rPr>
            </w:pPr>
            <w:r w:rsidRPr="007224A2">
              <w:rPr>
                <w:rFonts w:ascii="Aptos SemiBold" w:eastAsia="Aptos" w:hAnsi="Aptos SemiBold" w:cs="Aptos"/>
                <w:b w:val="0"/>
                <w:bCs/>
                <w:color w:val="000000" w:themeColor="text2"/>
              </w:rPr>
              <w:t>“Reflexive relationship between guidance and training</w:t>
            </w:r>
            <w:r w:rsidR="00676B5C">
              <w:rPr>
                <w:rFonts w:ascii="Aptos SemiBold" w:eastAsia="Aptos" w:hAnsi="Aptos SemiBold" w:cs="Aptos"/>
                <w:b w:val="0"/>
                <w:bCs/>
                <w:color w:val="000000" w:themeColor="text2"/>
              </w:rPr>
              <w:t xml:space="preserve"> – w</w:t>
            </w:r>
            <w:r w:rsidRPr="007224A2">
              <w:rPr>
                <w:rFonts w:ascii="Aptos SemiBold" w:eastAsia="Aptos" w:hAnsi="Aptos SemiBold" w:cs="Aptos"/>
                <w:b w:val="0"/>
                <w:bCs/>
                <w:color w:val="000000" w:themeColor="text2"/>
              </w:rPr>
              <w:t>hat might be reasonable to expect of individual professionals will be impacted in part by what AI training and education looks like for those professionals throughout their careers.”</w:t>
            </w:r>
          </w:p>
        </w:tc>
      </w:tr>
    </w:tbl>
    <w:p w14:paraId="4A67C764" w14:textId="77777777" w:rsidR="00EC6CD7" w:rsidRPr="00EC6CD7" w:rsidRDefault="00EC6CD7" w:rsidP="00536D1E">
      <w:pPr>
        <w:pStyle w:val="NormalIndent"/>
        <w:ind w:left="0"/>
        <w:rPr>
          <w:rFonts w:ascii="Aptos" w:eastAsia="Aptos" w:hAnsi="Aptos" w:cs="Aptos"/>
          <w:color w:val="000000" w:themeColor="text2"/>
        </w:rPr>
      </w:pPr>
    </w:p>
    <w:p w14:paraId="13BF54F7" w14:textId="4273ECF2" w:rsidR="00B04BEB" w:rsidRDefault="71A90C7B" w:rsidP="00536D1E">
      <w:pPr>
        <w:rPr>
          <w:rFonts w:ascii="Aptos" w:eastAsia="Aptos" w:hAnsi="Aptos" w:cs="Aptos"/>
          <w:color w:val="000000" w:themeColor="text2"/>
        </w:rPr>
      </w:pPr>
      <w:r w:rsidRPr="18B71945">
        <w:rPr>
          <w:rFonts w:ascii="Aptos" w:eastAsia="Aptos" w:hAnsi="Aptos" w:cs="Aptos"/>
          <w:color w:val="000000" w:themeColor="text2"/>
        </w:rPr>
        <w:t xml:space="preserve">Whilst this workshop was focussed on AI users, there was much discussion about AI itself, and </w:t>
      </w:r>
      <w:r w:rsidR="00A6087A">
        <w:rPr>
          <w:rFonts w:ascii="Aptos" w:eastAsia="Aptos" w:hAnsi="Aptos" w:cs="Aptos"/>
          <w:color w:val="000000" w:themeColor="text2"/>
        </w:rPr>
        <w:t xml:space="preserve">consideration given to </w:t>
      </w:r>
      <w:r w:rsidRPr="18B71945">
        <w:rPr>
          <w:rFonts w:ascii="Aptos" w:eastAsia="Aptos" w:hAnsi="Aptos" w:cs="Aptos"/>
          <w:color w:val="000000" w:themeColor="text2"/>
        </w:rPr>
        <w:t xml:space="preserve">how </w:t>
      </w:r>
      <w:r w:rsidR="00FE39C2">
        <w:rPr>
          <w:rFonts w:ascii="Aptos" w:eastAsia="Aptos" w:hAnsi="Aptos" w:cs="Aptos"/>
          <w:color w:val="000000" w:themeColor="text2"/>
        </w:rPr>
        <w:t>regulators can or should</w:t>
      </w:r>
      <w:r w:rsidR="001D68D8">
        <w:rPr>
          <w:rFonts w:ascii="Aptos" w:eastAsia="Aptos" w:hAnsi="Aptos" w:cs="Aptos"/>
          <w:color w:val="000000" w:themeColor="text2"/>
        </w:rPr>
        <w:t xml:space="preserve"> work</w:t>
      </w:r>
      <w:r w:rsidR="001C22FB">
        <w:rPr>
          <w:rFonts w:ascii="Aptos" w:eastAsia="Aptos" w:hAnsi="Aptos" w:cs="Aptos"/>
          <w:color w:val="000000" w:themeColor="text2"/>
        </w:rPr>
        <w:t xml:space="preserve"> to </w:t>
      </w:r>
      <w:r w:rsidR="00EE4ACA">
        <w:rPr>
          <w:rFonts w:ascii="Aptos" w:eastAsia="Aptos" w:hAnsi="Aptos" w:cs="Aptos"/>
          <w:color w:val="000000" w:themeColor="text2"/>
        </w:rPr>
        <w:t xml:space="preserve">ensure </w:t>
      </w:r>
      <w:r w:rsidR="001D68D8">
        <w:rPr>
          <w:rFonts w:ascii="Aptos" w:eastAsia="Aptos" w:hAnsi="Aptos" w:cs="Aptos"/>
          <w:color w:val="000000" w:themeColor="text2"/>
        </w:rPr>
        <w:t xml:space="preserve">AI technologies in </w:t>
      </w:r>
      <w:r w:rsidRPr="18B71945">
        <w:rPr>
          <w:rFonts w:ascii="Aptos" w:eastAsia="Aptos" w:hAnsi="Aptos" w:cs="Aptos"/>
          <w:color w:val="000000" w:themeColor="text2"/>
        </w:rPr>
        <w:t xml:space="preserve">the </w:t>
      </w:r>
      <w:r w:rsidR="001D68D8">
        <w:rPr>
          <w:rFonts w:ascii="Aptos" w:eastAsia="Aptos" w:hAnsi="Aptos" w:cs="Aptos"/>
          <w:color w:val="000000" w:themeColor="text2"/>
        </w:rPr>
        <w:t>health and social care space are</w:t>
      </w:r>
      <w:r w:rsidRPr="18B71945">
        <w:rPr>
          <w:rFonts w:ascii="Aptos" w:eastAsia="Aptos" w:hAnsi="Aptos" w:cs="Aptos"/>
          <w:color w:val="000000" w:themeColor="text2"/>
        </w:rPr>
        <w:t xml:space="preserve"> responsibly developed</w:t>
      </w:r>
      <w:r w:rsidR="7FC8D354" w:rsidRPr="18B71945">
        <w:rPr>
          <w:rFonts w:ascii="Aptos" w:eastAsia="Aptos" w:hAnsi="Aptos" w:cs="Aptos"/>
          <w:color w:val="000000" w:themeColor="text2"/>
        </w:rPr>
        <w:t xml:space="preserve"> </w:t>
      </w:r>
      <w:r w:rsidR="00316CFF" w:rsidRPr="18B71945">
        <w:rPr>
          <w:rFonts w:ascii="Aptos" w:eastAsia="Aptos" w:hAnsi="Aptos" w:cs="Aptos"/>
          <w:color w:val="000000" w:themeColor="text2"/>
        </w:rPr>
        <w:t>prior to it being adopted</w:t>
      </w:r>
      <w:r w:rsidR="00316CFF">
        <w:rPr>
          <w:rFonts w:ascii="Aptos" w:eastAsia="Aptos" w:hAnsi="Aptos" w:cs="Aptos"/>
          <w:color w:val="000000" w:themeColor="text2"/>
        </w:rPr>
        <w:t xml:space="preserve"> </w:t>
      </w:r>
      <w:r w:rsidR="004446DE">
        <w:rPr>
          <w:rFonts w:ascii="Aptos" w:eastAsia="Aptos" w:hAnsi="Aptos" w:cs="Aptos"/>
          <w:color w:val="000000" w:themeColor="text2"/>
        </w:rPr>
        <w:t>(</w:t>
      </w:r>
      <w:r w:rsidR="0016320F">
        <w:t>for example,</w:t>
      </w:r>
      <w:r w:rsidR="7FC8D354" w:rsidRPr="18B71945">
        <w:rPr>
          <w:rFonts w:ascii="Aptos" w:eastAsia="Aptos" w:hAnsi="Aptos" w:cs="Aptos"/>
          <w:color w:val="000000" w:themeColor="text2"/>
        </w:rPr>
        <w:t xml:space="preserve"> tackling</w:t>
      </w:r>
      <w:r w:rsidR="00085A50">
        <w:rPr>
          <w:rFonts w:ascii="Aptos" w:eastAsia="Aptos" w:hAnsi="Aptos" w:cs="Aptos"/>
          <w:color w:val="000000" w:themeColor="text2"/>
        </w:rPr>
        <w:t xml:space="preserve"> </w:t>
      </w:r>
      <w:r w:rsidR="001C2AC4">
        <w:rPr>
          <w:rFonts w:ascii="Aptos" w:eastAsia="Aptos" w:hAnsi="Aptos" w:cs="Aptos"/>
          <w:color w:val="000000" w:themeColor="text2"/>
        </w:rPr>
        <w:t xml:space="preserve">the risk of </w:t>
      </w:r>
      <w:r w:rsidR="7FC8D354" w:rsidRPr="18B71945">
        <w:rPr>
          <w:rFonts w:ascii="Aptos" w:eastAsia="Aptos" w:hAnsi="Aptos" w:cs="Aptos"/>
          <w:color w:val="000000" w:themeColor="text2"/>
        </w:rPr>
        <w:t>bias</w:t>
      </w:r>
      <w:r w:rsidR="004A1975">
        <w:rPr>
          <w:rFonts w:ascii="Aptos" w:eastAsia="Aptos" w:hAnsi="Aptos" w:cs="Aptos"/>
          <w:color w:val="000000" w:themeColor="text2"/>
        </w:rPr>
        <w:t>,</w:t>
      </w:r>
      <w:r w:rsidR="00A27FCB">
        <w:rPr>
          <w:rFonts w:ascii="Aptos" w:eastAsia="Aptos" w:hAnsi="Aptos" w:cs="Aptos"/>
          <w:color w:val="000000" w:themeColor="text2"/>
        </w:rPr>
        <w:t xml:space="preserve"> </w:t>
      </w:r>
      <w:r w:rsidR="00155B28">
        <w:rPr>
          <w:rFonts w:ascii="Aptos" w:eastAsia="Aptos" w:hAnsi="Aptos" w:cs="Aptos"/>
          <w:color w:val="000000" w:themeColor="text2"/>
        </w:rPr>
        <w:t xml:space="preserve">preventing the </w:t>
      </w:r>
      <w:r w:rsidR="00A27FCB">
        <w:rPr>
          <w:rFonts w:ascii="Aptos" w:eastAsia="Aptos" w:hAnsi="Aptos" w:cs="Aptos"/>
          <w:color w:val="000000" w:themeColor="text2"/>
        </w:rPr>
        <w:t>exacerbati</w:t>
      </w:r>
      <w:r w:rsidR="00155B28">
        <w:rPr>
          <w:rFonts w:ascii="Aptos" w:eastAsia="Aptos" w:hAnsi="Aptos" w:cs="Aptos"/>
          <w:color w:val="000000" w:themeColor="text2"/>
        </w:rPr>
        <w:t>o</w:t>
      </w:r>
      <w:r w:rsidR="00A27FCB">
        <w:rPr>
          <w:rFonts w:ascii="Aptos" w:eastAsia="Aptos" w:hAnsi="Aptos" w:cs="Aptos"/>
          <w:color w:val="000000" w:themeColor="text2"/>
        </w:rPr>
        <w:t>n</w:t>
      </w:r>
      <w:r w:rsidR="00155B28">
        <w:rPr>
          <w:rFonts w:ascii="Aptos" w:eastAsia="Aptos" w:hAnsi="Aptos" w:cs="Aptos"/>
          <w:color w:val="000000" w:themeColor="text2"/>
        </w:rPr>
        <w:t xml:space="preserve"> of</w:t>
      </w:r>
      <w:r w:rsidR="00A27FCB">
        <w:rPr>
          <w:rFonts w:ascii="Aptos" w:eastAsia="Aptos" w:hAnsi="Aptos" w:cs="Aptos"/>
          <w:color w:val="000000" w:themeColor="text2"/>
        </w:rPr>
        <w:t xml:space="preserve"> inequalities,</w:t>
      </w:r>
      <w:r w:rsidR="00067265">
        <w:rPr>
          <w:rFonts w:ascii="Aptos" w:eastAsia="Aptos" w:hAnsi="Aptos" w:cs="Aptos"/>
          <w:color w:val="000000" w:themeColor="text2"/>
        </w:rPr>
        <w:t xml:space="preserve"> </w:t>
      </w:r>
      <w:r w:rsidR="001C2AC4">
        <w:rPr>
          <w:rFonts w:ascii="Aptos" w:eastAsia="Aptos" w:hAnsi="Aptos" w:cs="Aptos"/>
          <w:color w:val="000000" w:themeColor="text2"/>
        </w:rPr>
        <w:t>giving</w:t>
      </w:r>
      <w:r w:rsidR="00067265">
        <w:rPr>
          <w:rFonts w:ascii="Aptos" w:eastAsia="Aptos" w:hAnsi="Aptos" w:cs="Aptos"/>
          <w:color w:val="000000" w:themeColor="text2"/>
        </w:rPr>
        <w:t xml:space="preserve"> consideration </w:t>
      </w:r>
      <w:r w:rsidR="001C2AC4">
        <w:rPr>
          <w:rFonts w:ascii="Aptos" w:eastAsia="Aptos" w:hAnsi="Aptos" w:cs="Aptos"/>
          <w:color w:val="000000" w:themeColor="text2"/>
        </w:rPr>
        <w:t>to</w:t>
      </w:r>
      <w:r w:rsidR="00067265">
        <w:rPr>
          <w:rFonts w:ascii="Aptos" w:eastAsia="Aptos" w:hAnsi="Aptos" w:cs="Aptos"/>
          <w:color w:val="000000" w:themeColor="text2"/>
        </w:rPr>
        <w:t xml:space="preserve"> those </w:t>
      </w:r>
      <w:r w:rsidR="00067265" w:rsidRPr="18B71945">
        <w:rPr>
          <w:rFonts w:ascii="Aptos" w:eastAsia="Aptos" w:hAnsi="Aptos" w:cs="Aptos"/>
          <w:color w:val="000000" w:themeColor="text2"/>
        </w:rPr>
        <w:t xml:space="preserve">in </w:t>
      </w:r>
      <w:r w:rsidR="00067265">
        <w:rPr>
          <w:rFonts w:ascii="Aptos" w:eastAsia="Aptos" w:hAnsi="Aptos" w:cs="Aptos"/>
          <w:color w:val="000000" w:themeColor="text2"/>
        </w:rPr>
        <w:t xml:space="preserve">vulnerable and/or </w:t>
      </w:r>
      <w:r w:rsidR="00067265" w:rsidRPr="18B71945">
        <w:rPr>
          <w:rFonts w:ascii="Aptos" w:eastAsia="Aptos" w:hAnsi="Aptos" w:cs="Aptos"/>
          <w:color w:val="000000" w:themeColor="text2"/>
        </w:rPr>
        <w:t>disempowered positions</w:t>
      </w:r>
      <w:r w:rsidR="004446DE">
        <w:rPr>
          <w:rFonts w:ascii="Aptos" w:eastAsia="Aptos" w:hAnsi="Aptos" w:cs="Aptos"/>
          <w:color w:val="000000" w:themeColor="text2"/>
        </w:rPr>
        <w:t>)</w:t>
      </w:r>
      <w:r w:rsidR="00B04BEB">
        <w:rPr>
          <w:rFonts w:ascii="Aptos" w:eastAsia="Aptos" w:hAnsi="Aptos" w:cs="Aptos"/>
          <w:color w:val="000000" w:themeColor="text2"/>
        </w:rPr>
        <w:t>.</w:t>
      </w:r>
    </w:p>
    <w:p w14:paraId="0B9C0C63" w14:textId="77777777" w:rsidR="007925C3" w:rsidRDefault="007925C3"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358A6089"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4B44F5FF" w14:textId="3EF54379" w:rsidR="00B66D32" w:rsidRPr="004B0C26" w:rsidRDefault="00B66D32" w:rsidP="00536D1E">
            <w:pPr>
              <w:rPr>
                <w:rFonts w:ascii="Aptos SemiBold" w:eastAsia="Aptos" w:hAnsi="Aptos SemiBold" w:cs="Aptos"/>
                <w:bCs/>
                <w:color w:val="000000" w:themeColor="text2"/>
              </w:rPr>
            </w:pPr>
            <w:r w:rsidRPr="004B0C26">
              <w:rPr>
                <w:rFonts w:ascii="Aptos SemiBold" w:eastAsia="Aptos" w:hAnsi="Aptos SemiBold" w:cs="Aptos"/>
                <w:b w:val="0"/>
                <w:bCs/>
                <w:color w:val="000000" w:themeColor="text2"/>
              </w:rPr>
              <w:t xml:space="preserve">“We already know there are huge existing inequalities in Health </w:t>
            </w:r>
            <w:r w:rsidR="008C424B" w:rsidRPr="004B0C26">
              <w:rPr>
                <w:rFonts w:ascii="Aptos SemiBold" w:eastAsia="Aptos" w:hAnsi="Aptos SemiBold" w:cs="Aptos"/>
                <w:b w:val="0"/>
                <w:bCs/>
                <w:color w:val="000000" w:themeColor="text2"/>
              </w:rPr>
              <w:t>and</w:t>
            </w:r>
            <w:r w:rsidRPr="004B0C26">
              <w:rPr>
                <w:rFonts w:ascii="Aptos SemiBold" w:eastAsia="Aptos" w:hAnsi="Aptos SemiBold" w:cs="Aptos"/>
                <w:b w:val="0"/>
                <w:bCs/>
                <w:color w:val="000000" w:themeColor="text2"/>
              </w:rPr>
              <w:t xml:space="preserve"> Care – </w:t>
            </w:r>
            <w:r w:rsidR="00E22A70">
              <w:rPr>
                <w:rFonts w:ascii="Aptos SemiBold" w:eastAsia="Aptos" w:hAnsi="Aptos SemiBold" w:cs="Aptos"/>
                <w:b w:val="0"/>
                <w:bCs/>
                <w:color w:val="000000" w:themeColor="text2"/>
              </w:rPr>
              <w:t>h</w:t>
            </w:r>
            <w:r w:rsidRPr="004B0C26">
              <w:rPr>
                <w:rFonts w:ascii="Aptos SemiBold" w:eastAsia="Aptos" w:hAnsi="Aptos SemiBold" w:cs="Aptos"/>
                <w:b w:val="0"/>
                <w:bCs/>
                <w:color w:val="000000" w:themeColor="text2"/>
              </w:rPr>
              <w:t xml:space="preserve">ow do we regulate AI use so that as a minimum it doesn’t widen inequalities </w:t>
            </w:r>
            <w:r w:rsidR="008C424B" w:rsidRPr="004B0C26">
              <w:rPr>
                <w:rFonts w:ascii="Aptos SemiBold" w:eastAsia="Aptos" w:hAnsi="Aptos SemiBold" w:cs="Aptos"/>
                <w:b w:val="0"/>
                <w:bCs/>
                <w:color w:val="000000" w:themeColor="text2"/>
              </w:rPr>
              <w:t>and</w:t>
            </w:r>
            <w:r w:rsidRPr="004B0C26">
              <w:rPr>
                <w:rFonts w:ascii="Aptos SemiBold" w:eastAsia="Aptos" w:hAnsi="Aptos SemiBold" w:cs="Aptos"/>
                <w:b w:val="0"/>
                <w:bCs/>
                <w:color w:val="000000" w:themeColor="text2"/>
              </w:rPr>
              <w:t xml:space="preserve"> at best it reduces those existing inequalities? If the AI research data that feeds the policies and regulations for practice does not hear the voices that really need to be heard (that experience the greatest healthcare inequalities) that’s where harm can come in and inequality gaps in healthcare provision can widen. This workshop is about regulation and practice. I'm very concerned about the voices that are unheard when it comes to AI research that feeds into all of this</w:t>
            </w:r>
            <w:r w:rsidR="00790C81" w:rsidRPr="004B0C26">
              <w:rPr>
                <w:rFonts w:ascii="Aptos SemiBold" w:eastAsia="Aptos" w:hAnsi="Aptos SemiBold" w:cs="Aptos"/>
                <w:b w:val="0"/>
                <w:bCs/>
                <w:color w:val="000000" w:themeColor="text2"/>
              </w:rPr>
              <w:t>.</w:t>
            </w:r>
            <w:r w:rsidRPr="004B0C26">
              <w:rPr>
                <w:rFonts w:ascii="Aptos SemiBold" w:eastAsia="Aptos" w:hAnsi="Aptos SemiBold" w:cs="Aptos"/>
                <w:b w:val="0"/>
                <w:bCs/>
                <w:color w:val="000000" w:themeColor="text2"/>
              </w:rPr>
              <w:t>”</w:t>
            </w:r>
          </w:p>
          <w:p w14:paraId="5D4DCFC9" w14:textId="77777777" w:rsidR="000F72CF" w:rsidRPr="004B0C26" w:rsidRDefault="000F72CF" w:rsidP="00536D1E">
            <w:pPr>
              <w:rPr>
                <w:rFonts w:ascii="Aptos SemiBold" w:eastAsia="Aptos" w:hAnsi="Aptos SemiBold" w:cs="Aptos"/>
                <w:bCs/>
                <w:color w:val="000000" w:themeColor="text2"/>
              </w:rPr>
            </w:pPr>
          </w:p>
          <w:p w14:paraId="310071D8" w14:textId="6F89D709" w:rsidR="000F72CF" w:rsidRPr="004B0C26" w:rsidRDefault="000F72CF" w:rsidP="00536D1E">
            <w:pPr>
              <w:rPr>
                <w:rFonts w:ascii="Aptos SemiBold" w:eastAsia="Aptos" w:hAnsi="Aptos SemiBold" w:cs="Aptos"/>
                <w:bCs/>
                <w:color w:val="000000" w:themeColor="text2"/>
              </w:rPr>
            </w:pPr>
            <w:r w:rsidRPr="004B0C26">
              <w:rPr>
                <w:rFonts w:ascii="Aptos SemiBold" w:eastAsia="Aptos" w:hAnsi="Aptos SemiBold" w:cs="Aptos"/>
                <w:b w:val="0"/>
                <w:bCs/>
                <w:color w:val="000000" w:themeColor="text2"/>
              </w:rPr>
              <w:t>“And then you have your hierarchies of academic evidence too</w:t>
            </w:r>
            <w:r w:rsidR="00B76B14" w:rsidRPr="004B0C26">
              <w:rPr>
                <w:rFonts w:ascii="Aptos SemiBold" w:eastAsia="Aptos" w:hAnsi="Aptos SemiBold" w:cs="Aptos"/>
                <w:b w:val="0"/>
                <w:bCs/>
                <w:color w:val="000000" w:themeColor="text2"/>
              </w:rPr>
              <w:t xml:space="preserve"> – o</w:t>
            </w:r>
            <w:r w:rsidRPr="004B0C26">
              <w:rPr>
                <w:rFonts w:ascii="Aptos SemiBold" w:eastAsia="Aptos" w:hAnsi="Aptos SemiBold" w:cs="Aptos"/>
                <w:b w:val="0"/>
                <w:bCs/>
                <w:color w:val="000000" w:themeColor="text2"/>
              </w:rPr>
              <w:t>ften the research that represents the voices of those who are not often heard is qualitative community research (storytelling etc) and way down that hierarchy of evidence</w:t>
            </w:r>
            <w:r w:rsidR="00790C81" w:rsidRPr="004B0C26">
              <w:rPr>
                <w:rFonts w:ascii="Aptos SemiBold" w:eastAsia="Aptos" w:hAnsi="Aptos SemiBold" w:cs="Aptos"/>
                <w:b w:val="0"/>
                <w:bCs/>
                <w:color w:val="000000" w:themeColor="text2"/>
              </w:rPr>
              <w:t>.</w:t>
            </w:r>
            <w:r w:rsidRPr="004B0C26">
              <w:rPr>
                <w:rFonts w:ascii="Aptos SemiBold" w:eastAsia="Aptos" w:hAnsi="Aptos SemiBold" w:cs="Aptos"/>
                <w:b w:val="0"/>
                <w:bCs/>
                <w:color w:val="000000" w:themeColor="text2"/>
              </w:rPr>
              <w:t>”</w:t>
            </w:r>
          </w:p>
          <w:p w14:paraId="48F3B51A" w14:textId="77777777" w:rsidR="004446DE" w:rsidRPr="004B0C26" w:rsidRDefault="004446DE" w:rsidP="00536D1E">
            <w:pPr>
              <w:rPr>
                <w:rFonts w:ascii="Aptos SemiBold" w:eastAsia="Aptos" w:hAnsi="Aptos SemiBold" w:cs="Aptos"/>
                <w:bCs/>
                <w:color w:val="000000" w:themeColor="text2"/>
              </w:rPr>
            </w:pPr>
          </w:p>
          <w:p w14:paraId="392AAF0D" w14:textId="51F87EFD" w:rsidR="004446DE" w:rsidRPr="00B66D32" w:rsidRDefault="004446DE" w:rsidP="00536D1E">
            <w:pPr>
              <w:rPr>
                <w:rFonts w:ascii="Aptos" w:eastAsia="Aptos" w:hAnsi="Aptos" w:cs="Aptos"/>
                <w:b w:val="0"/>
                <w:bCs/>
                <w:i/>
                <w:iCs/>
                <w:color w:val="000000" w:themeColor="text2"/>
              </w:rPr>
            </w:pPr>
            <w:r w:rsidRPr="004B0C26">
              <w:rPr>
                <w:rFonts w:ascii="Aptos SemiBold" w:eastAsia="Aptos" w:hAnsi="Aptos SemiBold" w:cs="Aptos"/>
                <w:b w:val="0"/>
                <w:bCs/>
                <w:color w:val="000000" w:themeColor="text2"/>
              </w:rPr>
              <w:t xml:space="preserve">“Just to add to group 3 as well, we also discussed the huge complexities and concerns raised when it comes to people admitted to </w:t>
            </w:r>
            <w:r w:rsidR="009D1938" w:rsidRPr="004B0C26">
              <w:rPr>
                <w:rFonts w:ascii="Aptos SemiBold" w:eastAsia="Aptos" w:hAnsi="Aptos SemiBold" w:cs="Aptos"/>
                <w:b w:val="0"/>
                <w:bCs/>
                <w:color w:val="000000" w:themeColor="text2"/>
              </w:rPr>
              <w:t>mental health</w:t>
            </w:r>
            <w:r w:rsidRPr="004B0C26">
              <w:rPr>
                <w:rFonts w:ascii="Aptos SemiBold" w:eastAsia="Aptos" w:hAnsi="Aptos SemiBold" w:cs="Aptos"/>
                <w:b w:val="0"/>
                <w:bCs/>
                <w:color w:val="000000" w:themeColor="text2"/>
              </w:rPr>
              <w:t xml:space="preserve"> wards/detained under the </w:t>
            </w:r>
            <w:r w:rsidR="003C63E1" w:rsidRPr="004B0C26">
              <w:rPr>
                <w:rFonts w:ascii="Aptos SemiBold" w:eastAsia="Aptos" w:hAnsi="Aptos SemiBold" w:cs="Aptos"/>
                <w:b w:val="0"/>
                <w:bCs/>
                <w:color w:val="000000" w:themeColor="text2"/>
              </w:rPr>
              <w:t>M</w:t>
            </w:r>
            <w:r w:rsidRPr="004B0C26">
              <w:rPr>
                <w:rFonts w:ascii="Aptos SemiBold" w:eastAsia="Aptos" w:hAnsi="Aptos SemiBold" w:cs="Aptos"/>
                <w:b w:val="0"/>
                <w:bCs/>
                <w:color w:val="000000" w:themeColor="text2"/>
              </w:rPr>
              <w:t xml:space="preserve">ental </w:t>
            </w:r>
            <w:r w:rsidR="003C63E1" w:rsidRPr="004B0C26">
              <w:rPr>
                <w:rFonts w:ascii="Aptos SemiBold" w:eastAsia="Aptos" w:hAnsi="Aptos SemiBold" w:cs="Aptos"/>
                <w:b w:val="0"/>
                <w:bCs/>
                <w:color w:val="000000" w:themeColor="text2"/>
              </w:rPr>
              <w:t>H</w:t>
            </w:r>
            <w:r w:rsidRPr="004B0C26">
              <w:rPr>
                <w:rFonts w:ascii="Aptos SemiBold" w:eastAsia="Aptos" w:hAnsi="Aptos SemiBold" w:cs="Aptos"/>
                <w:b w:val="0"/>
                <w:bCs/>
                <w:color w:val="000000" w:themeColor="text2"/>
              </w:rPr>
              <w:t xml:space="preserve">ealth </w:t>
            </w:r>
            <w:r w:rsidR="003C63E1" w:rsidRPr="004B0C26">
              <w:rPr>
                <w:rFonts w:ascii="Aptos SemiBold" w:eastAsia="Aptos" w:hAnsi="Aptos SemiBold" w:cs="Aptos"/>
                <w:b w:val="0"/>
                <w:bCs/>
                <w:color w:val="000000" w:themeColor="text2"/>
              </w:rPr>
              <w:t>A</w:t>
            </w:r>
            <w:r w:rsidRPr="004B0C26">
              <w:rPr>
                <w:rFonts w:ascii="Aptos SemiBold" w:eastAsia="Aptos" w:hAnsi="Aptos SemiBold" w:cs="Aptos"/>
                <w:b w:val="0"/>
                <w:bCs/>
                <w:color w:val="000000" w:themeColor="text2"/>
              </w:rPr>
              <w:t>ct. People are already not being asked consent for many “small” decisions (who decides this?), how do we safeguard against AI being added to this?”</w:t>
            </w:r>
          </w:p>
        </w:tc>
      </w:tr>
    </w:tbl>
    <w:p w14:paraId="0956578C" w14:textId="77416C02" w:rsidR="00AE32AC" w:rsidRDefault="00AE32AC" w:rsidP="00536D1E">
      <w:pPr>
        <w:rPr>
          <w:rFonts w:ascii="Aptos" w:eastAsia="Aptos" w:hAnsi="Aptos" w:cs="Aptos"/>
          <w:color w:val="000000" w:themeColor="text2"/>
        </w:rPr>
      </w:pPr>
    </w:p>
    <w:p w14:paraId="0967C613" w14:textId="4B59C861" w:rsidR="00B73383" w:rsidRDefault="002C1196" w:rsidP="00536D1E">
      <w:r>
        <w:t>Th</w:t>
      </w:r>
      <w:r w:rsidR="000905A5">
        <w:t>e</w:t>
      </w:r>
      <w:r w:rsidR="00FF0B8C">
        <w:t xml:space="preserve"> </w:t>
      </w:r>
      <w:r w:rsidR="006117AE">
        <w:t xml:space="preserve">risk of </w:t>
      </w:r>
      <w:r w:rsidR="004B7446">
        <w:t xml:space="preserve">creating or exacerbating </w:t>
      </w:r>
      <w:r w:rsidR="00FF0B8C">
        <w:t>inequalities</w:t>
      </w:r>
      <w:r w:rsidR="004B7446">
        <w:t xml:space="preserve"> through</w:t>
      </w:r>
      <w:r w:rsidR="00FF0B8C">
        <w:t xml:space="preserve"> </w:t>
      </w:r>
      <w:r w:rsidR="00222405">
        <w:t xml:space="preserve">AI </w:t>
      </w:r>
      <w:r w:rsidR="007B6BBF">
        <w:t xml:space="preserve">in health and social care </w:t>
      </w:r>
      <w:r w:rsidR="004B7446">
        <w:t xml:space="preserve">arise both from use in practice and from its </w:t>
      </w:r>
      <w:proofErr w:type="gramStart"/>
      <w:r w:rsidR="004B7446">
        <w:t>development, and</w:t>
      </w:r>
      <w:proofErr w:type="gramEnd"/>
      <w:r w:rsidR="004B7446">
        <w:t xml:space="preserve"> </w:t>
      </w:r>
      <w:r w:rsidR="005102FB">
        <w:t>require</w:t>
      </w:r>
      <w:r w:rsidR="4D92C173">
        <w:t>s</w:t>
      </w:r>
      <w:r w:rsidR="005102FB">
        <w:t xml:space="preserve"> special consideration. </w:t>
      </w:r>
      <w:r w:rsidR="00523C23">
        <w:t>Whilst there may be limited opportunity for professional regulators to have an impact on development,</w:t>
      </w:r>
      <w:r w:rsidR="004164BE">
        <w:t xml:space="preserve"> it may be fea</w:t>
      </w:r>
      <w:r w:rsidR="000366C1">
        <w:t>s</w:t>
      </w:r>
      <w:r w:rsidR="004164BE">
        <w:t>i</w:t>
      </w:r>
      <w:r w:rsidR="000366C1">
        <w:t>bl</w:t>
      </w:r>
      <w:r w:rsidR="004164BE">
        <w:t xml:space="preserve">e for them to take an explicit position on </w:t>
      </w:r>
      <w:r w:rsidR="000366C1">
        <w:t xml:space="preserve">the need </w:t>
      </w:r>
      <w:r w:rsidR="002D767A">
        <w:t>f</w:t>
      </w:r>
      <w:r w:rsidR="000366C1">
        <w:t>o</w:t>
      </w:r>
      <w:r w:rsidR="002D767A">
        <w:t>r</w:t>
      </w:r>
      <w:r w:rsidR="000366C1">
        <w:t xml:space="preserve"> responsible development, and to offer specific guidance </w:t>
      </w:r>
      <w:r w:rsidR="0093696B">
        <w:t>around how it is</w:t>
      </w:r>
      <w:r w:rsidR="006E29E4">
        <w:t xml:space="preserve"> used</w:t>
      </w:r>
      <w:r w:rsidR="00D26626">
        <w:t xml:space="preserve"> in the context of caring for </w:t>
      </w:r>
      <w:r w:rsidR="006E29E4">
        <w:t>vulnerable populations (for example,</w:t>
      </w:r>
      <w:r w:rsidR="000366C1">
        <w:t xml:space="preserve"> </w:t>
      </w:r>
      <w:r w:rsidR="76407B85">
        <w:t>service users</w:t>
      </w:r>
      <w:r w:rsidR="00D26626">
        <w:t xml:space="preserve"> detained under the </w:t>
      </w:r>
      <w:r>
        <w:t>Mental Health Act 1983</w:t>
      </w:r>
      <w:r w:rsidR="00D26626">
        <w:t>)</w:t>
      </w:r>
      <w:r>
        <w:t>.</w:t>
      </w:r>
    </w:p>
    <w:p w14:paraId="763C2B99" w14:textId="77777777" w:rsidR="006136BF" w:rsidRDefault="006136BF" w:rsidP="00536D1E"/>
    <w:tbl>
      <w:tblPr>
        <w:tblStyle w:val="TableGrid"/>
        <w:tblW w:w="0" w:type="auto"/>
        <w:tblLook w:val="04A0" w:firstRow="1" w:lastRow="0" w:firstColumn="1" w:lastColumn="0" w:noHBand="0" w:noVBand="1"/>
      </w:tblPr>
      <w:tblGrid>
        <w:gridCol w:w="9637"/>
      </w:tblGrid>
      <w:tr w:rsidR="00B73383" w14:paraId="7997B42A"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7ECC2AED" w14:textId="337AF2FD" w:rsidR="00B73383" w:rsidRPr="00D67310" w:rsidRDefault="00B73383" w:rsidP="00536D1E">
            <w:pPr>
              <w:rPr>
                <w:rFonts w:ascii="Aptos SemiBold" w:eastAsia="Aptos" w:hAnsi="Aptos SemiBold" w:cs="Aptos"/>
                <w:b w:val="0"/>
                <w:bCs/>
                <w:color w:val="000000" w:themeColor="text2"/>
              </w:rPr>
            </w:pPr>
            <w:r w:rsidRPr="00D67310">
              <w:rPr>
                <w:rFonts w:ascii="Aptos SemiBold" w:eastAsia="Aptos" w:hAnsi="Aptos SemiBold" w:cs="Aptos"/>
                <w:b w:val="0"/>
                <w:bCs/>
                <w:color w:val="000000" w:themeColor="text2"/>
              </w:rPr>
              <w:t xml:space="preserve">“Should consider adding guidance in the </w:t>
            </w:r>
            <w:r w:rsidR="00D67310" w:rsidRPr="00D67310">
              <w:rPr>
                <w:rFonts w:ascii="Aptos SemiBold" w:eastAsia="Aptos" w:hAnsi="Aptos SemiBold" w:cs="Aptos"/>
                <w:b w:val="0"/>
                <w:bCs/>
                <w:color w:val="000000" w:themeColor="text2"/>
              </w:rPr>
              <w:t>M</w:t>
            </w:r>
            <w:r w:rsidRPr="00D67310">
              <w:rPr>
                <w:rFonts w:ascii="Aptos SemiBold" w:eastAsia="Aptos" w:hAnsi="Aptos SemiBold" w:cs="Aptos"/>
                <w:b w:val="0"/>
                <w:bCs/>
                <w:color w:val="000000" w:themeColor="text2"/>
              </w:rPr>
              <w:t xml:space="preserve">ental </w:t>
            </w:r>
            <w:r w:rsidR="00D67310" w:rsidRPr="00D67310">
              <w:rPr>
                <w:rFonts w:ascii="Aptos SemiBold" w:eastAsia="Aptos" w:hAnsi="Aptos SemiBold" w:cs="Aptos"/>
                <w:b w:val="0"/>
                <w:bCs/>
                <w:color w:val="000000" w:themeColor="text2"/>
              </w:rPr>
              <w:t>H</w:t>
            </w:r>
            <w:r w:rsidRPr="00D67310">
              <w:rPr>
                <w:rFonts w:ascii="Aptos SemiBold" w:eastAsia="Aptos" w:hAnsi="Aptos SemiBold" w:cs="Aptos"/>
                <w:b w:val="0"/>
                <w:bCs/>
                <w:color w:val="000000" w:themeColor="text2"/>
              </w:rPr>
              <w:t xml:space="preserve">ealth </w:t>
            </w:r>
            <w:r w:rsidR="00D67310" w:rsidRPr="00D67310">
              <w:rPr>
                <w:rFonts w:ascii="Aptos SemiBold" w:eastAsia="Aptos" w:hAnsi="Aptos SemiBold" w:cs="Aptos"/>
                <w:b w:val="0"/>
                <w:bCs/>
                <w:color w:val="000000" w:themeColor="text2"/>
              </w:rPr>
              <w:t>A</w:t>
            </w:r>
            <w:r w:rsidRPr="00D67310">
              <w:rPr>
                <w:rFonts w:ascii="Aptos SemiBold" w:eastAsia="Aptos" w:hAnsi="Aptos SemiBold" w:cs="Aptos"/>
                <w:b w:val="0"/>
                <w:bCs/>
                <w:color w:val="000000" w:themeColor="text2"/>
              </w:rPr>
              <w:t>ct code of practice handbook which is regularly used as a reference point in [mental health] services</w:t>
            </w:r>
            <w:r w:rsidR="00D67310" w:rsidRPr="00D67310">
              <w:rPr>
                <w:rFonts w:ascii="Aptos SemiBold" w:eastAsia="Aptos" w:hAnsi="Aptos SemiBold" w:cs="Aptos"/>
                <w:b w:val="0"/>
                <w:bCs/>
                <w:color w:val="000000" w:themeColor="text2"/>
              </w:rPr>
              <w:t>.</w:t>
            </w:r>
            <w:r w:rsidRPr="00D67310">
              <w:rPr>
                <w:rFonts w:ascii="Aptos SemiBold" w:eastAsia="Aptos" w:hAnsi="Aptos SemiBold" w:cs="Aptos"/>
                <w:b w:val="0"/>
                <w:bCs/>
                <w:color w:val="000000" w:themeColor="text2"/>
              </w:rPr>
              <w:t>”</w:t>
            </w:r>
          </w:p>
        </w:tc>
      </w:tr>
    </w:tbl>
    <w:p w14:paraId="407A096F" w14:textId="2F279ADC" w:rsidR="00B708EF" w:rsidRDefault="00B708EF" w:rsidP="00536D1E">
      <w:pPr>
        <w:rPr>
          <w:rFonts w:ascii="Aptos" w:eastAsia="Aptos" w:hAnsi="Aptos" w:cs="Aptos"/>
          <w:color w:val="000000" w:themeColor="text2"/>
        </w:rPr>
      </w:pPr>
    </w:p>
    <w:p w14:paraId="3F2F7367" w14:textId="1D6CACE9" w:rsidR="00E9529B" w:rsidRPr="00795E42" w:rsidRDefault="0092714D" w:rsidP="00536D1E">
      <w:pPr>
        <w:pStyle w:val="Heading3"/>
        <w:rPr>
          <w:b w:val="0"/>
          <w:bCs/>
          <w:u w:val="single"/>
        </w:rPr>
      </w:pPr>
      <w:r>
        <w:rPr>
          <w:b w:val="0"/>
          <w:bCs/>
          <w:u w:val="single"/>
        </w:rPr>
        <w:t>6</w:t>
      </w:r>
      <w:r w:rsidR="00E9529B" w:rsidRPr="00795E42">
        <w:rPr>
          <w:b w:val="0"/>
          <w:bCs/>
          <w:u w:val="single"/>
        </w:rPr>
        <w:t>.1.</w:t>
      </w:r>
      <w:r w:rsidR="00795E42" w:rsidRPr="00795E42">
        <w:rPr>
          <w:b w:val="0"/>
          <w:bCs/>
          <w:u w:val="single"/>
        </w:rPr>
        <w:t xml:space="preserve">2 </w:t>
      </w:r>
      <w:r w:rsidR="00A46815">
        <w:rPr>
          <w:b w:val="0"/>
          <w:bCs/>
          <w:u w:val="single"/>
        </w:rPr>
        <w:t>T</w:t>
      </w:r>
      <w:r w:rsidR="00D14B95" w:rsidRPr="00795E42">
        <w:rPr>
          <w:b w:val="0"/>
          <w:bCs/>
          <w:u w:val="single"/>
        </w:rPr>
        <w:t>raining for AI users</w:t>
      </w:r>
      <w:r w:rsidR="00795E42" w:rsidRPr="00795E42">
        <w:rPr>
          <w:b w:val="0"/>
          <w:bCs/>
          <w:u w:val="single"/>
        </w:rPr>
        <w:t>:</w:t>
      </w:r>
    </w:p>
    <w:p w14:paraId="061BCB7D" w14:textId="1F049098" w:rsidR="00A64D75" w:rsidRDefault="00A64D75" w:rsidP="00536D1E">
      <w:r w:rsidRPr="00A64D75">
        <w:t xml:space="preserve">The following </w:t>
      </w:r>
      <w:r w:rsidR="008C2073" w:rsidRPr="008C2073">
        <w:t xml:space="preserve">subsection </w:t>
      </w:r>
      <w:r w:rsidR="00C44FA9">
        <w:t>lays out</w:t>
      </w:r>
      <w:r w:rsidRPr="00A64D75">
        <w:t xml:space="preserve"> attendees’ </w:t>
      </w:r>
      <w:r w:rsidR="00DF6580">
        <w:t>deliberations</w:t>
      </w:r>
      <w:r w:rsidRPr="00A64D75">
        <w:t xml:space="preserve"> </w:t>
      </w:r>
      <w:r w:rsidR="00DF6580">
        <w:t>surrounding</w:t>
      </w:r>
      <w:r w:rsidRPr="00A64D75">
        <w:t xml:space="preserve"> </w:t>
      </w:r>
      <w:r w:rsidR="00C44FA9">
        <w:t>the training needs for AI users</w:t>
      </w:r>
      <w:r w:rsidR="00716B30">
        <w:t>.</w:t>
      </w:r>
    </w:p>
    <w:p w14:paraId="11C64B20" w14:textId="77777777" w:rsidR="00A64D75" w:rsidRDefault="00A64D75" w:rsidP="00536D1E"/>
    <w:p w14:paraId="786424B9" w14:textId="37C4BE53" w:rsidR="00B66D32" w:rsidRDefault="00E9529B" w:rsidP="00536D1E">
      <w:r>
        <w:t>A</w:t>
      </w:r>
      <w:r w:rsidR="00D1715D">
        <w:t xml:space="preserve">ttendees </w:t>
      </w:r>
      <w:r w:rsidR="00566187">
        <w:t xml:space="preserve">felt strongly </w:t>
      </w:r>
      <w:r w:rsidR="00D1715D">
        <w:t>t</w:t>
      </w:r>
      <w:r w:rsidR="00D1715D" w:rsidRPr="00D1715D">
        <w:t xml:space="preserve">hat professionals need to have training for AI use </w:t>
      </w:r>
      <w:r w:rsidR="00E5199F">
        <w:t>that</w:t>
      </w:r>
      <w:r w:rsidR="00E5199F" w:rsidRPr="00D1715D">
        <w:t xml:space="preserve"> </w:t>
      </w:r>
      <w:r w:rsidR="00D1715D" w:rsidRPr="00D1715D">
        <w:t>spans their entire career, with a basic shared level of understanding</w:t>
      </w:r>
      <w:r w:rsidR="009B6D42">
        <w:t xml:space="preserve"> at qu</w:t>
      </w:r>
      <w:r w:rsidR="00365FF9">
        <w:t>a</w:t>
      </w:r>
      <w:r w:rsidR="009B6D42">
        <w:t>lification</w:t>
      </w:r>
      <w:r w:rsidR="00D1715D" w:rsidRPr="00D1715D">
        <w:t xml:space="preserve">, progressing to higher-level training specific to the service that they provide.  </w:t>
      </w:r>
    </w:p>
    <w:p w14:paraId="0381CF66" w14:textId="77777777" w:rsidR="00DE5553" w:rsidRDefault="00DE5553"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532522D3"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70138D4A" w14:textId="443267B5" w:rsidR="007D70DE" w:rsidRPr="004E5349" w:rsidRDefault="00E22A70" w:rsidP="00536D1E">
            <w:pPr>
              <w:rPr>
                <w:rFonts w:ascii="Aptos SemiBold" w:eastAsia="Aptos" w:hAnsi="Aptos SemiBold" w:cs="Aptos"/>
                <w:bCs/>
                <w:color w:val="000000" w:themeColor="text2"/>
              </w:rPr>
            </w:pPr>
            <w:r w:rsidRPr="007224A2">
              <w:rPr>
                <w:rFonts w:ascii="Aptos SemiBold" w:eastAsia="Aptos" w:hAnsi="Aptos SemiBold" w:cs="Aptos"/>
                <w:b w:val="0"/>
                <w:color w:val="000000" w:themeColor="text2"/>
              </w:rPr>
              <w:t>“</w:t>
            </w:r>
            <w:r w:rsidR="003C4E7E" w:rsidRPr="004E5349">
              <w:rPr>
                <w:rFonts w:ascii="Aptos SemiBold" w:eastAsia="Aptos" w:hAnsi="Aptos SemiBold" w:cs="Aptos"/>
                <w:b w:val="0"/>
                <w:bCs/>
                <w:color w:val="000000" w:themeColor="text2"/>
              </w:rPr>
              <w:t>…</w:t>
            </w:r>
            <w:r w:rsidR="007D70DE" w:rsidRPr="004E5349">
              <w:rPr>
                <w:rFonts w:ascii="Aptos SemiBold" w:eastAsia="Aptos" w:hAnsi="Aptos SemiBold" w:cs="Aptos"/>
                <w:b w:val="0"/>
                <w:bCs/>
                <w:color w:val="000000" w:themeColor="text2"/>
              </w:rPr>
              <w:t>should be trained and competent for whatever they do</w:t>
            </w:r>
            <w:r w:rsidR="003C4E7E" w:rsidRPr="004E5349">
              <w:rPr>
                <w:rFonts w:ascii="Aptos SemiBold" w:eastAsia="Aptos" w:hAnsi="Aptos SemiBold" w:cs="Aptos"/>
                <w:b w:val="0"/>
                <w:bCs/>
                <w:color w:val="000000" w:themeColor="text2"/>
              </w:rPr>
              <w:t>.</w:t>
            </w:r>
            <w:r w:rsidRPr="004E5349">
              <w:rPr>
                <w:rFonts w:ascii="Aptos SemiBold" w:eastAsia="Aptos" w:hAnsi="Aptos SemiBold" w:cs="Aptos"/>
                <w:b w:val="0"/>
                <w:bCs/>
                <w:color w:val="000000" w:themeColor="text2"/>
              </w:rPr>
              <w:t>”</w:t>
            </w:r>
          </w:p>
          <w:p w14:paraId="0D296945" w14:textId="77777777" w:rsidR="007D70DE" w:rsidRPr="004E5349" w:rsidRDefault="007D70DE" w:rsidP="00536D1E">
            <w:pPr>
              <w:rPr>
                <w:rFonts w:ascii="Aptos SemiBold" w:eastAsia="Aptos" w:hAnsi="Aptos SemiBold" w:cs="Aptos"/>
                <w:bCs/>
                <w:color w:val="000000" w:themeColor="text2"/>
              </w:rPr>
            </w:pPr>
          </w:p>
          <w:p w14:paraId="5EC8188C" w14:textId="64AAF297" w:rsidR="000E63F6" w:rsidRPr="004E5349" w:rsidRDefault="000E63F6" w:rsidP="00536D1E">
            <w:pPr>
              <w:rPr>
                <w:rFonts w:ascii="Aptos SemiBold" w:eastAsia="Aptos" w:hAnsi="Aptos SemiBold" w:cs="Aptos"/>
                <w:b w:val="0"/>
                <w:bCs/>
                <w:color w:val="000000" w:themeColor="text2"/>
              </w:rPr>
            </w:pPr>
            <w:r w:rsidRPr="004E5349">
              <w:rPr>
                <w:rFonts w:ascii="Aptos SemiBold" w:eastAsia="Aptos" w:hAnsi="Aptos SemiBold" w:cs="Aptos"/>
                <w:b w:val="0"/>
                <w:bCs/>
                <w:color w:val="000000" w:themeColor="text2"/>
              </w:rPr>
              <w:t xml:space="preserve">“High level of AI literacy required to support all AI use. </w:t>
            </w:r>
            <w:proofErr w:type="gramStart"/>
            <w:r w:rsidRPr="004E5349">
              <w:rPr>
                <w:rFonts w:ascii="Aptos SemiBold" w:eastAsia="Aptos" w:hAnsi="Aptos SemiBold" w:cs="Aptos"/>
                <w:b w:val="0"/>
                <w:bCs/>
                <w:color w:val="000000" w:themeColor="text2"/>
              </w:rPr>
              <w:t>Therefore</w:t>
            </w:r>
            <w:proofErr w:type="gramEnd"/>
            <w:r w:rsidRPr="004E5349">
              <w:rPr>
                <w:rFonts w:ascii="Aptos SemiBold" w:eastAsia="Aptos" w:hAnsi="Aptos SemiBold" w:cs="Aptos"/>
                <w:b w:val="0"/>
                <w:bCs/>
                <w:color w:val="000000" w:themeColor="text2"/>
              </w:rPr>
              <w:t xml:space="preserve"> training along the lines of</w:t>
            </w:r>
          </w:p>
          <w:p w14:paraId="3D62A7F9" w14:textId="361F1694" w:rsidR="000E63F6" w:rsidRPr="004E5349" w:rsidRDefault="000E63F6" w:rsidP="00536D1E">
            <w:pPr>
              <w:rPr>
                <w:rFonts w:ascii="Aptos SemiBold" w:eastAsia="Aptos" w:hAnsi="Aptos SemiBold" w:cs="Aptos"/>
                <w:b w:val="0"/>
                <w:bCs/>
                <w:color w:val="000000" w:themeColor="text2"/>
              </w:rPr>
            </w:pPr>
            <w:r w:rsidRPr="004E5349">
              <w:rPr>
                <w:rFonts w:ascii="Aptos SemiBold" w:eastAsia="Aptos" w:hAnsi="Aptos SemiBold" w:cs="Aptos"/>
                <w:b w:val="0"/>
                <w:bCs/>
                <w:color w:val="000000" w:themeColor="text2"/>
              </w:rPr>
              <w:t>'</w:t>
            </w:r>
            <w:proofErr w:type="gramStart"/>
            <w:r w:rsidRPr="004E5349">
              <w:rPr>
                <w:rFonts w:ascii="Aptos SemiBold" w:eastAsia="Aptos" w:hAnsi="Aptos SemiBold" w:cs="Aptos"/>
                <w:b w:val="0"/>
                <w:bCs/>
                <w:color w:val="000000" w:themeColor="text2"/>
              </w:rPr>
              <w:t>evidence</w:t>
            </w:r>
            <w:proofErr w:type="gramEnd"/>
            <w:r w:rsidR="00F13F8B" w:rsidRPr="004E5349">
              <w:rPr>
                <w:rFonts w:ascii="Aptos SemiBold" w:eastAsia="Aptos" w:hAnsi="Aptos SemiBold" w:cs="Aptos"/>
                <w:b w:val="0"/>
                <w:bCs/>
                <w:color w:val="000000" w:themeColor="text2"/>
              </w:rPr>
              <w:t>-</w:t>
            </w:r>
            <w:r w:rsidRPr="004E5349">
              <w:rPr>
                <w:rFonts w:ascii="Aptos SemiBold" w:eastAsia="Aptos" w:hAnsi="Aptos SemiBold" w:cs="Aptos"/>
                <w:b w:val="0"/>
                <w:bCs/>
                <w:color w:val="000000" w:themeColor="text2"/>
              </w:rPr>
              <w:t>based medicine' needs to be built into undergraduate and postgraduate training/ CPD</w:t>
            </w:r>
            <w:r w:rsidR="00054305" w:rsidRPr="004E5349">
              <w:rPr>
                <w:rFonts w:ascii="Aptos SemiBold" w:eastAsia="Aptos" w:hAnsi="Aptos SemiBold" w:cs="Aptos"/>
                <w:b w:val="0"/>
                <w:bCs/>
                <w:color w:val="000000" w:themeColor="text2"/>
              </w:rPr>
              <w:t>.</w:t>
            </w:r>
            <w:r w:rsidRPr="004E5349">
              <w:rPr>
                <w:rFonts w:ascii="Aptos SemiBold" w:eastAsia="Aptos" w:hAnsi="Aptos SemiBold" w:cs="Aptos"/>
                <w:b w:val="0"/>
                <w:bCs/>
                <w:color w:val="000000" w:themeColor="text2"/>
              </w:rPr>
              <w:t>”</w:t>
            </w:r>
          </w:p>
          <w:p w14:paraId="0CD2D1A1" w14:textId="77777777" w:rsidR="000E63F6" w:rsidRPr="004E5349" w:rsidRDefault="000E63F6" w:rsidP="00536D1E">
            <w:pPr>
              <w:rPr>
                <w:rFonts w:ascii="Aptos SemiBold" w:eastAsia="Aptos" w:hAnsi="Aptos SemiBold" w:cs="Aptos"/>
                <w:b w:val="0"/>
                <w:bCs/>
                <w:color w:val="000000" w:themeColor="text2"/>
              </w:rPr>
            </w:pPr>
          </w:p>
          <w:p w14:paraId="0EC0BC9F" w14:textId="218D05E2" w:rsidR="000E63F6" w:rsidRPr="004E5349" w:rsidRDefault="000E63F6" w:rsidP="00536D1E">
            <w:pPr>
              <w:rPr>
                <w:rFonts w:ascii="Aptos SemiBold" w:eastAsia="Aptos" w:hAnsi="Aptos SemiBold" w:cs="Aptos"/>
                <w:bCs/>
                <w:color w:val="000000" w:themeColor="text2"/>
              </w:rPr>
            </w:pPr>
            <w:r w:rsidRPr="004E5349">
              <w:rPr>
                <w:rFonts w:ascii="Aptos SemiBold" w:eastAsia="Aptos" w:hAnsi="Aptos SemiBold" w:cs="Aptos"/>
                <w:b w:val="0"/>
                <w:bCs/>
                <w:color w:val="000000" w:themeColor="text2"/>
              </w:rPr>
              <w:t>“Need to see training as career-long, rather than static. need ways to check people are keeping up to date, such as through mandated CPD</w:t>
            </w:r>
            <w:r w:rsidR="004D19DD" w:rsidRPr="004E5349">
              <w:rPr>
                <w:rFonts w:ascii="Aptos SemiBold" w:eastAsia="Aptos" w:hAnsi="Aptos SemiBold" w:cs="Aptos"/>
                <w:b w:val="0"/>
                <w:bCs/>
                <w:color w:val="000000" w:themeColor="text2"/>
              </w:rPr>
              <w:t>.</w:t>
            </w:r>
            <w:r w:rsidRPr="004E5349">
              <w:rPr>
                <w:rFonts w:ascii="Aptos SemiBold" w:eastAsia="Aptos" w:hAnsi="Aptos SemiBold" w:cs="Aptos"/>
                <w:b w:val="0"/>
                <w:bCs/>
                <w:color w:val="000000" w:themeColor="text2"/>
              </w:rPr>
              <w:t>”</w:t>
            </w:r>
          </w:p>
          <w:p w14:paraId="77E01DB3" w14:textId="77777777" w:rsidR="00386ED0" w:rsidRPr="004E5349" w:rsidRDefault="00386ED0" w:rsidP="00536D1E">
            <w:pPr>
              <w:rPr>
                <w:rFonts w:ascii="Aptos SemiBold" w:eastAsia="Aptos" w:hAnsi="Aptos SemiBold" w:cs="Aptos"/>
                <w:bCs/>
                <w:color w:val="000000" w:themeColor="text2"/>
              </w:rPr>
            </w:pPr>
          </w:p>
          <w:p w14:paraId="1310DCE8" w14:textId="502F7FB3" w:rsidR="000E63F6" w:rsidRPr="004E5349" w:rsidRDefault="00E22A70" w:rsidP="00536D1E">
            <w:pPr>
              <w:tabs>
                <w:tab w:val="left" w:pos="6382"/>
              </w:tabs>
              <w:rPr>
                <w:rFonts w:ascii="Aptos SemiBold" w:eastAsia="Aptos" w:hAnsi="Aptos SemiBold" w:cs="Aptos"/>
                <w:bCs/>
                <w:color w:val="000000" w:themeColor="text2"/>
              </w:rPr>
            </w:pPr>
            <w:r w:rsidRPr="004E5349">
              <w:rPr>
                <w:rFonts w:ascii="Aptos SemiBold" w:eastAsia="Aptos" w:hAnsi="Aptos SemiBold" w:cs="Aptos"/>
                <w:b w:val="0"/>
                <w:bCs/>
                <w:color w:val="000000" w:themeColor="text2"/>
              </w:rPr>
              <w:t>“</w:t>
            </w:r>
            <w:r w:rsidR="007D70DE" w:rsidRPr="004E5349">
              <w:rPr>
                <w:rFonts w:ascii="Aptos SemiBold" w:eastAsia="Aptos" w:hAnsi="Aptos SemiBold" w:cs="Aptos"/>
                <w:b w:val="0"/>
                <w:bCs/>
                <w:color w:val="000000" w:themeColor="text2"/>
              </w:rPr>
              <w:t>Potential for revalidation to be a tool to address issues in AI competence</w:t>
            </w:r>
            <w:r w:rsidR="004D19DD" w:rsidRPr="004E5349">
              <w:rPr>
                <w:rFonts w:ascii="Aptos SemiBold" w:eastAsia="Aptos" w:hAnsi="Aptos SemiBold" w:cs="Aptos"/>
                <w:b w:val="0"/>
                <w:bCs/>
                <w:color w:val="000000" w:themeColor="text2"/>
              </w:rPr>
              <w:t>.</w:t>
            </w:r>
            <w:r w:rsidRPr="004E5349">
              <w:rPr>
                <w:rFonts w:ascii="Aptos SemiBold" w:eastAsia="Aptos" w:hAnsi="Aptos SemiBold" w:cs="Aptos"/>
                <w:b w:val="0"/>
                <w:bCs/>
                <w:color w:val="000000" w:themeColor="text2"/>
              </w:rPr>
              <w:t>”</w:t>
            </w:r>
          </w:p>
          <w:p w14:paraId="3AB50D25" w14:textId="77777777" w:rsidR="007D70DE" w:rsidRPr="004E5349" w:rsidRDefault="007D70DE" w:rsidP="00536D1E">
            <w:pPr>
              <w:tabs>
                <w:tab w:val="left" w:pos="6382"/>
              </w:tabs>
              <w:rPr>
                <w:rFonts w:ascii="Aptos SemiBold" w:eastAsia="Aptos" w:hAnsi="Aptos SemiBold" w:cs="Aptos"/>
                <w:b w:val="0"/>
                <w:bCs/>
                <w:color w:val="000000" w:themeColor="text2"/>
              </w:rPr>
            </w:pPr>
          </w:p>
          <w:p w14:paraId="34E1BD3A" w14:textId="08F76C27" w:rsidR="00B66D32" w:rsidRDefault="000E63F6" w:rsidP="00536D1E">
            <w:pPr>
              <w:rPr>
                <w:rFonts w:ascii="Aptos" w:eastAsia="Aptos" w:hAnsi="Aptos" w:cs="Aptos"/>
                <w:color w:val="000000" w:themeColor="text2"/>
              </w:rPr>
            </w:pPr>
            <w:r w:rsidRPr="004E5349">
              <w:rPr>
                <w:rFonts w:ascii="Aptos SemiBold" w:eastAsia="Aptos" w:hAnsi="Aptos SemiBold" w:cs="Aptos"/>
                <w:b w:val="0"/>
                <w:bCs/>
                <w:color w:val="000000" w:themeColor="text2"/>
              </w:rPr>
              <w:t>“And protected time to enable them to actually attend and complete the training, in work time, not outside work time!!”</w:t>
            </w:r>
          </w:p>
        </w:tc>
      </w:tr>
    </w:tbl>
    <w:p w14:paraId="11479380" w14:textId="77777777" w:rsidR="00C24597" w:rsidRDefault="00C24597" w:rsidP="00536D1E"/>
    <w:p w14:paraId="7BBE17B9" w14:textId="17BF5169" w:rsidR="49542645" w:rsidRPr="00844F51" w:rsidRDefault="00983A56" w:rsidP="00536D1E">
      <w:r w:rsidRPr="00844F51">
        <w:t>It was felt that</w:t>
      </w:r>
      <w:r w:rsidR="49542645" w:rsidRPr="00844F51">
        <w:t xml:space="preserve"> training needs to be mandatory, informative, engaging, </w:t>
      </w:r>
      <w:r w:rsidR="004D0DA1" w:rsidRPr="00844F51">
        <w:t xml:space="preserve">and </w:t>
      </w:r>
      <w:r w:rsidR="00F803C1" w:rsidRPr="00844F51">
        <w:t>broad,</w:t>
      </w:r>
      <w:r w:rsidR="49542645" w:rsidRPr="00844F51">
        <w:t xml:space="preserve"> </w:t>
      </w:r>
      <w:r w:rsidR="00CD0543" w:rsidRPr="00844F51">
        <w:t xml:space="preserve">for example covering the limitations of AI, and </w:t>
      </w:r>
      <w:r w:rsidR="00F247FC" w:rsidRPr="00844F51">
        <w:t xml:space="preserve">using case studies </w:t>
      </w:r>
      <w:r w:rsidR="00F111E1" w:rsidRPr="00844F51">
        <w:t xml:space="preserve">to show how </w:t>
      </w:r>
      <w:r w:rsidR="002C1718" w:rsidRPr="00844F51">
        <w:t>general principles and standards can be applied to specific uses of</w:t>
      </w:r>
      <w:r w:rsidR="49542645" w:rsidRPr="00844F51">
        <w:t xml:space="preserve"> AI</w:t>
      </w:r>
      <w:r w:rsidR="004D0DA1" w:rsidRPr="00844F51">
        <w:t xml:space="preserve">. </w:t>
      </w:r>
      <w:r w:rsidR="00E42801" w:rsidRPr="00844F51">
        <w:t>It was noted that t</w:t>
      </w:r>
      <w:r w:rsidR="00E31662" w:rsidRPr="00844F51">
        <w:t>raining</w:t>
      </w:r>
      <w:r w:rsidR="004D0DA1" w:rsidRPr="00844F51">
        <w:t xml:space="preserve"> needs to</w:t>
      </w:r>
      <w:r w:rsidR="007C5490" w:rsidRPr="00844F51">
        <w:t xml:space="preserve"> build confidence in </w:t>
      </w:r>
      <w:proofErr w:type="gramStart"/>
      <w:r w:rsidR="007C5490" w:rsidRPr="00844F51">
        <w:t>students</w:t>
      </w:r>
      <w:r w:rsidR="00CD0543" w:rsidRPr="00844F51">
        <w:t>,</w:t>
      </w:r>
      <w:r w:rsidR="007C5490" w:rsidRPr="00844F51">
        <w:t xml:space="preserve"> and</w:t>
      </w:r>
      <w:proofErr w:type="gramEnd"/>
      <w:r w:rsidR="004D0DA1" w:rsidRPr="00844F51">
        <w:t xml:space="preserve"> be</w:t>
      </w:r>
      <w:r w:rsidR="00896F1A" w:rsidRPr="00844F51">
        <w:t xml:space="preserve"> </w:t>
      </w:r>
      <w:r w:rsidR="00010641" w:rsidRPr="00844F51">
        <w:t>accessible to all</w:t>
      </w:r>
      <w:r w:rsidR="003E7100" w:rsidRPr="00844F51">
        <w:t>.</w:t>
      </w:r>
    </w:p>
    <w:p w14:paraId="7B95F011" w14:textId="77777777" w:rsidR="003E7100" w:rsidRPr="00C70927" w:rsidRDefault="003E7100" w:rsidP="00536D1E">
      <w:pPr>
        <w:rPr>
          <w:highlight w:val="yellow"/>
        </w:rPr>
      </w:pPr>
    </w:p>
    <w:tbl>
      <w:tblPr>
        <w:tblStyle w:val="TableGrid"/>
        <w:tblW w:w="0" w:type="auto"/>
        <w:tblLook w:val="04A0" w:firstRow="1" w:lastRow="0" w:firstColumn="1" w:lastColumn="0" w:noHBand="0" w:noVBand="1"/>
      </w:tblPr>
      <w:tblGrid>
        <w:gridCol w:w="9637"/>
      </w:tblGrid>
      <w:tr w:rsidR="00894BCF" w:rsidRPr="004A46C5" w14:paraId="6E280507"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3BB2518D" w14:textId="21A2E89C" w:rsidR="000E63F6" w:rsidRPr="00774865" w:rsidRDefault="000E63F6" w:rsidP="00536D1E">
            <w:pPr>
              <w:rPr>
                <w:rFonts w:ascii="Aptos SemiBold" w:eastAsia="Aptos" w:hAnsi="Aptos SemiBold" w:cs="Aptos"/>
                <w:bCs/>
                <w:color w:val="000000" w:themeColor="text2"/>
              </w:rPr>
            </w:pPr>
            <w:r w:rsidRPr="00774865">
              <w:rPr>
                <w:rFonts w:ascii="Aptos SemiBold" w:eastAsia="Aptos" w:hAnsi="Aptos SemiBold" w:cs="Aptos"/>
                <w:b w:val="0"/>
                <w:bCs/>
                <w:color w:val="000000" w:themeColor="text2"/>
              </w:rPr>
              <w:t>“</w:t>
            </w:r>
            <w:r w:rsidR="003E7100" w:rsidRPr="00774865">
              <w:rPr>
                <w:rFonts w:ascii="Aptos SemiBold" w:eastAsia="Aptos" w:hAnsi="Aptos SemiBold" w:cs="Aptos"/>
                <w:b w:val="0"/>
                <w:bCs/>
                <w:color w:val="000000" w:themeColor="text2"/>
              </w:rPr>
              <w:t>Online</w:t>
            </w:r>
            <w:r w:rsidRPr="00774865">
              <w:rPr>
                <w:rFonts w:ascii="Aptos SemiBold" w:eastAsia="Aptos" w:hAnsi="Aptos SemiBold" w:cs="Aptos"/>
                <w:b w:val="0"/>
                <w:bCs/>
                <w:color w:val="000000" w:themeColor="text2"/>
              </w:rPr>
              <w:t xml:space="preserve"> and mandatory, on bias, simple usage, examples good and bad. At present, NHS staff in trust I train have just been allowed to look at, but not use, copilot...needs more than this but not aim to make them experts.”</w:t>
            </w:r>
          </w:p>
          <w:p w14:paraId="3C0343E8" w14:textId="77777777" w:rsidR="002A7C58" w:rsidRPr="00774865" w:rsidRDefault="002A7C58" w:rsidP="00536D1E">
            <w:pPr>
              <w:rPr>
                <w:rFonts w:ascii="Aptos SemiBold" w:eastAsia="Aptos" w:hAnsi="Aptos SemiBold" w:cs="Aptos"/>
                <w:bCs/>
                <w:color w:val="000000" w:themeColor="text2"/>
              </w:rPr>
            </w:pPr>
          </w:p>
          <w:p w14:paraId="77FFE183" w14:textId="0694733C" w:rsidR="00247FE2" w:rsidRPr="00774865" w:rsidRDefault="00247FE2" w:rsidP="00536D1E">
            <w:pPr>
              <w:rPr>
                <w:rFonts w:ascii="Aptos SemiBold" w:eastAsia="Aptos" w:hAnsi="Aptos SemiBold" w:cs="Aptos"/>
                <w:b w:val="0"/>
                <w:bCs/>
                <w:color w:val="000000" w:themeColor="text2"/>
              </w:rPr>
            </w:pPr>
            <w:r w:rsidRPr="00774865">
              <w:rPr>
                <w:rFonts w:ascii="Aptos SemiBold" w:eastAsia="Aptos" w:hAnsi="Aptos SemiBold" w:cs="Aptos"/>
                <w:b w:val="0"/>
                <w:bCs/>
                <w:color w:val="000000" w:themeColor="text2"/>
              </w:rPr>
              <w:t xml:space="preserve">“Case studies </w:t>
            </w:r>
            <w:r w:rsidR="00454763" w:rsidRPr="00774865">
              <w:rPr>
                <w:rFonts w:ascii="Aptos SemiBold" w:eastAsia="Aptos" w:hAnsi="Aptos SemiBold" w:cs="Aptos"/>
                <w:b w:val="0"/>
                <w:bCs/>
                <w:color w:val="000000" w:themeColor="text2"/>
              </w:rPr>
              <w:t>and</w:t>
            </w:r>
            <w:r w:rsidRPr="00774865">
              <w:rPr>
                <w:rFonts w:ascii="Aptos SemiBold" w:eastAsia="Aptos" w:hAnsi="Aptos SemiBold" w:cs="Aptos"/>
                <w:b w:val="0"/>
                <w:bCs/>
                <w:color w:val="000000" w:themeColor="text2"/>
              </w:rPr>
              <w:t xml:space="preserve"> practical examples which is profession-specific will be helpful in addition as AI expansion happens and we have generations which are very unused to it as well as those who are</w:t>
            </w:r>
            <w:r w:rsidR="00611500" w:rsidRPr="00774865">
              <w:rPr>
                <w:rFonts w:ascii="Aptos SemiBold" w:eastAsia="Aptos" w:hAnsi="Aptos SemiBold" w:cs="Aptos"/>
                <w:b w:val="0"/>
                <w:bCs/>
                <w:color w:val="000000" w:themeColor="text2"/>
              </w:rPr>
              <w:t>.</w:t>
            </w:r>
            <w:r w:rsidR="00E22A70" w:rsidRPr="00774865">
              <w:rPr>
                <w:rFonts w:ascii="Aptos SemiBold" w:eastAsia="Aptos" w:hAnsi="Aptos SemiBold" w:cs="Aptos"/>
                <w:b w:val="0"/>
                <w:bCs/>
                <w:color w:val="000000" w:themeColor="text2"/>
              </w:rPr>
              <w:t>”</w:t>
            </w:r>
            <w:r w:rsidR="00E22A70" w:rsidRPr="004E5349">
              <w:rPr>
                <w:rFonts w:ascii="Aptos SemiBold" w:eastAsia="Aptos" w:hAnsi="Aptos SemiBold" w:cs="Aptos"/>
                <w:b w:val="0"/>
                <w:bCs/>
                <w:color w:val="000000" w:themeColor="text2"/>
              </w:rPr>
              <w:t xml:space="preserve"> </w:t>
            </w:r>
          </w:p>
          <w:p w14:paraId="42EF5122" w14:textId="77777777" w:rsidR="000E63F6" w:rsidRPr="00774865" w:rsidRDefault="000E63F6" w:rsidP="00536D1E">
            <w:pPr>
              <w:rPr>
                <w:rFonts w:ascii="Aptos SemiBold" w:eastAsia="Aptos" w:hAnsi="Aptos SemiBold" w:cs="Aptos"/>
                <w:b w:val="0"/>
                <w:bCs/>
                <w:color w:val="000000" w:themeColor="text2"/>
              </w:rPr>
            </w:pPr>
          </w:p>
          <w:p w14:paraId="7208670E" w14:textId="77777777" w:rsidR="000E63F6" w:rsidRPr="00774865" w:rsidRDefault="000E63F6" w:rsidP="00536D1E">
            <w:pPr>
              <w:rPr>
                <w:rFonts w:ascii="Aptos SemiBold" w:eastAsia="Aptos" w:hAnsi="Aptos SemiBold" w:cs="Aptos"/>
                <w:b w:val="0"/>
                <w:bCs/>
                <w:color w:val="000000" w:themeColor="text2"/>
              </w:rPr>
            </w:pPr>
            <w:r w:rsidRPr="00774865">
              <w:rPr>
                <w:rFonts w:ascii="Aptos SemiBold" w:eastAsia="Aptos" w:hAnsi="Aptos SemiBold" w:cs="Aptos"/>
                <w:b w:val="0"/>
                <w:bCs/>
                <w:color w:val="000000" w:themeColor="text2"/>
              </w:rPr>
              <w:t>“Should be a part of mandatory training in any service where AI is used (ideally for all</w:t>
            </w:r>
          </w:p>
          <w:p w14:paraId="47667EE5" w14:textId="77777777" w:rsidR="000E63F6" w:rsidRPr="00774865" w:rsidRDefault="000E63F6" w:rsidP="00536D1E">
            <w:pPr>
              <w:rPr>
                <w:rFonts w:ascii="Aptos SemiBold" w:eastAsia="Aptos" w:hAnsi="Aptos SemiBold" w:cs="Aptos"/>
                <w:b w:val="0"/>
                <w:bCs/>
                <w:color w:val="000000" w:themeColor="text2"/>
              </w:rPr>
            </w:pPr>
            <w:r w:rsidRPr="00774865">
              <w:rPr>
                <w:rFonts w:ascii="Aptos SemiBold" w:eastAsia="Aptos" w:hAnsi="Aptos SemiBold" w:cs="Aptos"/>
                <w:b w:val="0"/>
                <w:bCs/>
                <w:color w:val="000000" w:themeColor="text2"/>
              </w:rPr>
              <w:t>people working in health/care settings) to make sure we all have a basic shared level of</w:t>
            </w:r>
          </w:p>
          <w:p w14:paraId="297112A3" w14:textId="77777777" w:rsidR="00B66D32" w:rsidRPr="00774865" w:rsidRDefault="000E63F6" w:rsidP="00536D1E">
            <w:pPr>
              <w:rPr>
                <w:rFonts w:ascii="Aptos SemiBold" w:eastAsia="Aptos" w:hAnsi="Aptos SemiBold" w:cs="Aptos"/>
                <w:bCs/>
                <w:color w:val="000000" w:themeColor="text2"/>
              </w:rPr>
            </w:pPr>
            <w:r w:rsidRPr="00774865">
              <w:rPr>
                <w:rFonts w:ascii="Aptos SemiBold" w:eastAsia="Aptos" w:hAnsi="Aptos SemiBold" w:cs="Aptos"/>
                <w:b w:val="0"/>
                <w:bCs/>
                <w:color w:val="000000" w:themeColor="text2"/>
              </w:rPr>
              <w:t>understanding. And then potentially higher-level training on specific service use/tech use?”</w:t>
            </w:r>
          </w:p>
          <w:p w14:paraId="6F0FFBF7" w14:textId="77777777" w:rsidR="00AA127C" w:rsidRPr="00774865" w:rsidRDefault="00AA127C" w:rsidP="00536D1E">
            <w:pPr>
              <w:rPr>
                <w:rFonts w:ascii="Aptos SemiBold" w:eastAsia="Aptos" w:hAnsi="Aptos SemiBold" w:cs="Aptos"/>
                <w:b w:val="0"/>
                <w:bCs/>
                <w:color w:val="000000" w:themeColor="text2"/>
              </w:rPr>
            </w:pPr>
          </w:p>
          <w:p w14:paraId="2C23A2C4" w14:textId="2C9AE0E9" w:rsidR="00AA127C" w:rsidRPr="004A46C5" w:rsidRDefault="00AA127C" w:rsidP="00536D1E">
            <w:pPr>
              <w:rPr>
                <w:rFonts w:ascii="Aptos" w:eastAsia="Aptos" w:hAnsi="Aptos" w:cs="Aptos"/>
                <w:b w:val="0"/>
                <w:bCs/>
                <w:i/>
                <w:iCs/>
                <w:color w:val="000000" w:themeColor="text2"/>
              </w:rPr>
            </w:pPr>
            <w:r w:rsidRPr="00774865">
              <w:rPr>
                <w:rFonts w:ascii="Aptos SemiBold" w:eastAsia="Aptos" w:hAnsi="Aptos SemiBold" w:cs="Aptos"/>
                <w:b w:val="0"/>
                <w:bCs/>
                <w:color w:val="000000" w:themeColor="text2"/>
              </w:rPr>
              <w:t>“The biggest challenge as regulators is how we ensure that training is providing practitioners the confidence and competence to use AI appropriately and safely (and to understand the warning signs that it is not). That underpins anything else that we can put in place.”</w:t>
            </w:r>
          </w:p>
        </w:tc>
      </w:tr>
    </w:tbl>
    <w:p w14:paraId="45B6AC69" w14:textId="1F26702B" w:rsidR="18B71945" w:rsidRPr="004A46C5" w:rsidRDefault="18B71945" w:rsidP="00536D1E"/>
    <w:p w14:paraId="2F70DC18" w14:textId="02C1EB5B" w:rsidR="105373ED" w:rsidRDefault="00DE6539" w:rsidP="00536D1E">
      <w:r w:rsidRPr="004A46C5">
        <w:t xml:space="preserve">Attendees </w:t>
      </w:r>
      <w:r w:rsidR="006511A3" w:rsidRPr="004A46C5">
        <w:t>identified</w:t>
      </w:r>
      <w:r w:rsidR="00CA2B32" w:rsidRPr="004A46C5">
        <w:t xml:space="preserve"> </w:t>
      </w:r>
      <w:r w:rsidR="00226A6F" w:rsidRPr="004A46C5">
        <w:t>three</w:t>
      </w:r>
      <w:r w:rsidR="008A7C77" w:rsidRPr="004A46C5">
        <w:t xml:space="preserve"> broad</w:t>
      </w:r>
      <w:r w:rsidR="00226A6F" w:rsidRPr="004A46C5">
        <w:t xml:space="preserve"> levels of capability</w:t>
      </w:r>
      <w:r w:rsidR="006511A3" w:rsidRPr="004A46C5">
        <w:t xml:space="preserve"> that </w:t>
      </w:r>
      <w:r w:rsidR="003E32DF" w:rsidRPr="004A46C5">
        <w:t>t</w:t>
      </w:r>
      <w:r w:rsidR="006511A3" w:rsidRPr="004A46C5">
        <w:t>raining needs to address</w:t>
      </w:r>
      <w:r w:rsidR="00D75183" w:rsidRPr="004A46C5">
        <w:t>. First,</w:t>
      </w:r>
      <w:r w:rsidR="006511A3" w:rsidRPr="004A46C5">
        <w:t xml:space="preserve"> </w:t>
      </w:r>
      <w:r w:rsidR="00CA2B32" w:rsidRPr="004A46C5">
        <w:t>the</w:t>
      </w:r>
      <w:r w:rsidR="00D0065F" w:rsidRPr="004A46C5">
        <w:t xml:space="preserve"> standards of proficiency</w:t>
      </w:r>
      <w:r w:rsidR="105373ED" w:rsidRPr="004A46C5">
        <w:t xml:space="preserve"> informed by the </w:t>
      </w:r>
      <w:r w:rsidR="008376D9" w:rsidRPr="004A46C5">
        <w:t xml:space="preserve">AI user’s </w:t>
      </w:r>
      <w:r w:rsidR="105373ED" w:rsidRPr="004A46C5">
        <w:t>regulator</w:t>
      </w:r>
      <w:r w:rsidR="00572CFD" w:rsidRPr="004A46C5">
        <w:t xml:space="preserve"> who oversee</w:t>
      </w:r>
      <w:r w:rsidR="008376D9" w:rsidRPr="004A46C5">
        <w:t>s</w:t>
      </w:r>
      <w:r w:rsidR="00572CFD" w:rsidRPr="004A46C5">
        <w:t xml:space="preserve"> the </w:t>
      </w:r>
      <w:r w:rsidR="00583349" w:rsidRPr="004A46C5">
        <w:t xml:space="preserve">general </w:t>
      </w:r>
      <w:r w:rsidR="00572CFD" w:rsidRPr="004A46C5">
        <w:t>required standard of practice</w:t>
      </w:r>
      <w:r w:rsidR="00D75183" w:rsidRPr="004A46C5">
        <w:t>; second,</w:t>
      </w:r>
      <w:r w:rsidR="006511A3" w:rsidRPr="004A46C5">
        <w:t xml:space="preserve"> </w:t>
      </w:r>
      <w:r w:rsidR="00583349" w:rsidRPr="004A46C5">
        <w:t xml:space="preserve">the </w:t>
      </w:r>
      <w:r w:rsidR="008376D9" w:rsidRPr="004A46C5">
        <w:t xml:space="preserve">AI user’s </w:t>
      </w:r>
      <w:r w:rsidR="00583349" w:rsidRPr="004A46C5">
        <w:t>professional bod</w:t>
      </w:r>
      <w:r w:rsidR="008376D9" w:rsidRPr="004A46C5">
        <w:t>y</w:t>
      </w:r>
      <w:r w:rsidR="00583349" w:rsidRPr="004A46C5">
        <w:t xml:space="preserve"> who oversee</w:t>
      </w:r>
      <w:r w:rsidR="008376D9" w:rsidRPr="004A46C5">
        <w:t>s their</w:t>
      </w:r>
      <w:r w:rsidR="00583349" w:rsidRPr="004A46C5">
        <w:t xml:space="preserve"> specific area of practice</w:t>
      </w:r>
      <w:r w:rsidR="00AE4380" w:rsidRPr="004A46C5">
        <w:t>; and third,</w:t>
      </w:r>
      <w:r w:rsidR="00FF1C3B" w:rsidRPr="004A46C5">
        <w:t xml:space="preserve"> </w:t>
      </w:r>
      <w:r w:rsidR="00226A6F" w:rsidRPr="004A46C5">
        <w:t xml:space="preserve">the </w:t>
      </w:r>
      <w:r w:rsidR="008376D9" w:rsidRPr="004A46C5">
        <w:t>AI user’s employer</w:t>
      </w:r>
      <w:r w:rsidR="000D2B8A" w:rsidRPr="004A46C5">
        <w:t>.</w:t>
      </w:r>
    </w:p>
    <w:p w14:paraId="7430F83D" w14:textId="77777777" w:rsidR="000D2B8A" w:rsidRDefault="000D2B8A" w:rsidP="00536D1E"/>
    <w:tbl>
      <w:tblPr>
        <w:tblStyle w:val="TableGrid"/>
        <w:tblW w:w="0" w:type="auto"/>
        <w:tblLook w:val="04A0" w:firstRow="1" w:lastRow="0" w:firstColumn="1" w:lastColumn="0" w:noHBand="0" w:noVBand="1"/>
      </w:tblPr>
      <w:tblGrid>
        <w:gridCol w:w="9637"/>
      </w:tblGrid>
      <w:tr w:rsidR="00894BCF" w14:paraId="345E5F91"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08470469" w14:textId="12A5C9EB" w:rsidR="00CA2B32" w:rsidRPr="00224CB3" w:rsidRDefault="008604C3" w:rsidP="00536D1E">
            <w:pPr>
              <w:rPr>
                <w:rFonts w:ascii="Aptos SemiBold" w:eastAsia="Aptos" w:hAnsi="Aptos SemiBold" w:cs="Aptos"/>
                <w:b w:val="0"/>
                <w:color w:val="000000" w:themeColor="text2"/>
              </w:rPr>
            </w:pPr>
            <w:r w:rsidRPr="00224CB3">
              <w:rPr>
                <w:rFonts w:ascii="Aptos SemiBold" w:eastAsia="Aptos" w:hAnsi="Aptos SemiBold" w:cs="Aptos"/>
                <w:b w:val="0"/>
                <w:bCs/>
                <w:color w:val="000000" w:themeColor="text2"/>
              </w:rPr>
              <w:t>“</w:t>
            </w:r>
            <w:r w:rsidR="00CA2B32" w:rsidRPr="00224CB3">
              <w:rPr>
                <w:rFonts w:ascii="Aptos SemiBold" w:eastAsia="Aptos" w:hAnsi="Aptos SemiBold" w:cs="Aptos"/>
                <w:b w:val="0"/>
                <w:color w:val="000000" w:themeColor="text2"/>
              </w:rPr>
              <w:t>Good to have standards of proficiency for every profession for their area of expertise</w:t>
            </w:r>
            <w:r w:rsidR="0033326E" w:rsidRPr="00224CB3">
              <w:rPr>
                <w:rFonts w:ascii="Aptos SemiBold" w:eastAsia="Aptos" w:hAnsi="Aptos SemiBold" w:cs="Aptos"/>
                <w:b w:val="0"/>
                <w:color w:val="000000" w:themeColor="text2"/>
              </w:rPr>
              <w:t xml:space="preserve"> – wh</w:t>
            </w:r>
            <w:r w:rsidR="00CA2B32" w:rsidRPr="00224CB3">
              <w:rPr>
                <w:rFonts w:ascii="Aptos SemiBold" w:eastAsia="Aptos" w:hAnsi="Aptos SemiBold" w:cs="Aptos"/>
                <w:b w:val="0"/>
                <w:color w:val="000000" w:themeColor="text2"/>
              </w:rPr>
              <w:t xml:space="preserve">at do we expect the professional to know about the newest emerging technology related to their field, should this be a requirement or an outcome based approach, to keep up with it relevant to your professional, or very specific requirement or specific to technology. </w:t>
            </w:r>
            <w:r w:rsidR="008B0A9B" w:rsidRPr="00224CB3">
              <w:rPr>
                <w:rFonts w:ascii="Aptos SemiBold" w:eastAsia="Aptos" w:hAnsi="Aptos SemiBold" w:cs="Aptos"/>
                <w:b w:val="0"/>
                <w:color w:val="000000" w:themeColor="text2"/>
              </w:rPr>
              <w:t>[Regulator redacted]</w:t>
            </w:r>
            <w:r w:rsidR="00CA2B32" w:rsidRPr="00224CB3">
              <w:rPr>
                <w:rFonts w:ascii="Aptos SemiBold" w:eastAsia="Aptos" w:hAnsi="Aptos SemiBold" w:cs="Aptos"/>
                <w:b w:val="0"/>
                <w:color w:val="000000" w:themeColor="text2"/>
              </w:rPr>
              <w:t xml:space="preserve"> requirements are </w:t>
            </w:r>
            <w:proofErr w:type="spellStart"/>
            <w:proofErr w:type="gramStart"/>
            <w:r w:rsidR="00CA2B32" w:rsidRPr="00224CB3">
              <w:rPr>
                <w:rFonts w:ascii="Aptos SemiBold" w:eastAsia="Aptos" w:hAnsi="Aptos SemiBold" w:cs="Aptos"/>
                <w:b w:val="0"/>
                <w:color w:val="000000" w:themeColor="text2"/>
              </w:rPr>
              <w:t>non prescriptive</w:t>
            </w:r>
            <w:proofErr w:type="spellEnd"/>
            <w:proofErr w:type="gramEnd"/>
            <w:r w:rsidR="00CA2B32" w:rsidRPr="00224CB3">
              <w:rPr>
                <w:rFonts w:ascii="Aptos SemiBold" w:eastAsia="Aptos" w:hAnsi="Aptos SemiBold" w:cs="Aptos"/>
                <w:b w:val="0"/>
                <w:color w:val="000000" w:themeColor="text2"/>
              </w:rPr>
              <w:t xml:space="preserve">, standards not designed to work in that way, but professional bodies have more specific more prescriptive standards, and then down to the employer may have very specific standards. We are using these AI </w:t>
            </w:r>
            <w:proofErr w:type="gramStart"/>
            <w:r w:rsidR="00CA2B32" w:rsidRPr="00224CB3">
              <w:rPr>
                <w:rFonts w:ascii="Aptos SemiBold" w:eastAsia="Aptos" w:hAnsi="Aptos SemiBold" w:cs="Aptos"/>
                <w:b w:val="0"/>
                <w:color w:val="000000" w:themeColor="text2"/>
              </w:rPr>
              <w:t>technolog</w:t>
            </w:r>
            <w:r w:rsidR="00457A19" w:rsidRPr="00224CB3">
              <w:rPr>
                <w:rFonts w:ascii="Aptos SemiBold" w:eastAsia="Aptos" w:hAnsi="Aptos SemiBold" w:cs="Aptos"/>
                <w:b w:val="0"/>
                <w:color w:val="000000" w:themeColor="text2"/>
              </w:rPr>
              <w:t>ies</w:t>
            </w:r>
            <w:proofErr w:type="gramEnd"/>
            <w:r w:rsidR="00CA2B32" w:rsidRPr="00224CB3">
              <w:rPr>
                <w:rFonts w:ascii="Aptos SemiBold" w:eastAsia="Aptos" w:hAnsi="Aptos SemiBold" w:cs="Aptos"/>
                <w:b w:val="0"/>
                <w:color w:val="000000" w:themeColor="text2"/>
              </w:rPr>
              <w:t xml:space="preserve"> and you must be proficient in using them</w:t>
            </w:r>
            <w:r w:rsidR="003608B3" w:rsidRPr="00224CB3">
              <w:rPr>
                <w:rFonts w:ascii="Aptos SemiBold" w:eastAsia="Aptos" w:hAnsi="Aptos SemiBold" w:cs="Aptos"/>
                <w:b w:val="0"/>
                <w:color w:val="000000" w:themeColor="text2"/>
              </w:rPr>
              <w:t>.</w:t>
            </w:r>
            <w:r w:rsidR="002D61D7" w:rsidRPr="00774865">
              <w:rPr>
                <w:rFonts w:ascii="Aptos SemiBold" w:eastAsia="Aptos" w:hAnsi="Aptos SemiBold" w:cs="Aptos"/>
                <w:b w:val="0"/>
                <w:bCs/>
                <w:color w:val="000000" w:themeColor="text2"/>
              </w:rPr>
              <w:t>”</w:t>
            </w:r>
          </w:p>
          <w:p w14:paraId="16BD3B88" w14:textId="77777777" w:rsidR="00CA2B32" w:rsidRPr="00224CB3" w:rsidRDefault="00CA2B32" w:rsidP="00536D1E">
            <w:pPr>
              <w:rPr>
                <w:rFonts w:ascii="Aptos SemiBold" w:eastAsia="Aptos" w:hAnsi="Aptos SemiBold" w:cs="Aptos"/>
                <w:bCs/>
                <w:color w:val="000000" w:themeColor="text2"/>
              </w:rPr>
            </w:pPr>
          </w:p>
          <w:p w14:paraId="192B7CC5" w14:textId="70CB0D47" w:rsidR="00B66D32" w:rsidRPr="000E63F6" w:rsidRDefault="000E63F6" w:rsidP="00536D1E">
            <w:pPr>
              <w:rPr>
                <w:rFonts w:ascii="Aptos" w:eastAsia="Aptos" w:hAnsi="Aptos" w:cs="Aptos"/>
                <w:b w:val="0"/>
                <w:bCs/>
                <w:i/>
                <w:iCs/>
                <w:color w:val="000000" w:themeColor="text2"/>
              </w:rPr>
            </w:pPr>
            <w:r w:rsidRPr="00224CB3">
              <w:rPr>
                <w:rFonts w:ascii="Aptos SemiBold" w:eastAsia="Aptos" w:hAnsi="Aptos SemiBold" w:cs="Aptos"/>
                <w:b w:val="0"/>
                <w:bCs/>
                <w:color w:val="000000" w:themeColor="text2"/>
              </w:rPr>
              <w:t xml:space="preserve">“Also </w:t>
            </w:r>
            <w:r w:rsidR="00956AE5" w:rsidRPr="00224CB3">
              <w:rPr>
                <w:rFonts w:ascii="Aptos SemiBold" w:eastAsia="Aptos" w:hAnsi="Aptos SemiBold" w:cs="Aptos"/>
                <w:b w:val="0"/>
                <w:bCs/>
                <w:color w:val="000000" w:themeColor="text2"/>
              </w:rPr>
              <w:t>– s</w:t>
            </w:r>
            <w:r w:rsidRPr="00224CB3">
              <w:rPr>
                <w:rFonts w:ascii="Aptos SemiBold" w:eastAsia="Aptos" w:hAnsi="Aptos SemiBold" w:cs="Aptos"/>
                <w:b w:val="0"/>
                <w:bCs/>
                <w:color w:val="000000" w:themeColor="text2"/>
              </w:rPr>
              <w:t>hould be incorporated in pre-registration training programmes (e</w:t>
            </w:r>
            <w:r w:rsidR="00C64A32" w:rsidRPr="00224CB3">
              <w:rPr>
                <w:rFonts w:ascii="Aptos SemiBold" w:eastAsia="Aptos" w:hAnsi="Aptos SemiBold" w:cs="Aptos"/>
                <w:b w:val="0"/>
                <w:bCs/>
                <w:color w:val="000000" w:themeColor="text2"/>
              </w:rPr>
              <w:t>.</w:t>
            </w:r>
            <w:r w:rsidRPr="00224CB3">
              <w:rPr>
                <w:rFonts w:ascii="Aptos SemiBold" w:eastAsia="Aptos" w:hAnsi="Aptos SemiBold" w:cs="Aptos"/>
                <w:b w:val="0"/>
                <w:bCs/>
                <w:color w:val="000000" w:themeColor="text2"/>
              </w:rPr>
              <w:t xml:space="preserve">g. The </w:t>
            </w:r>
            <w:r w:rsidR="008B0A9B" w:rsidRPr="00224CB3">
              <w:rPr>
                <w:rFonts w:ascii="Aptos SemiBold" w:eastAsia="Aptos" w:hAnsi="Aptos SemiBold" w:cs="Aptos"/>
                <w:b w:val="0"/>
                <w:bCs/>
                <w:color w:val="000000" w:themeColor="text2"/>
              </w:rPr>
              <w:t>[regulator redacted]</w:t>
            </w:r>
            <w:r w:rsidR="00391D06" w:rsidRPr="00224CB3">
              <w:rPr>
                <w:rFonts w:ascii="Aptos SemiBold" w:eastAsia="Aptos" w:hAnsi="Aptos SemiBold" w:cs="Aptos"/>
                <w:b w:val="0"/>
                <w:bCs/>
                <w:color w:val="000000" w:themeColor="text2"/>
              </w:rPr>
              <w:t xml:space="preserve"> </w:t>
            </w:r>
            <w:r w:rsidRPr="00224CB3">
              <w:rPr>
                <w:rFonts w:ascii="Aptos SemiBold" w:eastAsia="Aptos" w:hAnsi="Aptos SemiBold" w:cs="Aptos"/>
                <w:b w:val="0"/>
                <w:bCs/>
                <w:color w:val="000000" w:themeColor="text2"/>
              </w:rPr>
              <w:t xml:space="preserve">produces guidelines on what </w:t>
            </w:r>
            <w:r w:rsidR="008B0A9B" w:rsidRPr="00224CB3">
              <w:rPr>
                <w:rFonts w:ascii="Aptos SemiBold" w:eastAsia="Aptos" w:hAnsi="Aptos SemiBold" w:cs="Aptos"/>
                <w:b w:val="0"/>
                <w:bCs/>
                <w:color w:val="000000" w:themeColor="text2"/>
              </w:rPr>
              <w:t xml:space="preserve">[healthcare professional] </w:t>
            </w:r>
            <w:r w:rsidRPr="00224CB3">
              <w:rPr>
                <w:rFonts w:ascii="Aptos SemiBold" w:eastAsia="Aptos" w:hAnsi="Aptos SemiBold" w:cs="Aptos"/>
                <w:b w:val="0"/>
                <w:bCs/>
                <w:color w:val="000000" w:themeColor="text2"/>
              </w:rPr>
              <w:t>programmes must include</w:t>
            </w:r>
            <w:r w:rsidR="00DF5F1B" w:rsidRPr="00224CB3">
              <w:rPr>
                <w:rFonts w:ascii="Aptos SemiBold" w:eastAsia="Aptos" w:hAnsi="Aptos SemiBold" w:cs="Aptos"/>
                <w:b w:val="0"/>
                <w:bCs/>
                <w:color w:val="000000" w:themeColor="text2"/>
              </w:rPr>
              <w:t xml:space="preserve"> – </w:t>
            </w:r>
            <w:r w:rsidRPr="00224CB3">
              <w:rPr>
                <w:rFonts w:ascii="Aptos SemiBold" w:eastAsia="Aptos" w:hAnsi="Aptos SemiBold" w:cs="Aptos"/>
                <w:b w:val="0"/>
                <w:bCs/>
                <w:color w:val="000000" w:themeColor="text2"/>
              </w:rPr>
              <w:t>maybe AI should be included in this going forward)</w:t>
            </w:r>
            <w:r w:rsidR="00DF5F1B" w:rsidRPr="00224CB3">
              <w:rPr>
                <w:rFonts w:ascii="Aptos SemiBold" w:eastAsia="Aptos" w:hAnsi="Aptos SemiBold" w:cs="Aptos"/>
                <w:b w:val="0"/>
                <w:bCs/>
                <w:color w:val="000000" w:themeColor="text2"/>
              </w:rPr>
              <w:t>.</w:t>
            </w:r>
            <w:r w:rsidRPr="00224CB3">
              <w:rPr>
                <w:rFonts w:ascii="Aptos SemiBold" w:eastAsia="Aptos" w:hAnsi="Aptos SemiBold" w:cs="Aptos"/>
                <w:b w:val="0"/>
                <w:bCs/>
                <w:color w:val="000000" w:themeColor="text2"/>
              </w:rPr>
              <w:t>”</w:t>
            </w:r>
          </w:p>
        </w:tc>
      </w:tr>
    </w:tbl>
    <w:p w14:paraId="2B7D62D3" w14:textId="258821EB" w:rsidR="18B71945" w:rsidRDefault="18B71945" w:rsidP="00536D1E"/>
    <w:p w14:paraId="263F593B" w14:textId="5801F327" w:rsidR="00C35C62" w:rsidRDefault="00C35C62" w:rsidP="00536D1E">
      <w:r>
        <w:t xml:space="preserve">However, </w:t>
      </w:r>
      <w:r w:rsidR="009F0F9E" w:rsidRPr="009F0F9E">
        <w:t xml:space="preserve">attendees also raised concerns </w:t>
      </w:r>
      <w:r w:rsidR="00B806A4">
        <w:t>that</w:t>
      </w:r>
      <w:r w:rsidR="009F0F9E" w:rsidRPr="009F0F9E">
        <w:t xml:space="preserve"> additional training </w:t>
      </w:r>
      <w:r w:rsidR="36BA5FEB">
        <w:t>w</w:t>
      </w:r>
      <w:r w:rsidR="00B806A4">
        <w:t>ould</w:t>
      </w:r>
      <w:r w:rsidR="009F0F9E" w:rsidRPr="009F0F9E">
        <w:t xml:space="preserve"> add to existing workload</w:t>
      </w:r>
      <w:r w:rsidR="002D797A">
        <w:t>s</w:t>
      </w:r>
      <w:r w:rsidR="00DD3C9F">
        <w:t xml:space="preserve"> and</w:t>
      </w:r>
      <w:r w:rsidR="00337DAB" w:rsidRPr="00337DAB">
        <w:t xml:space="preserve"> </w:t>
      </w:r>
      <w:r w:rsidR="00337DAB">
        <w:t>complet</w:t>
      </w:r>
      <w:r w:rsidR="2E8B4B04">
        <w:t>ing</w:t>
      </w:r>
      <w:r w:rsidR="00337DAB" w:rsidRPr="00337DAB">
        <w:t xml:space="preserve"> </w:t>
      </w:r>
      <w:r w:rsidR="00807F6A">
        <w:t>this</w:t>
      </w:r>
      <w:r w:rsidR="00337DAB">
        <w:t xml:space="preserve"> extra professional development</w:t>
      </w:r>
      <w:r w:rsidR="2B0126E7">
        <w:t xml:space="preserve"> would be burdensome:</w:t>
      </w:r>
    </w:p>
    <w:p w14:paraId="47D43828" w14:textId="77777777" w:rsidR="00654854" w:rsidRDefault="00654854" w:rsidP="00536D1E"/>
    <w:tbl>
      <w:tblPr>
        <w:tblStyle w:val="TableGrid"/>
        <w:tblW w:w="0" w:type="auto"/>
        <w:tblLook w:val="04A0" w:firstRow="1" w:lastRow="0" w:firstColumn="1" w:lastColumn="0" w:noHBand="0" w:noVBand="1"/>
      </w:tblPr>
      <w:tblGrid>
        <w:gridCol w:w="9637"/>
      </w:tblGrid>
      <w:tr w:rsidR="00894BCF" w14:paraId="484BF3D2"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4D9AD78C" w14:textId="7D3FFCBB" w:rsidR="00C35C62" w:rsidRPr="00057DC9" w:rsidRDefault="00B45709" w:rsidP="00536D1E">
            <w:pPr>
              <w:rPr>
                <w:rFonts w:ascii="Aptos SemiBold" w:eastAsia="Aptos" w:hAnsi="Aptos SemiBold" w:cs="Aptos"/>
                <w:b w:val="0"/>
                <w:bCs/>
                <w:color w:val="000000" w:themeColor="text2"/>
              </w:rPr>
            </w:pPr>
            <w:r w:rsidRPr="00057DC9">
              <w:rPr>
                <w:rFonts w:ascii="Aptos SemiBold" w:eastAsia="Aptos" w:hAnsi="Aptos SemiBold" w:cs="Aptos"/>
                <w:b w:val="0"/>
                <w:bCs/>
                <w:color w:val="000000" w:themeColor="text2"/>
              </w:rPr>
              <w:t>“</w:t>
            </w:r>
            <w:r w:rsidR="00931029" w:rsidRPr="00057DC9">
              <w:rPr>
                <w:rFonts w:ascii="Aptos SemiBold" w:eastAsia="Aptos" w:hAnsi="Aptos SemiBold" w:cs="Aptos"/>
                <w:b w:val="0"/>
                <w:bCs/>
                <w:color w:val="000000" w:themeColor="text2"/>
              </w:rPr>
              <w:t>Aren</w:t>
            </w:r>
            <w:r w:rsidR="00B63155" w:rsidRPr="00057DC9">
              <w:rPr>
                <w:rFonts w:ascii="Aptos SemiBold" w:eastAsia="Aptos" w:hAnsi="Aptos SemiBold" w:cs="Aptos"/>
                <w:b w:val="0"/>
                <w:bCs/>
                <w:color w:val="000000" w:themeColor="text2"/>
              </w:rPr>
              <w:t>’</w:t>
            </w:r>
            <w:r w:rsidR="00931029" w:rsidRPr="00057DC9">
              <w:rPr>
                <w:rFonts w:ascii="Aptos SemiBold" w:eastAsia="Aptos" w:hAnsi="Aptos SemiBold" w:cs="Aptos"/>
                <w:b w:val="0"/>
                <w:bCs/>
                <w:color w:val="000000" w:themeColor="text2"/>
              </w:rPr>
              <w:t>t we just adding to</w:t>
            </w:r>
            <w:r w:rsidR="008C4C57" w:rsidRPr="00057DC9">
              <w:rPr>
                <w:rFonts w:ascii="Aptos SemiBold" w:eastAsia="Aptos" w:hAnsi="Aptos SemiBold" w:cs="Aptos"/>
                <w:b w:val="0"/>
                <w:bCs/>
                <w:color w:val="000000" w:themeColor="text2"/>
              </w:rPr>
              <w:t xml:space="preserve"> [healthcare professional’s]</w:t>
            </w:r>
            <w:r w:rsidR="00931029" w:rsidRPr="00057DC9">
              <w:rPr>
                <w:rFonts w:ascii="Aptos SemiBold" w:eastAsia="Aptos" w:hAnsi="Aptos SemiBold" w:cs="Aptos"/>
                <w:b w:val="0"/>
                <w:bCs/>
                <w:color w:val="000000" w:themeColor="text2"/>
              </w:rPr>
              <w:t xml:space="preserve"> existing workloads expecting them to do this/receive additional training in it?</w:t>
            </w:r>
            <w:r w:rsidRPr="00057DC9">
              <w:rPr>
                <w:rFonts w:ascii="Aptos SemiBold" w:eastAsia="Aptos" w:hAnsi="Aptos SemiBold" w:cs="Aptos"/>
                <w:b w:val="0"/>
                <w:bCs/>
                <w:color w:val="000000" w:themeColor="text2"/>
              </w:rPr>
              <w:t>”</w:t>
            </w:r>
          </w:p>
        </w:tc>
      </w:tr>
    </w:tbl>
    <w:p w14:paraId="5B7D1673" w14:textId="77777777" w:rsidR="00C35C62" w:rsidRDefault="00C35C62" w:rsidP="00536D1E"/>
    <w:p w14:paraId="1FF52C8A" w14:textId="5DDA006C" w:rsidR="00795E42" w:rsidRPr="00C033CE" w:rsidRDefault="0092714D" w:rsidP="00536D1E">
      <w:pPr>
        <w:pStyle w:val="Heading3"/>
        <w:rPr>
          <w:b w:val="0"/>
          <w:bCs/>
          <w:u w:val="single"/>
        </w:rPr>
      </w:pPr>
      <w:r>
        <w:rPr>
          <w:b w:val="0"/>
          <w:bCs/>
          <w:u w:val="single"/>
        </w:rPr>
        <w:t>6</w:t>
      </w:r>
      <w:r w:rsidR="00795E42" w:rsidRPr="00C033CE">
        <w:rPr>
          <w:b w:val="0"/>
          <w:bCs/>
          <w:u w:val="single"/>
        </w:rPr>
        <w:t>.1.3</w:t>
      </w:r>
      <w:r w:rsidR="00C033CE" w:rsidRPr="00C033CE">
        <w:rPr>
          <w:b w:val="0"/>
          <w:bCs/>
          <w:u w:val="single"/>
        </w:rPr>
        <w:t xml:space="preserve"> </w:t>
      </w:r>
      <w:r w:rsidR="00D97AF0">
        <w:rPr>
          <w:b w:val="0"/>
          <w:bCs/>
          <w:u w:val="single"/>
        </w:rPr>
        <w:t>R</w:t>
      </w:r>
      <w:r w:rsidR="47A862D3" w:rsidRPr="00C033CE">
        <w:rPr>
          <w:b w:val="0"/>
          <w:bCs/>
          <w:u w:val="single"/>
        </w:rPr>
        <w:t>eporting systems for AI use</w:t>
      </w:r>
      <w:r w:rsidR="00795E42" w:rsidRPr="00C033CE">
        <w:rPr>
          <w:b w:val="0"/>
          <w:bCs/>
          <w:u w:val="single"/>
        </w:rPr>
        <w:t>:</w:t>
      </w:r>
    </w:p>
    <w:p w14:paraId="00CE0F96" w14:textId="4CE7EC80" w:rsidR="000A6C12" w:rsidRDefault="000A6C12" w:rsidP="00536D1E">
      <w:pPr>
        <w:rPr>
          <w:rFonts w:ascii="Aptos" w:eastAsia="Aptos" w:hAnsi="Aptos" w:cs="Aptos"/>
          <w:color w:val="000000" w:themeColor="text2"/>
        </w:rPr>
      </w:pPr>
      <w:r w:rsidRPr="000A6C12">
        <w:rPr>
          <w:rFonts w:ascii="Aptos" w:eastAsia="Aptos" w:hAnsi="Aptos" w:cs="Aptos"/>
          <w:color w:val="000000" w:themeColor="text2"/>
        </w:rPr>
        <w:t>Th</w:t>
      </w:r>
      <w:r w:rsidR="00183E68">
        <w:rPr>
          <w:rFonts w:ascii="Aptos" w:eastAsia="Aptos" w:hAnsi="Aptos" w:cs="Aptos"/>
          <w:color w:val="000000" w:themeColor="text2"/>
        </w:rPr>
        <w:t xml:space="preserve">is </w:t>
      </w:r>
      <w:r w:rsidR="008C2073">
        <w:rPr>
          <w:rFonts w:ascii="Aptos" w:eastAsia="Aptos" w:hAnsi="Aptos" w:cs="Aptos"/>
          <w:color w:val="000000" w:themeColor="text2"/>
        </w:rPr>
        <w:t>sub</w:t>
      </w:r>
      <w:r w:rsidR="00183E68">
        <w:rPr>
          <w:rFonts w:ascii="Aptos" w:eastAsia="Aptos" w:hAnsi="Aptos" w:cs="Aptos"/>
          <w:color w:val="000000" w:themeColor="text2"/>
        </w:rPr>
        <w:t xml:space="preserve">section </w:t>
      </w:r>
      <w:r w:rsidR="6A213EDA" w:rsidRPr="796077EE">
        <w:rPr>
          <w:rFonts w:ascii="Aptos" w:eastAsia="Aptos" w:hAnsi="Aptos" w:cs="Aptos"/>
          <w:color w:val="000000" w:themeColor="text2"/>
        </w:rPr>
        <w:t xml:space="preserve">describes </w:t>
      </w:r>
      <w:r w:rsidR="008A5B75">
        <w:rPr>
          <w:rFonts w:ascii="Aptos" w:eastAsia="Aptos" w:hAnsi="Aptos" w:cs="Aptos"/>
          <w:color w:val="000000" w:themeColor="text2"/>
        </w:rPr>
        <w:t xml:space="preserve">attendees’ discussion </w:t>
      </w:r>
      <w:r w:rsidR="00EF1904">
        <w:rPr>
          <w:rFonts w:ascii="Aptos" w:eastAsia="Aptos" w:hAnsi="Aptos" w:cs="Aptos"/>
          <w:color w:val="000000" w:themeColor="text2"/>
        </w:rPr>
        <w:t xml:space="preserve">about </w:t>
      </w:r>
      <w:r w:rsidR="00356949">
        <w:rPr>
          <w:rFonts w:ascii="Aptos" w:eastAsia="Aptos" w:hAnsi="Aptos" w:cs="Aptos"/>
          <w:color w:val="000000" w:themeColor="text2"/>
        </w:rPr>
        <w:t xml:space="preserve">factors </w:t>
      </w:r>
      <w:r w:rsidR="1ED15E59" w:rsidRPr="796077EE">
        <w:rPr>
          <w:rFonts w:ascii="Aptos" w:eastAsia="Aptos" w:hAnsi="Aptos" w:cs="Aptos"/>
          <w:color w:val="000000" w:themeColor="text2"/>
        </w:rPr>
        <w:t>that need</w:t>
      </w:r>
      <w:r w:rsidR="00356949" w:rsidRPr="796077EE">
        <w:rPr>
          <w:rFonts w:ascii="Aptos" w:eastAsia="Aptos" w:hAnsi="Aptos" w:cs="Aptos"/>
          <w:color w:val="000000" w:themeColor="text2"/>
        </w:rPr>
        <w:t xml:space="preserve"> </w:t>
      </w:r>
      <w:r w:rsidR="00356949">
        <w:rPr>
          <w:rFonts w:ascii="Aptos" w:eastAsia="Aptos" w:hAnsi="Aptos" w:cs="Aptos"/>
          <w:color w:val="000000" w:themeColor="text2"/>
        </w:rPr>
        <w:t>to be considered</w:t>
      </w:r>
      <w:r w:rsidR="4323F46D" w:rsidRPr="796077EE">
        <w:rPr>
          <w:rFonts w:ascii="Aptos" w:eastAsia="Aptos" w:hAnsi="Aptos" w:cs="Aptos"/>
          <w:color w:val="000000" w:themeColor="text2"/>
        </w:rPr>
        <w:t>,</w:t>
      </w:r>
      <w:r w:rsidR="00356949">
        <w:rPr>
          <w:rFonts w:ascii="Aptos" w:eastAsia="Aptos" w:hAnsi="Aptos" w:cs="Aptos"/>
          <w:color w:val="000000" w:themeColor="text2"/>
        </w:rPr>
        <w:t xml:space="preserve"> and elements</w:t>
      </w:r>
      <w:r w:rsidR="00EF1904">
        <w:rPr>
          <w:rFonts w:ascii="Aptos" w:eastAsia="Aptos" w:hAnsi="Aptos" w:cs="Aptos"/>
          <w:color w:val="000000" w:themeColor="text2"/>
        </w:rPr>
        <w:t xml:space="preserve"> needed</w:t>
      </w:r>
      <w:r w:rsidR="5E979195" w:rsidRPr="796077EE">
        <w:rPr>
          <w:rFonts w:ascii="Aptos" w:eastAsia="Aptos" w:hAnsi="Aptos" w:cs="Aptos"/>
          <w:color w:val="000000" w:themeColor="text2"/>
        </w:rPr>
        <w:t>,</w:t>
      </w:r>
      <w:r w:rsidR="00EF1904">
        <w:rPr>
          <w:rFonts w:ascii="Aptos" w:eastAsia="Aptos" w:hAnsi="Aptos" w:cs="Aptos"/>
          <w:color w:val="000000" w:themeColor="text2"/>
        </w:rPr>
        <w:t xml:space="preserve"> when developing</w:t>
      </w:r>
      <w:r w:rsidR="00BA6740">
        <w:rPr>
          <w:rFonts w:ascii="Aptos" w:eastAsia="Aptos" w:hAnsi="Aptos" w:cs="Aptos"/>
          <w:color w:val="000000" w:themeColor="text2"/>
        </w:rPr>
        <w:t xml:space="preserve"> reporting mechanisms for AI use</w:t>
      </w:r>
      <w:r w:rsidR="00716B30">
        <w:rPr>
          <w:rFonts w:ascii="Aptos" w:eastAsia="Aptos" w:hAnsi="Aptos" w:cs="Aptos"/>
          <w:color w:val="000000" w:themeColor="text2"/>
        </w:rPr>
        <w:t>.</w:t>
      </w:r>
    </w:p>
    <w:p w14:paraId="67593866" w14:textId="77777777" w:rsidR="000A6C12" w:rsidRDefault="000A6C12" w:rsidP="00536D1E">
      <w:pPr>
        <w:rPr>
          <w:rFonts w:ascii="Aptos" w:eastAsia="Aptos" w:hAnsi="Aptos" w:cs="Aptos"/>
          <w:color w:val="000000" w:themeColor="text2"/>
        </w:rPr>
      </w:pPr>
    </w:p>
    <w:p w14:paraId="19FFB584" w14:textId="2627FE73" w:rsidR="007C5B13" w:rsidRDefault="00795E42" w:rsidP="00536D1E">
      <w:pPr>
        <w:rPr>
          <w:rFonts w:ascii="Aptos" w:eastAsia="Aptos" w:hAnsi="Aptos" w:cs="Aptos"/>
          <w:color w:val="000000" w:themeColor="text2"/>
        </w:rPr>
      </w:pPr>
      <w:r>
        <w:rPr>
          <w:rFonts w:ascii="Aptos" w:eastAsia="Aptos" w:hAnsi="Aptos" w:cs="Aptos"/>
          <w:color w:val="000000" w:themeColor="text2"/>
        </w:rPr>
        <w:t>A</w:t>
      </w:r>
      <w:r w:rsidR="0061096C">
        <w:rPr>
          <w:rFonts w:ascii="Aptos" w:eastAsia="Aptos" w:hAnsi="Aptos" w:cs="Aptos"/>
          <w:color w:val="000000" w:themeColor="text2"/>
        </w:rPr>
        <w:t xml:space="preserve">ttendees </w:t>
      </w:r>
      <w:r w:rsidR="00BC6DBF">
        <w:rPr>
          <w:rFonts w:ascii="Aptos" w:eastAsia="Aptos" w:hAnsi="Aptos" w:cs="Aptos"/>
          <w:color w:val="000000" w:themeColor="text2"/>
        </w:rPr>
        <w:t xml:space="preserve">recognised </w:t>
      </w:r>
      <w:r w:rsidR="00C777DB">
        <w:rPr>
          <w:rFonts w:ascii="Aptos" w:eastAsia="Aptos" w:hAnsi="Aptos" w:cs="Aptos"/>
          <w:color w:val="000000" w:themeColor="text2"/>
        </w:rPr>
        <w:t>that b</w:t>
      </w:r>
      <w:r w:rsidR="00C777DB" w:rsidRPr="00C777DB">
        <w:rPr>
          <w:rFonts w:ascii="Aptos" w:eastAsia="Aptos" w:hAnsi="Aptos" w:cs="Aptos"/>
          <w:color w:val="000000" w:themeColor="text2"/>
        </w:rPr>
        <w:t xml:space="preserve">oth humans and AI make errors, </w:t>
      </w:r>
      <w:r w:rsidR="00A230FC">
        <w:rPr>
          <w:rFonts w:ascii="Aptos" w:eastAsia="Aptos" w:hAnsi="Aptos" w:cs="Aptos"/>
          <w:color w:val="000000" w:themeColor="text2"/>
        </w:rPr>
        <w:t>at</w:t>
      </w:r>
      <w:r w:rsidR="00135531">
        <w:rPr>
          <w:rFonts w:ascii="Aptos" w:eastAsia="Aptos" w:hAnsi="Aptos" w:cs="Aptos"/>
          <w:color w:val="000000" w:themeColor="text2"/>
        </w:rPr>
        <w:t xml:space="preserve"> both use a</w:t>
      </w:r>
      <w:r w:rsidR="00A230FC">
        <w:rPr>
          <w:rFonts w:ascii="Aptos" w:eastAsia="Aptos" w:hAnsi="Aptos" w:cs="Aptos"/>
          <w:color w:val="000000" w:themeColor="text2"/>
        </w:rPr>
        <w:t>nd</w:t>
      </w:r>
      <w:r w:rsidR="00135531">
        <w:rPr>
          <w:rFonts w:ascii="Aptos" w:eastAsia="Aptos" w:hAnsi="Aptos" w:cs="Aptos"/>
          <w:color w:val="000000" w:themeColor="text2"/>
        </w:rPr>
        <w:t xml:space="preserve"> design stages,</w:t>
      </w:r>
      <w:r w:rsidR="00C777DB" w:rsidRPr="00C777DB">
        <w:rPr>
          <w:rFonts w:ascii="Aptos" w:eastAsia="Aptos" w:hAnsi="Aptos" w:cs="Aptos"/>
          <w:color w:val="000000" w:themeColor="text2"/>
        </w:rPr>
        <w:t xml:space="preserve"> which highlights the importance of reporting systems </w:t>
      </w:r>
      <w:r w:rsidR="00A8536E">
        <w:rPr>
          <w:rFonts w:ascii="Aptos" w:eastAsia="Aptos" w:hAnsi="Aptos" w:cs="Aptos"/>
          <w:color w:val="000000" w:themeColor="text2"/>
        </w:rPr>
        <w:t>and</w:t>
      </w:r>
      <w:r w:rsidR="00CB6785">
        <w:rPr>
          <w:rFonts w:ascii="Aptos" w:eastAsia="Aptos" w:hAnsi="Aptos" w:cs="Aptos"/>
          <w:color w:val="000000" w:themeColor="text2"/>
        </w:rPr>
        <w:t xml:space="preserve"> joined up</w:t>
      </w:r>
      <w:r w:rsidR="00A8536E">
        <w:rPr>
          <w:rFonts w:ascii="Aptos" w:eastAsia="Aptos" w:hAnsi="Aptos" w:cs="Aptos"/>
          <w:color w:val="000000" w:themeColor="text2"/>
        </w:rPr>
        <w:t xml:space="preserve"> pos</w:t>
      </w:r>
      <w:r w:rsidR="00CB6785">
        <w:rPr>
          <w:rFonts w:ascii="Aptos" w:eastAsia="Aptos" w:hAnsi="Aptos" w:cs="Aptos"/>
          <w:color w:val="000000" w:themeColor="text2"/>
        </w:rPr>
        <w:t>t-market surveillance</w:t>
      </w:r>
      <w:r w:rsidR="00C777DB" w:rsidRPr="00C777DB">
        <w:rPr>
          <w:rFonts w:ascii="Aptos" w:eastAsia="Aptos" w:hAnsi="Aptos" w:cs="Aptos"/>
          <w:color w:val="000000" w:themeColor="text2"/>
        </w:rPr>
        <w:t xml:space="preserve"> to catch and address issues as they arise.</w:t>
      </w:r>
    </w:p>
    <w:p w14:paraId="3C72971A" w14:textId="77777777" w:rsidR="007F53D8" w:rsidRDefault="007F53D8"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61B85CA1"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629C7E48" w14:textId="24E8620F" w:rsidR="00E81A87" w:rsidRPr="00CC3306" w:rsidRDefault="008604C3" w:rsidP="00536D1E">
            <w:pPr>
              <w:rPr>
                <w:rFonts w:ascii="Aptos SemiBold" w:eastAsia="Aptos" w:hAnsi="Aptos SemiBold" w:cs="Aptos"/>
                <w:b w:val="0"/>
                <w:bCs/>
                <w:color w:val="000000" w:themeColor="text2"/>
              </w:rPr>
            </w:pPr>
            <w:r w:rsidRPr="00CC3306">
              <w:rPr>
                <w:rFonts w:ascii="Aptos SemiBold" w:eastAsia="Aptos" w:hAnsi="Aptos SemiBold" w:cs="Aptos"/>
                <w:b w:val="0"/>
                <w:bCs/>
                <w:color w:val="000000" w:themeColor="text2"/>
              </w:rPr>
              <w:t>“</w:t>
            </w:r>
            <w:r w:rsidR="00E81A87" w:rsidRPr="00CC3306">
              <w:rPr>
                <w:rFonts w:ascii="Aptos SemiBold" w:eastAsia="Aptos" w:hAnsi="Aptos SemiBold" w:cs="Aptos"/>
                <w:b w:val="0"/>
                <w:bCs/>
                <w:color w:val="000000" w:themeColor="text2"/>
              </w:rPr>
              <w:t>Humans make errors and info input may have flaws</w:t>
            </w:r>
            <w:r w:rsidR="00CC3306">
              <w:rPr>
                <w:rFonts w:ascii="Aptos SemiBold" w:eastAsia="Aptos" w:hAnsi="Aptos SemiBold" w:cs="Aptos"/>
                <w:b w:val="0"/>
                <w:bCs/>
                <w:color w:val="000000" w:themeColor="text2"/>
              </w:rPr>
              <w:t>.</w:t>
            </w:r>
            <w:r w:rsidR="005813E8" w:rsidRPr="00CC3306">
              <w:rPr>
                <w:rFonts w:ascii="Aptos SemiBold" w:eastAsia="Aptos" w:hAnsi="Aptos SemiBold" w:cs="Aptos"/>
                <w:b w:val="0"/>
                <w:bCs/>
                <w:color w:val="000000" w:themeColor="text2"/>
              </w:rPr>
              <w:t>”</w:t>
            </w:r>
          </w:p>
          <w:p w14:paraId="6CDA6D91" w14:textId="77777777" w:rsidR="00E81A87" w:rsidRPr="00CC3306" w:rsidRDefault="00E81A87" w:rsidP="00536D1E">
            <w:pPr>
              <w:rPr>
                <w:rFonts w:ascii="Aptos SemiBold" w:eastAsia="Aptos" w:hAnsi="Aptos SemiBold" w:cs="Aptos"/>
                <w:b w:val="0"/>
                <w:bCs/>
                <w:color w:val="000000" w:themeColor="text2"/>
              </w:rPr>
            </w:pPr>
          </w:p>
          <w:p w14:paraId="3A2ACE68" w14:textId="501E1EE8" w:rsidR="007C5B13" w:rsidRPr="00CC3306" w:rsidRDefault="008604C3" w:rsidP="00536D1E">
            <w:pPr>
              <w:rPr>
                <w:rFonts w:ascii="Aptos SemiBold" w:eastAsia="Aptos" w:hAnsi="Aptos SemiBold" w:cs="Aptos"/>
                <w:bCs/>
                <w:color w:val="000000" w:themeColor="text2"/>
              </w:rPr>
            </w:pPr>
            <w:r w:rsidRPr="00CC3306">
              <w:rPr>
                <w:rFonts w:ascii="Aptos SemiBold" w:eastAsia="Aptos" w:hAnsi="Aptos SemiBold" w:cs="Aptos"/>
                <w:b w:val="0"/>
                <w:bCs/>
                <w:color w:val="000000" w:themeColor="text2"/>
              </w:rPr>
              <w:t>“</w:t>
            </w:r>
            <w:r w:rsidR="00E81A87" w:rsidRPr="00CC3306">
              <w:rPr>
                <w:rFonts w:ascii="Aptos SemiBold" w:eastAsia="Aptos" w:hAnsi="Aptos SemiBold" w:cs="Aptos"/>
                <w:b w:val="0"/>
                <w:bCs/>
                <w:color w:val="000000" w:themeColor="text2"/>
              </w:rPr>
              <w:t xml:space="preserve">But some clinicians may be </w:t>
            </w:r>
            <w:proofErr w:type="gramStart"/>
            <w:r w:rsidR="00E81A87" w:rsidRPr="00CC3306">
              <w:rPr>
                <w:rFonts w:ascii="Aptos SemiBold" w:eastAsia="Aptos" w:hAnsi="Aptos SemiBold" w:cs="Aptos"/>
                <w:b w:val="0"/>
                <w:bCs/>
                <w:color w:val="000000" w:themeColor="text2"/>
              </w:rPr>
              <w:t>over confident</w:t>
            </w:r>
            <w:proofErr w:type="gramEnd"/>
            <w:r w:rsidR="00E81A87" w:rsidRPr="00CC3306">
              <w:rPr>
                <w:rFonts w:ascii="Aptos SemiBold" w:eastAsia="Aptos" w:hAnsi="Aptos SemiBold" w:cs="Aptos"/>
                <w:b w:val="0"/>
                <w:bCs/>
                <w:color w:val="000000" w:themeColor="text2"/>
              </w:rPr>
              <w:t xml:space="preserve"> in their ability to mitigate against the bias in the AI. This could then end up leading to harm.</w:t>
            </w:r>
            <w:r w:rsidR="005813E8" w:rsidRPr="00CC3306">
              <w:rPr>
                <w:rFonts w:ascii="Aptos SemiBold" w:eastAsia="Aptos" w:hAnsi="Aptos SemiBold" w:cs="Aptos"/>
                <w:b w:val="0"/>
                <w:bCs/>
                <w:color w:val="000000" w:themeColor="text2"/>
              </w:rPr>
              <w:t>”</w:t>
            </w:r>
          </w:p>
          <w:p w14:paraId="196E18F6" w14:textId="77777777" w:rsidR="00112B61" w:rsidRPr="00CC3306" w:rsidRDefault="00112B61" w:rsidP="00536D1E">
            <w:pPr>
              <w:rPr>
                <w:rFonts w:ascii="Aptos SemiBold" w:eastAsia="Aptos" w:hAnsi="Aptos SemiBold" w:cs="Aptos"/>
                <w:b w:val="0"/>
                <w:bCs/>
                <w:color w:val="000000" w:themeColor="text2"/>
              </w:rPr>
            </w:pPr>
          </w:p>
          <w:p w14:paraId="42D3A241" w14:textId="71F3882B" w:rsidR="00112B61" w:rsidRPr="00CC3306" w:rsidRDefault="008604C3" w:rsidP="00536D1E">
            <w:pPr>
              <w:rPr>
                <w:rFonts w:ascii="Aptos SemiBold" w:eastAsia="Aptos" w:hAnsi="Aptos SemiBold" w:cs="Aptos"/>
                <w:b w:val="0"/>
                <w:bCs/>
                <w:color w:val="000000" w:themeColor="text2"/>
              </w:rPr>
            </w:pPr>
            <w:r w:rsidRPr="00CC3306">
              <w:rPr>
                <w:rFonts w:ascii="Aptos SemiBold" w:eastAsia="Aptos" w:hAnsi="Aptos SemiBold" w:cs="Aptos"/>
                <w:b w:val="0"/>
                <w:bCs/>
                <w:color w:val="000000" w:themeColor="text2"/>
              </w:rPr>
              <w:t>“</w:t>
            </w:r>
            <w:r w:rsidR="00CC3306" w:rsidRPr="00CC3306">
              <w:rPr>
                <w:rFonts w:ascii="Aptos SemiBold" w:eastAsia="Aptos" w:hAnsi="Aptos SemiBold" w:cs="Aptos"/>
                <w:b w:val="0"/>
                <w:bCs/>
                <w:color w:val="000000" w:themeColor="text2"/>
              </w:rPr>
              <w:t>C</w:t>
            </w:r>
            <w:r w:rsidR="00112B61" w:rsidRPr="00CC3306">
              <w:rPr>
                <w:rFonts w:ascii="Aptos SemiBold" w:eastAsia="Aptos" w:hAnsi="Aptos SemiBold" w:cs="Aptos"/>
                <w:b w:val="0"/>
                <w:bCs/>
                <w:color w:val="000000" w:themeColor="text2"/>
              </w:rPr>
              <w:t>hallenges around post market surveillance: Because if an AI, if let's say there's a discrepancy between an AI and a healthcare professional, in theory that discrepancy needs to be documented. It needs to be written down. The manufacturer needs to be notified so that they over time can monitor whether that's a one off or whether there's sort of whether there's a pattern occurring</w:t>
            </w:r>
            <w:r w:rsidRPr="00CC3306">
              <w:rPr>
                <w:rFonts w:ascii="Aptos SemiBold" w:eastAsia="Aptos" w:hAnsi="Aptos SemiBold" w:cs="Aptos"/>
                <w:b w:val="0"/>
                <w:bCs/>
                <w:color w:val="000000" w:themeColor="text2"/>
              </w:rPr>
              <w:t>.</w:t>
            </w:r>
            <w:r w:rsidR="005813E8" w:rsidRPr="00CC3306">
              <w:rPr>
                <w:rFonts w:ascii="Aptos SemiBold" w:eastAsia="Aptos" w:hAnsi="Aptos SemiBold" w:cs="Aptos"/>
                <w:b w:val="0"/>
                <w:bCs/>
                <w:color w:val="000000" w:themeColor="text2"/>
              </w:rPr>
              <w:t>”</w:t>
            </w:r>
          </w:p>
          <w:p w14:paraId="4C046C22" w14:textId="77777777" w:rsidR="00112B61" w:rsidRPr="00CC3306" w:rsidRDefault="00112B61" w:rsidP="00536D1E">
            <w:pPr>
              <w:rPr>
                <w:rFonts w:ascii="Aptos SemiBold" w:eastAsia="Aptos" w:hAnsi="Aptos SemiBold" w:cs="Aptos"/>
                <w:b w:val="0"/>
                <w:bCs/>
                <w:color w:val="000000" w:themeColor="text2"/>
              </w:rPr>
            </w:pPr>
          </w:p>
          <w:p w14:paraId="2D599BBD" w14:textId="26BBC166" w:rsidR="007C5B13" w:rsidRPr="0009472F" w:rsidRDefault="000D6BEC" w:rsidP="00536D1E">
            <w:pPr>
              <w:rPr>
                <w:rFonts w:ascii="Aptos" w:eastAsia="Aptos" w:hAnsi="Aptos" w:cs="Aptos"/>
                <w:i/>
                <w:color w:val="000000" w:themeColor="text2"/>
              </w:rPr>
            </w:pPr>
            <w:r w:rsidRPr="008C4703">
              <w:rPr>
                <w:rFonts w:ascii="Aptos SemiBold" w:eastAsia="Aptos" w:hAnsi="Aptos SemiBold" w:cs="Aptos"/>
                <w:b w:val="0"/>
                <w:bCs/>
                <w:color w:val="6C2C91" w:themeColor="accent1"/>
              </w:rPr>
              <w:t>Facilitator feedback to main room from small group session 2, group 4</w:t>
            </w:r>
            <w:r w:rsidR="0098404C" w:rsidRPr="008C4703">
              <w:rPr>
                <w:rFonts w:ascii="Aptos SemiBold" w:eastAsia="Aptos" w:hAnsi="Aptos SemiBold" w:cs="Aptos"/>
                <w:b w:val="0"/>
                <w:bCs/>
                <w:color w:val="6C2C91" w:themeColor="accent1"/>
              </w:rPr>
              <w:t xml:space="preserve"> (scenario 4)</w:t>
            </w:r>
            <w:r w:rsidR="0007153D" w:rsidRPr="008C4703">
              <w:rPr>
                <w:rFonts w:ascii="Aptos SemiBold" w:eastAsia="Aptos" w:hAnsi="Aptos SemiBold" w:cs="Aptos"/>
                <w:b w:val="0"/>
                <w:bCs/>
                <w:color w:val="6C2C91" w:themeColor="accent1"/>
              </w:rPr>
              <w:t xml:space="preserve">: </w:t>
            </w:r>
            <w:r w:rsidR="00CC3306" w:rsidRPr="00CC3306">
              <w:rPr>
                <w:rFonts w:ascii="Aptos SemiBold" w:eastAsia="Aptos" w:hAnsi="Aptos SemiBold" w:cs="Aptos"/>
                <w:b w:val="0"/>
                <w:bCs/>
                <w:color w:val="000000" w:themeColor="text2"/>
              </w:rPr>
              <w:t>“</w:t>
            </w:r>
            <w:proofErr w:type="gramStart"/>
            <w:r w:rsidR="00112B61" w:rsidRPr="00CC3306">
              <w:rPr>
                <w:rFonts w:ascii="Aptos SemiBold" w:eastAsia="Aptos" w:hAnsi="Aptos SemiBold" w:cs="Aptos"/>
                <w:b w:val="0"/>
                <w:bCs/>
                <w:color w:val="000000" w:themeColor="text2"/>
              </w:rPr>
              <w:t>So</w:t>
            </w:r>
            <w:proofErr w:type="gramEnd"/>
            <w:r w:rsidR="00112B61" w:rsidRPr="00CC3306">
              <w:rPr>
                <w:rFonts w:ascii="Aptos SemiBold" w:eastAsia="Aptos" w:hAnsi="Aptos SemiBold" w:cs="Aptos"/>
                <w:b w:val="0"/>
                <w:bCs/>
                <w:color w:val="000000" w:themeColor="text2"/>
              </w:rPr>
              <w:t xml:space="preserve"> where problems with a system like this [are] identified that they can be flagged and that kind of other clinics or other practi</w:t>
            </w:r>
            <w:r w:rsidR="00AA0A78" w:rsidRPr="00CC3306">
              <w:rPr>
                <w:rFonts w:ascii="Aptos SemiBold" w:eastAsia="Aptos" w:hAnsi="Aptos SemiBold" w:cs="Aptos"/>
                <w:b w:val="0"/>
                <w:bCs/>
                <w:color w:val="000000" w:themeColor="text2"/>
              </w:rPr>
              <w:t>c</w:t>
            </w:r>
            <w:r w:rsidR="00112B61" w:rsidRPr="00CC3306">
              <w:rPr>
                <w:rFonts w:ascii="Aptos SemiBold" w:eastAsia="Aptos" w:hAnsi="Aptos SemiBold" w:cs="Aptos"/>
                <w:b w:val="0"/>
                <w:bCs/>
                <w:color w:val="000000" w:themeColor="text2"/>
              </w:rPr>
              <w:t xml:space="preserve">es that are using similar systems can be aware that that such issues have been identified. So, the developer needs to be </w:t>
            </w:r>
            <w:proofErr w:type="gramStart"/>
            <w:r w:rsidR="00112B61" w:rsidRPr="00CC3306">
              <w:rPr>
                <w:rFonts w:ascii="Aptos SemiBold" w:eastAsia="Aptos" w:hAnsi="Aptos SemiBold" w:cs="Aptos"/>
                <w:b w:val="0"/>
                <w:bCs/>
                <w:color w:val="000000" w:themeColor="text2"/>
              </w:rPr>
              <w:t>aware, but</w:t>
            </w:r>
            <w:proofErr w:type="gramEnd"/>
            <w:r w:rsidR="00112B61" w:rsidRPr="00CC3306">
              <w:rPr>
                <w:rFonts w:ascii="Aptos SemiBold" w:eastAsia="Aptos" w:hAnsi="Aptos SemiBold" w:cs="Aptos"/>
                <w:b w:val="0"/>
                <w:bCs/>
                <w:color w:val="000000" w:themeColor="text2"/>
              </w:rPr>
              <w:t xml:space="preserve"> also places that have those in use [that] might be experiencing some similar problems might need to respond accordingl</w:t>
            </w:r>
            <w:r w:rsidR="00CC3306" w:rsidRPr="00CC3306">
              <w:rPr>
                <w:rFonts w:ascii="Aptos SemiBold" w:eastAsia="Aptos" w:hAnsi="Aptos SemiBold" w:cs="Aptos"/>
                <w:b w:val="0"/>
                <w:bCs/>
                <w:color w:val="000000" w:themeColor="text2"/>
              </w:rPr>
              <w:t>y</w:t>
            </w:r>
            <w:r w:rsidR="008604C3" w:rsidRPr="00CC3306">
              <w:rPr>
                <w:rFonts w:ascii="Aptos SemiBold" w:eastAsia="Aptos" w:hAnsi="Aptos SemiBold" w:cs="Aptos"/>
                <w:b w:val="0"/>
                <w:bCs/>
                <w:color w:val="000000" w:themeColor="text2"/>
              </w:rPr>
              <w:t>.</w:t>
            </w:r>
            <w:r w:rsidR="00776048" w:rsidRPr="00CC3306">
              <w:rPr>
                <w:rFonts w:ascii="Aptos SemiBold" w:eastAsia="Aptos" w:hAnsi="Aptos SemiBold" w:cs="Aptos"/>
                <w:b w:val="0"/>
                <w:bCs/>
                <w:color w:val="000000" w:themeColor="text2"/>
              </w:rPr>
              <w:t>”</w:t>
            </w:r>
          </w:p>
        </w:tc>
      </w:tr>
    </w:tbl>
    <w:p w14:paraId="255AF444" w14:textId="77777777" w:rsidR="007C5B13" w:rsidRDefault="007C5B13" w:rsidP="00536D1E">
      <w:pPr>
        <w:rPr>
          <w:rFonts w:ascii="Aptos" w:eastAsia="Aptos" w:hAnsi="Aptos" w:cs="Aptos"/>
          <w:color w:val="000000" w:themeColor="text2"/>
        </w:rPr>
      </w:pPr>
    </w:p>
    <w:p w14:paraId="21565A83" w14:textId="625504A1" w:rsidR="47A862D3" w:rsidRDefault="00C777DB" w:rsidP="00536D1E">
      <w:pPr>
        <w:rPr>
          <w:rFonts w:ascii="Aptos" w:eastAsia="Aptos" w:hAnsi="Aptos" w:cs="Aptos"/>
          <w:color w:val="000000" w:themeColor="text2"/>
        </w:rPr>
      </w:pPr>
      <w:r>
        <w:rPr>
          <w:rFonts w:ascii="Aptos" w:eastAsia="Aptos" w:hAnsi="Aptos" w:cs="Aptos"/>
          <w:color w:val="000000" w:themeColor="text2"/>
        </w:rPr>
        <w:t>T</w:t>
      </w:r>
      <w:r w:rsidRPr="00C777DB">
        <w:rPr>
          <w:rFonts w:ascii="Aptos" w:eastAsia="Aptos" w:hAnsi="Aptos" w:cs="Aptos"/>
          <w:color w:val="000000" w:themeColor="text2"/>
        </w:rPr>
        <w:t xml:space="preserve">his </w:t>
      </w:r>
      <w:r w:rsidR="009809DE">
        <w:rPr>
          <w:rFonts w:ascii="Aptos" w:eastAsia="Aptos" w:hAnsi="Aptos" w:cs="Aptos"/>
          <w:color w:val="000000" w:themeColor="text2"/>
        </w:rPr>
        <w:t>supports the idea that decision</w:t>
      </w:r>
      <w:r w:rsidR="00154EA5">
        <w:rPr>
          <w:rFonts w:ascii="Aptos" w:eastAsia="Aptos" w:hAnsi="Aptos" w:cs="Aptos"/>
          <w:color w:val="000000" w:themeColor="text2"/>
        </w:rPr>
        <w:t>-</w:t>
      </w:r>
      <w:r w:rsidR="009809DE">
        <w:rPr>
          <w:rFonts w:ascii="Aptos" w:eastAsia="Aptos" w:hAnsi="Aptos" w:cs="Aptos"/>
          <w:color w:val="000000" w:themeColor="text2"/>
        </w:rPr>
        <w:t>making</w:t>
      </w:r>
      <w:r w:rsidRPr="00C777DB">
        <w:rPr>
          <w:rFonts w:ascii="Aptos" w:eastAsia="Aptos" w:hAnsi="Aptos" w:cs="Aptos"/>
          <w:color w:val="000000" w:themeColor="text2"/>
        </w:rPr>
        <w:t xml:space="preserve"> power must remain with </w:t>
      </w:r>
      <w:proofErr w:type="gramStart"/>
      <w:r w:rsidRPr="00C777DB">
        <w:rPr>
          <w:rFonts w:ascii="Aptos" w:eastAsia="Aptos" w:hAnsi="Aptos" w:cs="Aptos"/>
          <w:color w:val="000000" w:themeColor="text2"/>
        </w:rPr>
        <w:t>people</w:t>
      </w:r>
      <w:r w:rsidR="0068766A">
        <w:rPr>
          <w:rFonts w:ascii="Aptos" w:eastAsia="Aptos" w:hAnsi="Aptos" w:cs="Aptos"/>
          <w:color w:val="000000" w:themeColor="text2"/>
        </w:rPr>
        <w:t>, and</w:t>
      </w:r>
      <w:proofErr w:type="gramEnd"/>
      <w:r w:rsidR="0068766A">
        <w:rPr>
          <w:rFonts w:ascii="Aptos" w:eastAsia="Aptos" w:hAnsi="Aptos" w:cs="Aptos"/>
          <w:color w:val="000000" w:themeColor="text2"/>
        </w:rPr>
        <w:t xml:space="preserve"> emphasises</w:t>
      </w:r>
      <w:r w:rsidRPr="00C777DB">
        <w:rPr>
          <w:rFonts w:ascii="Aptos" w:eastAsia="Aptos" w:hAnsi="Aptos" w:cs="Aptos"/>
          <w:color w:val="000000" w:themeColor="text2"/>
        </w:rPr>
        <w:t xml:space="preserve"> that people need to remain in </w:t>
      </w:r>
      <w:r w:rsidR="000E4461">
        <w:rPr>
          <w:rFonts w:ascii="Aptos" w:eastAsia="Aptos" w:hAnsi="Aptos" w:cs="Aptos"/>
          <w:color w:val="000000" w:themeColor="text2"/>
        </w:rPr>
        <w:t>the loop</w:t>
      </w:r>
      <w:r w:rsidRPr="00C777DB">
        <w:rPr>
          <w:rFonts w:ascii="Aptos" w:eastAsia="Aptos" w:hAnsi="Aptos" w:cs="Aptos"/>
          <w:color w:val="000000" w:themeColor="text2"/>
        </w:rPr>
        <w:t xml:space="preserve"> </w:t>
      </w:r>
      <w:r w:rsidR="00E1404A">
        <w:rPr>
          <w:rFonts w:ascii="Aptos" w:eastAsia="Aptos" w:hAnsi="Aptos" w:cs="Aptos"/>
          <w:color w:val="000000" w:themeColor="text2"/>
        </w:rPr>
        <w:t>to</w:t>
      </w:r>
      <w:r w:rsidRPr="00C777DB">
        <w:rPr>
          <w:rFonts w:ascii="Aptos" w:eastAsia="Aptos" w:hAnsi="Aptos" w:cs="Aptos"/>
          <w:color w:val="000000" w:themeColor="text2"/>
        </w:rPr>
        <w:t xml:space="preserve"> </w:t>
      </w:r>
      <w:r w:rsidR="008E56F5">
        <w:rPr>
          <w:rFonts w:ascii="Aptos" w:eastAsia="Aptos" w:hAnsi="Aptos" w:cs="Aptos"/>
          <w:color w:val="000000" w:themeColor="text2"/>
        </w:rPr>
        <w:t xml:space="preserve">both </w:t>
      </w:r>
      <w:r w:rsidR="00D05C18">
        <w:rPr>
          <w:rFonts w:ascii="Aptos" w:eastAsia="Aptos" w:hAnsi="Aptos" w:cs="Aptos"/>
          <w:color w:val="000000" w:themeColor="text2"/>
        </w:rPr>
        <w:t>ensur</w:t>
      </w:r>
      <w:r w:rsidR="00E1404A">
        <w:rPr>
          <w:rFonts w:ascii="Aptos" w:eastAsia="Aptos" w:hAnsi="Aptos" w:cs="Aptos"/>
          <w:color w:val="000000" w:themeColor="text2"/>
        </w:rPr>
        <w:t>e</w:t>
      </w:r>
      <w:r w:rsidR="00D05C18">
        <w:rPr>
          <w:rFonts w:ascii="Aptos" w:eastAsia="Aptos" w:hAnsi="Aptos" w:cs="Aptos"/>
          <w:color w:val="000000" w:themeColor="text2"/>
        </w:rPr>
        <w:t xml:space="preserve"> that</w:t>
      </w:r>
      <w:r w:rsidRPr="00C777DB">
        <w:rPr>
          <w:rFonts w:ascii="Aptos" w:eastAsia="Aptos" w:hAnsi="Aptos" w:cs="Aptos"/>
          <w:color w:val="000000" w:themeColor="text2"/>
        </w:rPr>
        <w:t xml:space="preserve"> AI </w:t>
      </w:r>
      <w:r w:rsidR="00D05C18">
        <w:rPr>
          <w:rFonts w:ascii="Aptos" w:eastAsia="Aptos" w:hAnsi="Aptos" w:cs="Aptos"/>
          <w:color w:val="000000" w:themeColor="text2"/>
        </w:rPr>
        <w:t>remains</w:t>
      </w:r>
      <w:r w:rsidRPr="00C777DB">
        <w:rPr>
          <w:rFonts w:ascii="Aptos" w:eastAsia="Aptos" w:hAnsi="Aptos" w:cs="Aptos"/>
          <w:color w:val="000000" w:themeColor="text2"/>
        </w:rPr>
        <w:t xml:space="preserve"> a tool that enhances care </w:t>
      </w:r>
      <w:r w:rsidR="000E4461">
        <w:rPr>
          <w:rFonts w:ascii="Aptos" w:eastAsia="Aptos" w:hAnsi="Aptos" w:cs="Aptos"/>
          <w:color w:val="000000" w:themeColor="text2"/>
        </w:rPr>
        <w:t>without</w:t>
      </w:r>
      <w:r w:rsidRPr="00C777DB">
        <w:rPr>
          <w:rFonts w:ascii="Aptos" w:eastAsia="Aptos" w:hAnsi="Aptos" w:cs="Aptos"/>
          <w:color w:val="000000" w:themeColor="text2"/>
        </w:rPr>
        <w:t xml:space="preserve"> replac</w:t>
      </w:r>
      <w:r w:rsidR="000E4461">
        <w:rPr>
          <w:rFonts w:ascii="Aptos" w:eastAsia="Aptos" w:hAnsi="Aptos" w:cs="Aptos"/>
          <w:color w:val="000000" w:themeColor="text2"/>
        </w:rPr>
        <w:t>ing</w:t>
      </w:r>
      <w:r w:rsidRPr="00C777DB">
        <w:rPr>
          <w:rFonts w:ascii="Aptos" w:eastAsia="Aptos" w:hAnsi="Aptos" w:cs="Aptos"/>
          <w:color w:val="000000" w:themeColor="text2"/>
        </w:rPr>
        <w:t xml:space="preserve"> humans</w:t>
      </w:r>
      <w:r w:rsidR="00A230FC">
        <w:rPr>
          <w:rFonts w:ascii="Aptos" w:eastAsia="Aptos" w:hAnsi="Aptos" w:cs="Aptos"/>
          <w:color w:val="000000" w:themeColor="text2"/>
        </w:rPr>
        <w:t>,</w:t>
      </w:r>
      <w:r w:rsidR="008E56F5">
        <w:rPr>
          <w:rFonts w:ascii="Aptos" w:eastAsia="Aptos" w:hAnsi="Aptos" w:cs="Aptos"/>
          <w:color w:val="000000" w:themeColor="text2"/>
        </w:rPr>
        <w:t xml:space="preserve"> and to ensure there is hum</w:t>
      </w:r>
      <w:r w:rsidR="00A230FC">
        <w:rPr>
          <w:rFonts w:ascii="Aptos" w:eastAsia="Aptos" w:hAnsi="Aptos" w:cs="Aptos"/>
          <w:color w:val="000000" w:themeColor="text2"/>
        </w:rPr>
        <w:t>an</w:t>
      </w:r>
      <w:r w:rsidR="008E56F5">
        <w:rPr>
          <w:rFonts w:ascii="Aptos" w:eastAsia="Aptos" w:hAnsi="Aptos" w:cs="Aptos"/>
          <w:color w:val="000000" w:themeColor="text2"/>
        </w:rPr>
        <w:t xml:space="preserve"> oversight that can recognise and report errors</w:t>
      </w:r>
      <w:r w:rsidR="00AB09A8">
        <w:rPr>
          <w:rFonts w:ascii="Aptos" w:eastAsia="Aptos" w:hAnsi="Aptos" w:cs="Aptos"/>
          <w:color w:val="000000" w:themeColor="text2"/>
        </w:rPr>
        <w:t>.</w:t>
      </w:r>
    </w:p>
    <w:p w14:paraId="53E936C6" w14:textId="77777777" w:rsidR="00BB785B" w:rsidRDefault="00BB785B"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77EEB21C"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7481B7E8" w14:textId="279114A3" w:rsidR="00B85C85" w:rsidRPr="00B65A7A" w:rsidRDefault="00B65A7A" w:rsidP="00536D1E">
            <w:pPr>
              <w:rPr>
                <w:rFonts w:ascii="Aptos SemiBold" w:eastAsia="Aptos" w:hAnsi="Aptos SemiBold" w:cs="Aptos"/>
                <w:bCs/>
                <w:color w:val="000000" w:themeColor="text2"/>
              </w:rPr>
            </w:pPr>
            <w:r w:rsidRPr="00B65A7A">
              <w:rPr>
                <w:rFonts w:ascii="Aptos SemiBold" w:eastAsia="Aptos" w:hAnsi="Aptos SemiBold" w:cs="Aptos"/>
                <w:b w:val="0"/>
                <w:bCs/>
                <w:color w:val="000000" w:themeColor="text2"/>
              </w:rPr>
              <w:t>“</w:t>
            </w:r>
            <w:r w:rsidR="00C1538C" w:rsidRPr="00B65A7A">
              <w:rPr>
                <w:rFonts w:ascii="Aptos SemiBold" w:eastAsia="Aptos" w:hAnsi="Aptos SemiBold" w:cs="Aptos"/>
                <w:b w:val="0"/>
                <w:bCs/>
                <w:color w:val="000000" w:themeColor="text2"/>
              </w:rPr>
              <w:t xml:space="preserve">AI tools should be a tool used for guidance by </w:t>
            </w:r>
            <w:r w:rsidR="002E1D4E" w:rsidRPr="00B65A7A">
              <w:rPr>
                <w:rFonts w:ascii="Aptos SemiBold" w:eastAsia="Aptos" w:hAnsi="Aptos SemiBold" w:cs="Aptos"/>
                <w:b w:val="0"/>
                <w:bCs/>
                <w:color w:val="000000" w:themeColor="text2"/>
              </w:rPr>
              <w:t>[healthcare professionals]</w:t>
            </w:r>
            <w:r w:rsidR="00C1538C" w:rsidRPr="00B65A7A">
              <w:rPr>
                <w:rFonts w:ascii="Aptos SemiBold" w:eastAsia="Aptos" w:hAnsi="Aptos SemiBold" w:cs="Aptos"/>
                <w:b w:val="0"/>
                <w:bCs/>
                <w:color w:val="000000" w:themeColor="text2"/>
              </w:rPr>
              <w:t xml:space="preserve">. That it requires oversight and thorough checking by </w:t>
            </w:r>
            <w:r w:rsidR="002E1D4E" w:rsidRPr="00B65A7A">
              <w:rPr>
                <w:rFonts w:ascii="Aptos SemiBold" w:eastAsia="Aptos" w:hAnsi="Aptos SemiBold" w:cs="Aptos"/>
                <w:b w:val="0"/>
                <w:bCs/>
                <w:color w:val="000000" w:themeColor="text2"/>
              </w:rPr>
              <w:t xml:space="preserve">[healthcare professionals] </w:t>
            </w:r>
            <w:r w:rsidR="00C1538C" w:rsidRPr="00B65A7A">
              <w:rPr>
                <w:rFonts w:ascii="Aptos SemiBold" w:eastAsia="Aptos" w:hAnsi="Aptos SemiBold" w:cs="Aptos"/>
                <w:b w:val="0"/>
                <w:bCs/>
                <w:color w:val="000000" w:themeColor="text2"/>
              </w:rPr>
              <w:t>at all stages</w:t>
            </w:r>
            <w:r w:rsidRPr="00B65A7A">
              <w:rPr>
                <w:rFonts w:ascii="Aptos SemiBold" w:eastAsia="Aptos" w:hAnsi="Aptos SemiBold" w:cs="Aptos"/>
                <w:b w:val="0"/>
                <w:bCs/>
                <w:color w:val="000000" w:themeColor="text2"/>
              </w:rPr>
              <w:t>.”</w:t>
            </w:r>
          </w:p>
          <w:p w14:paraId="558EA5C2" w14:textId="77777777" w:rsidR="0030603D" w:rsidRPr="00B65A7A" w:rsidRDefault="0030603D" w:rsidP="00536D1E">
            <w:pPr>
              <w:rPr>
                <w:rFonts w:ascii="Aptos SemiBold" w:eastAsia="Aptos" w:hAnsi="Aptos SemiBold" w:cs="Aptos"/>
                <w:bCs/>
                <w:color w:val="000000" w:themeColor="text2"/>
              </w:rPr>
            </w:pPr>
          </w:p>
          <w:p w14:paraId="0005C1F6" w14:textId="367E11C5" w:rsidR="0091581A" w:rsidRPr="00546CA2" w:rsidRDefault="0030603D" w:rsidP="00536D1E">
            <w:pPr>
              <w:rPr>
                <w:rFonts w:ascii="Aptos" w:eastAsia="Aptos" w:hAnsi="Aptos" w:cs="Aptos"/>
                <w:bCs/>
                <w:i/>
                <w:iCs/>
                <w:color w:val="000000" w:themeColor="text2"/>
              </w:rPr>
            </w:pPr>
            <w:r w:rsidRPr="00B65A7A">
              <w:rPr>
                <w:rFonts w:ascii="Aptos SemiBold" w:eastAsia="Aptos" w:hAnsi="Aptos SemiBold" w:cs="Aptos"/>
                <w:b w:val="0"/>
                <w:bCs/>
                <w:color w:val="000000" w:themeColor="text2"/>
              </w:rPr>
              <w:t xml:space="preserve">“Patients </w:t>
            </w:r>
            <w:r w:rsidR="008C424B" w:rsidRPr="00B65A7A">
              <w:rPr>
                <w:rFonts w:ascii="Aptos SemiBold" w:eastAsia="Aptos" w:hAnsi="Aptos SemiBold" w:cs="Aptos"/>
                <w:b w:val="0"/>
                <w:bCs/>
                <w:color w:val="000000" w:themeColor="text2"/>
              </w:rPr>
              <w:t>and</w:t>
            </w:r>
            <w:r w:rsidRPr="00B65A7A">
              <w:rPr>
                <w:rFonts w:ascii="Aptos SemiBold" w:eastAsia="Aptos" w:hAnsi="Aptos SemiBold" w:cs="Aptos"/>
                <w:b w:val="0"/>
                <w:bCs/>
                <w:color w:val="000000" w:themeColor="text2"/>
              </w:rPr>
              <w:t xml:space="preserve"> </w:t>
            </w:r>
            <w:r w:rsidR="002E1D4E" w:rsidRPr="00B65A7A">
              <w:rPr>
                <w:rFonts w:ascii="Aptos SemiBold" w:eastAsia="Aptos" w:hAnsi="Aptos SemiBold" w:cs="Aptos"/>
                <w:b w:val="0"/>
                <w:bCs/>
                <w:color w:val="000000" w:themeColor="text2"/>
              </w:rPr>
              <w:t xml:space="preserve">[healthcare professionals] </w:t>
            </w:r>
            <w:r w:rsidRPr="00B65A7A">
              <w:rPr>
                <w:rFonts w:ascii="Aptos SemiBold" w:eastAsia="Aptos" w:hAnsi="Aptos SemiBold" w:cs="Aptos"/>
                <w:b w:val="0"/>
                <w:bCs/>
                <w:color w:val="000000" w:themeColor="text2"/>
              </w:rPr>
              <w:t>remain the decision</w:t>
            </w:r>
            <w:r w:rsidR="00B65A7A" w:rsidRPr="00B65A7A">
              <w:rPr>
                <w:rFonts w:ascii="Aptos SemiBold" w:eastAsia="Aptos" w:hAnsi="Aptos SemiBold" w:cs="Aptos"/>
                <w:b w:val="0"/>
                <w:bCs/>
                <w:color w:val="000000" w:themeColor="text2"/>
              </w:rPr>
              <w:t>-</w:t>
            </w:r>
            <w:r w:rsidRPr="00B65A7A">
              <w:rPr>
                <w:rFonts w:ascii="Aptos SemiBold" w:eastAsia="Aptos" w:hAnsi="Aptos SemiBold" w:cs="Aptos"/>
                <w:b w:val="0"/>
                <w:bCs/>
                <w:color w:val="000000" w:themeColor="text2"/>
              </w:rPr>
              <w:t>makers</w:t>
            </w:r>
            <w:r w:rsidR="00B65A7A" w:rsidRPr="00B65A7A">
              <w:rPr>
                <w:rFonts w:ascii="Aptos SemiBold" w:eastAsia="Aptos" w:hAnsi="Aptos SemiBold" w:cs="Aptos"/>
                <w:b w:val="0"/>
                <w:bCs/>
                <w:color w:val="000000" w:themeColor="text2"/>
              </w:rPr>
              <w:t>.</w:t>
            </w:r>
            <w:r w:rsidRPr="00B65A7A">
              <w:rPr>
                <w:rFonts w:ascii="Aptos SemiBold" w:eastAsia="Aptos" w:hAnsi="Aptos SemiBold" w:cs="Aptos"/>
                <w:b w:val="0"/>
                <w:bCs/>
                <w:color w:val="000000" w:themeColor="text2"/>
              </w:rPr>
              <w:t>”</w:t>
            </w:r>
          </w:p>
        </w:tc>
      </w:tr>
    </w:tbl>
    <w:p w14:paraId="097D7122" w14:textId="4C6565A2" w:rsidR="18B71945" w:rsidRDefault="18B71945" w:rsidP="00536D1E">
      <w:pPr>
        <w:rPr>
          <w:rFonts w:ascii="Aptos" w:eastAsia="Aptos" w:hAnsi="Aptos" w:cs="Aptos"/>
          <w:color w:val="000000" w:themeColor="text2"/>
        </w:rPr>
      </w:pPr>
    </w:p>
    <w:p w14:paraId="73C46B4E" w14:textId="7D33D6ED" w:rsidR="0063346E" w:rsidRDefault="0063346E" w:rsidP="00536D1E">
      <w:r>
        <w:rPr>
          <w:rFonts w:ascii="Aptos" w:eastAsia="Aptos" w:hAnsi="Aptos" w:cs="Aptos"/>
          <w:color w:val="000000" w:themeColor="text2"/>
        </w:rPr>
        <w:t xml:space="preserve">However, </w:t>
      </w:r>
      <w:r w:rsidR="00A230FC">
        <w:rPr>
          <w:rFonts w:ascii="Aptos" w:eastAsia="Aptos" w:hAnsi="Aptos" w:cs="Aptos"/>
          <w:color w:val="000000" w:themeColor="text2"/>
        </w:rPr>
        <w:t xml:space="preserve">it was acknowledged that </w:t>
      </w:r>
      <w:r>
        <w:rPr>
          <w:rFonts w:ascii="Aptos" w:eastAsia="Aptos" w:hAnsi="Aptos" w:cs="Aptos"/>
          <w:color w:val="000000" w:themeColor="text2"/>
        </w:rPr>
        <w:t xml:space="preserve">this assumes that the AI user will </w:t>
      </w:r>
      <w:r w:rsidR="000E58D4">
        <w:rPr>
          <w:rFonts w:ascii="Aptos" w:eastAsia="Aptos" w:hAnsi="Aptos" w:cs="Aptos"/>
          <w:color w:val="000000" w:themeColor="text2"/>
        </w:rPr>
        <w:t xml:space="preserve">be </w:t>
      </w:r>
      <w:proofErr w:type="gramStart"/>
      <w:r w:rsidR="000E58D4">
        <w:rPr>
          <w:rFonts w:ascii="Aptos" w:eastAsia="Aptos" w:hAnsi="Aptos" w:cs="Aptos"/>
          <w:color w:val="000000" w:themeColor="text2"/>
        </w:rPr>
        <w:t>in a position</w:t>
      </w:r>
      <w:proofErr w:type="gramEnd"/>
      <w:r w:rsidR="000E58D4">
        <w:rPr>
          <w:rFonts w:ascii="Aptos" w:eastAsia="Aptos" w:hAnsi="Aptos" w:cs="Aptos"/>
          <w:color w:val="000000" w:themeColor="text2"/>
        </w:rPr>
        <w:t xml:space="preserve"> to</w:t>
      </w:r>
      <w:r>
        <w:rPr>
          <w:rFonts w:ascii="Aptos" w:eastAsia="Aptos" w:hAnsi="Aptos" w:cs="Aptos"/>
          <w:color w:val="000000" w:themeColor="text2"/>
        </w:rPr>
        <w:t xml:space="preserve"> know that an error has </w:t>
      </w:r>
      <w:r w:rsidR="0018663C">
        <w:rPr>
          <w:rFonts w:ascii="Aptos" w:eastAsia="Aptos" w:hAnsi="Aptos" w:cs="Aptos"/>
          <w:color w:val="000000" w:themeColor="text2"/>
        </w:rPr>
        <w:t>occurred</w:t>
      </w:r>
      <w:r w:rsidR="000E58D4">
        <w:rPr>
          <w:rFonts w:ascii="Aptos" w:eastAsia="Aptos" w:hAnsi="Aptos" w:cs="Aptos"/>
          <w:color w:val="000000" w:themeColor="text2"/>
        </w:rPr>
        <w:t>.</w:t>
      </w:r>
      <w:r w:rsidR="0018663C">
        <w:rPr>
          <w:rFonts w:ascii="Aptos" w:eastAsia="Aptos" w:hAnsi="Aptos" w:cs="Aptos"/>
          <w:color w:val="000000" w:themeColor="text2"/>
        </w:rPr>
        <w:t xml:space="preserve"> The fact tha</w:t>
      </w:r>
      <w:r w:rsidR="005163A1">
        <w:rPr>
          <w:rFonts w:ascii="Aptos" w:eastAsia="Aptos" w:hAnsi="Aptos" w:cs="Aptos"/>
          <w:color w:val="000000" w:themeColor="text2"/>
        </w:rPr>
        <w:t>t</w:t>
      </w:r>
      <w:r w:rsidR="0018663C">
        <w:rPr>
          <w:rFonts w:ascii="Aptos" w:eastAsia="Aptos" w:hAnsi="Aptos" w:cs="Aptos"/>
          <w:color w:val="000000" w:themeColor="text2"/>
        </w:rPr>
        <w:t xml:space="preserve"> an</w:t>
      </w:r>
      <w:r w:rsidRPr="00806AE5">
        <w:t xml:space="preserve"> AI is being overseen by a</w:t>
      </w:r>
      <w:r>
        <w:t xml:space="preserve"> trained</w:t>
      </w:r>
      <w:r w:rsidRPr="00806AE5">
        <w:t xml:space="preserve"> human user does not </w:t>
      </w:r>
      <w:r w:rsidR="00EB1C97">
        <w:t>guarantee</w:t>
      </w:r>
      <w:r w:rsidRPr="00806AE5">
        <w:t xml:space="preserve"> the human will spot a flaw, either in the AI or in their own practice</w:t>
      </w:r>
      <w:r w:rsidR="00945904">
        <w:t>. W</w:t>
      </w:r>
      <w:r w:rsidR="00945904" w:rsidRPr="00945904">
        <w:t>hen fallible AI users work with fallible AI systems, errors can be magnified and hard to spot</w:t>
      </w:r>
      <w:r w:rsidR="00F54A72">
        <w:t>.</w:t>
      </w:r>
    </w:p>
    <w:p w14:paraId="12B817EC" w14:textId="77777777" w:rsidR="00BB785B" w:rsidRDefault="00BB785B" w:rsidP="00536D1E"/>
    <w:tbl>
      <w:tblPr>
        <w:tblStyle w:val="TableGrid"/>
        <w:tblW w:w="0" w:type="auto"/>
        <w:tblLook w:val="04A0" w:firstRow="1" w:lastRow="0" w:firstColumn="1" w:lastColumn="0" w:noHBand="0" w:noVBand="1"/>
      </w:tblPr>
      <w:tblGrid>
        <w:gridCol w:w="9637"/>
      </w:tblGrid>
      <w:tr w:rsidR="00894BCF" w14:paraId="5DCEF988"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5155777C" w14:textId="30143C04" w:rsidR="0063346E" w:rsidRPr="00B627AD" w:rsidRDefault="00B627AD" w:rsidP="00536D1E">
            <w:pPr>
              <w:rPr>
                <w:rFonts w:ascii="Aptos SemiBold" w:eastAsia="Aptos" w:hAnsi="Aptos SemiBold" w:cs="Aptos"/>
                <w:b w:val="0"/>
                <w:bCs/>
                <w:color w:val="000000" w:themeColor="text2"/>
              </w:rPr>
            </w:pPr>
            <w:r w:rsidRPr="00B627AD">
              <w:rPr>
                <w:rFonts w:ascii="Aptos SemiBold" w:eastAsia="Aptos" w:hAnsi="Aptos SemiBold" w:cs="Aptos"/>
                <w:b w:val="0"/>
                <w:bCs/>
                <w:color w:val="000000" w:themeColor="text2"/>
              </w:rPr>
              <w:t>“</w:t>
            </w:r>
            <w:r w:rsidR="0063346E" w:rsidRPr="00B627AD">
              <w:rPr>
                <w:rFonts w:ascii="Aptos SemiBold" w:eastAsia="Aptos" w:hAnsi="Aptos SemiBold" w:cs="Aptos"/>
                <w:b w:val="0"/>
                <w:bCs/>
                <w:color w:val="000000" w:themeColor="text2"/>
              </w:rPr>
              <w:t xml:space="preserve">How will </w:t>
            </w:r>
            <w:r w:rsidR="002E1D4E" w:rsidRPr="00B627AD">
              <w:rPr>
                <w:rFonts w:ascii="Aptos SemiBold" w:eastAsia="Aptos" w:hAnsi="Aptos SemiBold" w:cs="Aptos"/>
                <w:b w:val="0"/>
                <w:bCs/>
                <w:color w:val="000000" w:themeColor="text2"/>
              </w:rPr>
              <w:t xml:space="preserve">[healthcare professionals] </w:t>
            </w:r>
            <w:r w:rsidR="0063346E" w:rsidRPr="00B627AD">
              <w:rPr>
                <w:rFonts w:ascii="Aptos SemiBold" w:eastAsia="Aptos" w:hAnsi="Aptos SemiBold" w:cs="Aptos"/>
                <w:b w:val="0"/>
                <w:bCs/>
                <w:color w:val="000000" w:themeColor="text2"/>
              </w:rPr>
              <w:t>know if something is wrong?</w:t>
            </w:r>
            <w:r w:rsidRPr="00B627AD">
              <w:rPr>
                <w:rFonts w:ascii="Aptos SemiBold" w:eastAsia="Aptos" w:hAnsi="Aptos SemiBold" w:cs="Aptos"/>
                <w:b w:val="0"/>
                <w:bCs/>
                <w:color w:val="000000" w:themeColor="text2"/>
              </w:rPr>
              <w:t>”</w:t>
            </w:r>
          </w:p>
          <w:p w14:paraId="56D5BC78" w14:textId="77777777" w:rsidR="0063346E" w:rsidRPr="00B627AD" w:rsidRDefault="0063346E" w:rsidP="00536D1E">
            <w:pPr>
              <w:rPr>
                <w:rFonts w:ascii="Aptos SemiBold" w:eastAsia="Aptos" w:hAnsi="Aptos SemiBold" w:cs="Aptos"/>
                <w:b w:val="0"/>
                <w:bCs/>
                <w:color w:val="000000" w:themeColor="text2"/>
              </w:rPr>
            </w:pPr>
          </w:p>
          <w:p w14:paraId="60AC1B10" w14:textId="5E1B4BEE" w:rsidR="0063346E" w:rsidRPr="00B627AD" w:rsidRDefault="00B627AD" w:rsidP="00536D1E">
            <w:pPr>
              <w:rPr>
                <w:rFonts w:ascii="Aptos SemiBold" w:eastAsia="Aptos" w:hAnsi="Aptos SemiBold" w:cs="Aptos"/>
                <w:bCs/>
                <w:color w:val="000000" w:themeColor="text2"/>
              </w:rPr>
            </w:pPr>
            <w:r w:rsidRPr="00B627AD">
              <w:rPr>
                <w:rFonts w:ascii="Aptos SemiBold" w:eastAsia="Aptos" w:hAnsi="Aptos SemiBold" w:cs="Aptos"/>
                <w:b w:val="0"/>
                <w:bCs/>
                <w:color w:val="000000" w:themeColor="text2"/>
              </w:rPr>
              <w:t>“</w:t>
            </w:r>
            <w:r w:rsidR="0063346E" w:rsidRPr="00B627AD">
              <w:rPr>
                <w:rFonts w:ascii="Aptos SemiBold" w:eastAsia="Aptos" w:hAnsi="Aptos SemiBold" w:cs="Aptos"/>
                <w:b w:val="0"/>
                <w:bCs/>
                <w:color w:val="000000" w:themeColor="text2"/>
              </w:rPr>
              <w:t>Users may not recognise that the AI is incorrect</w:t>
            </w:r>
            <w:r w:rsidRPr="00B627AD">
              <w:rPr>
                <w:rFonts w:ascii="Aptos SemiBold" w:eastAsia="Aptos" w:hAnsi="Aptos SemiBold" w:cs="Aptos"/>
                <w:b w:val="0"/>
                <w:bCs/>
                <w:color w:val="000000" w:themeColor="text2"/>
              </w:rPr>
              <w:t>.”</w:t>
            </w:r>
          </w:p>
          <w:p w14:paraId="45971BFD" w14:textId="77777777" w:rsidR="0063346E" w:rsidRPr="00B627AD" w:rsidRDefault="0063346E" w:rsidP="00536D1E">
            <w:pPr>
              <w:rPr>
                <w:rFonts w:ascii="Aptos SemiBold" w:eastAsia="Aptos" w:hAnsi="Aptos SemiBold" w:cs="Aptos"/>
                <w:bCs/>
                <w:color w:val="000000" w:themeColor="text2"/>
              </w:rPr>
            </w:pPr>
          </w:p>
          <w:p w14:paraId="71AE1D5C" w14:textId="5B519007" w:rsidR="0063346E" w:rsidRPr="00B627AD" w:rsidRDefault="00B627AD" w:rsidP="00536D1E">
            <w:pPr>
              <w:rPr>
                <w:rFonts w:ascii="Aptos SemiBold" w:eastAsia="Aptos" w:hAnsi="Aptos SemiBold" w:cs="Aptos"/>
                <w:bCs/>
                <w:color w:val="000000" w:themeColor="text2"/>
              </w:rPr>
            </w:pPr>
            <w:r w:rsidRPr="00B627AD">
              <w:rPr>
                <w:rFonts w:ascii="Aptos SemiBold" w:eastAsia="Aptos" w:hAnsi="Aptos SemiBold" w:cs="Aptos"/>
                <w:b w:val="0"/>
                <w:bCs/>
                <w:color w:val="000000" w:themeColor="text2"/>
              </w:rPr>
              <w:t>“</w:t>
            </w:r>
            <w:r w:rsidR="0063346E" w:rsidRPr="00B627AD">
              <w:rPr>
                <w:rFonts w:ascii="Aptos SemiBold" w:eastAsia="Aptos" w:hAnsi="Aptos SemiBold" w:cs="Aptos"/>
                <w:b w:val="0"/>
                <w:bCs/>
                <w:color w:val="000000" w:themeColor="text2"/>
              </w:rPr>
              <w:t>Need to know what is wrong, to be able to report appropriately</w:t>
            </w:r>
            <w:r w:rsidRPr="00B627AD">
              <w:rPr>
                <w:rFonts w:ascii="Aptos SemiBold" w:eastAsia="Aptos" w:hAnsi="Aptos SemiBold" w:cs="Aptos"/>
                <w:b w:val="0"/>
                <w:bCs/>
                <w:color w:val="000000" w:themeColor="text2"/>
              </w:rPr>
              <w:t>.”</w:t>
            </w:r>
          </w:p>
          <w:p w14:paraId="5E5D8FAA" w14:textId="77777777" w:rsidR="00C73883" w:rsidRPr="00B627AD" w:rsidRDefault="00C73883" w:rsidP="00536D1E">
            <w:pPr>
              <w:rPr>
                <w:rFonts w:ascii="Aptos SemiBold" w:eastAsia="Aptos" w:hAnsi="Aptos SemiBold" w:cs="Aptos"/>
                <w:bCs/>
                <w:color w:val="000000" w:themeColor="text2"/>
              </w:rPr>
            </w:pPr>
          </w:p>
          <w:p w14:paraId="51199752" w14:textId="7D253623" w:rsidR="00C73883" w:rsidRPr="00C73883" w:rsidRDefault="00B627AD" w:rsidP="00536D1E">
            <w:pPr>
              <w:rPr>
                <w:rFonts w:ascii="Aptos" w:eastAsia="Aptos" w:hAnsi="Aptos" w:cs="Aptos"/>
                <w:bCs/>
                <w:i/>
                <w:iCs/>
                <w:color w:val="000000" w:themeColor="text2"/>
              </w:rPr>
            </w:pPr>
            <w:r w:rsidRPr="00B627AD">
              <w:rPr>
                <w:rFonts w:ascii="Aptos SemiBold" w:eastAsia="Aptos" w:hAnsi="Aptos SemiBold" w:cs="Aptos"/>
                <w:b w:val="0"/>
                <w:bCs/>
                <w:color w:val="000000" w:themeColor="text2"/>
              </w:rPr>
              <w:t>“</w:t>
            </w:r>
            <w:r w:rsidR="00C73883" w:rsidRPr="00B627AD">
              <w:rPr>
                <w:rFonts w:ascii="Aptos SemiBold" w:eastAsia="Aptos" w:hAnsi="Aptos SemiBold" w:cs="Aptos"/>
                <w:b w:val="0"/>
                <w:bCs/>
                <w:color w:val="000000" w:themeColor="text2"/>
              </w:rPr>
              <w:t>People shouldn't use AI until they are an expert</w:t>
            </w:r>
            <w:r w:rsidR="008C720E">
              <w:rPr>
                <w:rFonts w:ascii="Aptos SemiBold" w:eastAsia="Aptos" w:hAnsi="Aptos SemiBold" w:cs="Aptos"/>
                <w:b w:val="0"/>
                <w:bCs/>
                <w:color w:val="000000" w:themeColor="text2"/>
              </w:rPr>
              <w:t xml:space="preserve"> – y</w:t>
            </w:r>
            <w:r w:rsidR="00C73883" w:rsidRPr="00B627AD">
              <w:rPr>
                <w:rFonts w:ascii="Aptos SemiBold" w:eastAsia="Aptos" w:hAnsi="Aptos SemiBold" w:cs="Aptos"/>
                <w:b w:val="0"/>
                <w:bCs/>
                <w:color w:val="000000" w:themeColor="text2"/>
              </w:rPr>
              <w:t>ou need to be better than the AI to know whether the AI is useful/correct</w:t>
            </w:r>
            <w:r w:rsidRPr="00B627AD">
              <w:rPr>
                <w:rFonts w:ascii="Aptos SemiBold" w:eastAsia="Aptos" w:hAnsi="Aptos SemiBold" w:cs="Aptos"/>
                <w:b w:val="0"/>
                <w:bCs/>
                <w:color w:val="000000" w:themeColor="text2"/>
              </w:rPr>
              <w:t>.”</w:t>
            </w:r>
          </w:p>
        </w:tc>
      </w:tr>
    </w:tbl>
    <w:p w14:paraId="67F375EC" w14:textId="77777777" w:rsidR="0063346E" w:rsidRDefault="0063346E" w:rsidP="00536D1E">
      <w:pPr>
        <w:rPr>
          <w:rFonts w:ascii="Aptos" w:eastAsia="Aptos" w:hAnsi="Aptos" w:cs="Aptos"/>
          <w:color w:val="000000" w:themeColor="text2"/>
        </w:rPr>
      </w:pPr>
    </w:p>
    <w:p w14:paraId="116B4191" w14:textId="1E279D8F" w:rsidR="009D0FAD" w:rsidRDefault="009D0FAD" w:rsidP="00536D1E">
      <w:pPr>
        <w:rPr>
          <w:rFonts w:ascii="Aptos" w:eastAsia="Aptos" w:hAnsi="Aptos" w:cs="Aptos"/>
          <w:color w:val="000000" w:themeColor="text2"/>
        </w:rPr>
      </w:pPr>
      <w:r>
        <w:rPr>
          <w:rFonts w:ascii="Aptos" w:eastAsia="Aptos" w:hAnsi="Aptos" w:cs="Aptos"/>
          <w:color w:val="000000" w:themeColor="text2"/>
        </w:rPr>
        <w:t>This risk further support</w:t>
      </w:r>
      <w:r w:rsidR="009367BB">
        <w:rPr>
          <w:rFonts w:ascii="Aptos" w:eastAsia="Aptos" w:hAnsi="Aptos" w:cs="Aptos"/>
          <w:color w:val="000000" w:themeColor="text2"/>
        </w:rPr>
        <w:t>s</w:t>
      </w:r>
      <w:r>
        <w:rPr>
          <w:rFonts w:ascii="Aptos" w:eastAsia="Aptos" w:hAnsi="Aptos" w:cs="Aptos"/>
          <w:color w:val="000000" w:themeColor="text2"/>
        </w:rPr>
        <w:t xml:space="preserve"> the need for training that </w:t>
      </w:r>
      <w:r w:rsidR="00BD582E">
        <w:rPr>
          <w:rFonts w:ascii="Aptos" w:eastAsia="Aptos" w:hAnsi="Aptos" w:cs="Aptos"/>
          <w:color w:val="000000" w:themeColor="text2"/>
        </w:rPr>
        <w:t xml:space="preserve">prepares professionals for appropriate AI </w:t>
      </w:r>
      <w:proofErr w:type="gramStart"/>
      <w:r w:rsidR="00BD582E">
        <w:rPr>
          <w:rFonts w:ascii="Aptos" w:eastAsia="Aptos" w:hAnsi="Aptos" w:cs="Aptos"/>
          <w:color w:val="000000" w:themeColor="text2"/>
        </w:rPr>
        <w:t xml:space="preserve">use, </w:t>
      </w:r>
      <w:r w:rsidR="009367BB">
        <w:rPr>
          <w:rFonts w:ascii="Aptos" w:eastAsia="Aptos" w:hAnsi="Aptos" w:cs="Aptos"/>
          <w:color w:val="000000" w:themeColor="text2"/>
        </w:rPr>
        <w:t>and</w:t>
      </w:r>
      <w:proofErr w:type="gramEnd"/>
      <w:r w:rsidR="009367BB">
        <w:rPr>
          <w:rFonts w:ascii="Aptos" w:eastAsia="Aptos" w:hAnsi="Aptos" w:cs="Aptos"/>
          <w:color w:val="000000" w:themeColor="text2"/>
        </w:rPr>
        <w:t xml:space="preserve"> </w:t>
      </w:r>
      <w:r>
        <w:rPr>
          <w:rFonts w:ascii="Aptos" w:eastAsia="Aptos" w:hAnsi="Aptos" w:cs="Aptos"/>
          <w:color w:val="000000" w:themeColor="text2"/>
        </w:rPr>
        <w:t xml:space="preserve">equips </w:t>
      </w:r>
      <w:r w:rsidR="00BD582E">
        <w:rPr>
          <w:rFonts w:ascii="Aptos" w:eastAsia="Aptos" w:hAnsi="Aptos" w:cs="Aptos"/>
          <w:color w:val="000000" w:themeColor="text2"/>
        </w:rPr>
        <w:t>them</w:t>
      </w:r>
      <w:r>
        <w:rPr>
          <w:rFonts w:ascii="Aptos" w:eastAsia="Aptos" w:hAnsi="Aptos" w:cs="Aptos"/>
          <w:color w:val="000000" w:themeColor="text2"/>
        </w:rPr>
        <w:t xml:space="preserve"> to spot </w:t>
      </w:r>
      <w:r w:rsidR="009367BB">
        <w:rPr>
          <w:rFonts w:ascii="Aptos" w:eastAsia="Aptos" w:hAnsi="Aptos" w:cs="Aptos"/>
          <w:color w:val="000000" w:themeColor="text2"/>
        </w:rPr>
        <w:t xml:space="preserve">and report </w:t>
      </w:r>
      <w:r>
        <w:rPr>
          <w:rFonts w:ascii="Aptos" w:eastAsia="Aptos" w:hAnsi="Aptos" w:cs="Aptos"/>
          <w:color w:val="000000" w:themeColor="text2"/>
        </w:rPr>
        <w:t>errors.</w:t>
      </w:r>
    </w:p>
    <w:p w14:paraId="21F13597" w14:textId="768FDF21" w:rsidR="00C67705" w:rsidRDefault="00C67705" w:rsidP="00536D1E">
      <w:pPr>
        <w:rPr>
          <w:rFonts w:ascii="Aptos" w:eastAsia="Aptos" w:hAnsi="Aptos" w:cs="Aptos"/>
          <w:color w:val="000000" w:themeColor="text2"/>
        </w:rPr>
      </w:pPr>
    </w:p>
    <w:p w14:paraId="5DC1AFA8" w14:textId="77777777" w:rsidR="000030FE" w:rsidRDefault="00814BC5" w:rsidP="00536D1E">
      <w:pPr>
        <w:rPr>
          <w:rFonts w:ascii="Aptos" w:eastAsia="Aptos" w:hAnsi="Aptos" w:cs="Aptos"/>
          <w:color w:val="000000" w:themeColor="text2"/>
        </w:rPr>
      </w:pPr>
      <w:r>
        <w:rPr>
          <w:rFonts w:ascii="Aptos" w:eastAsia="Aptos" w:hAnsi="Aptos" w:cs="Aptos"/>
          <w:color w:val="000000" w:themeColor="text2"/>
        </w:rPr>
        <w:t>Further d</w:t>
      </w:r>
      <w:r w:rsidR="004743F9">
        <w:rPr>
          <w:rFonts w:ascii="Aptos" w:eastAsia="Aptos" w:hAnsi="Aptos" w:cs="Aptos"/>
          <w:color w:val="000000" w:themeColor="text2"/>
        </w:rPr>
        <w:t>iscussion of this issue emphasis</w:t>
      </w:r>
      <w:r w:rsidR="00FB57F7">
        <w:rPr>
          <w:rFonts w:ascii="Aptos" w:eastAsia="Aptos" w:hAnsi="Aptos" w:cs="Aptos"/>
          <w:color w:val="000000" w:themeColor="text2"/>
        </w:rPr>
        <w:t>ed</w:t>
      </w:r>
      <w:r w:rsidR="004743F9">
        <w:rPr>
          <w:rFonts w:ascii="Aptos" w:eastAsia="Aptos" w:hAnsi="Aptos" w:cs="Aptos"/>
          <w:color w:val="000000" w:themeColor="text2"/>
        </w:rPr>
        <w:t xml:space="preserve"> that </w:t>
      </w:r>
      <w:r>
        <w:rPr>
          <w:rFonts w:ascii="Aptos" w:eastAsia="Aptos" w:hAnsi="Aptos" w:cs="Aptos"/>
          <w:color w:val="000000" w:themeColor="text2"/>
        </w:rPr>
        <w:t>identification</w:t>
      </w:r>
      <w:r w:rsidR="004743F9">
        <w:rPr>
          <w:rFonts w:ascii="Aptos" w:eastAsia="Aptos" w:hAnsi="Aptos" w:cs="Aptos"/>
          <w:color w:val="000000" w:themeColor="text2"/>
        </w:rPr>
        <w:t xml:space="preserve"> and reporting of errors shou</w:t>
      </w:r>
      <w:r>
        <w:rPr>
          <w:rFonts w:ascii="Aptos" w:eastAsia="Aptos" w:hAnsi="Aptos" w:cs="Aptos"/>
          <w:color w:val="000000" w:themeColor="text2"/>
        </w:rPr>
        <w:t>l</w:t>
      </w:r>
      <w:r w:rsidR="004743F9">
        <w:rPr>
          <w:rFonts w:ascii="Aptos" w:eastAsia="Aptos" w:hAnsi="Aptos" w:cs="Aptos"/>
          <w:color w:val="000000" w:themeColor="text2"/>
        </w:rPr>
        <w:t xml:space="preserve">d not just be the </w:t>
      </w:r>
      <w:r>
        <w:rPr>
          <w:rFonts w:ascii="Aptos" w:eastAsia="Aptos" w:hAnsi="Aptos" w:cs="Aptos"/>
          <w:color w:val="000000" w:themeColor="text2"/>
        </w:rPr>
        <w:t xml:space="preserve">purview of professionals, and that </w:t>
      </w:r>
      <w:r w:rsidR="50966A50" w:rsidRPr="7BF730F7">
        <w:rPr>
          <w:rFonts w:ascii="Aptos" w:eastAsia="Aptos" w:hAnsi="Aptos" w:cs="Aptos"/>
          <w:color w:val="000000" w:themeColor="text2"/>
        </w:rPr>
        <w:t>service users</w:t>
      </w:r>
      <w:r>
        <w:rPr>
          <w:rFonts w:ascii="Aptos" w:eastAsia="Aptos" w:hAnsi="Aptos" w:cs="Aptos"/>
          <w:color w:val="000000" w:themeColor="text2"/>
        </w:rPr>
        <w:t xml:space="preserve"> ought to be sufficiently informed</w:t>
      </w:r>
      <w:r w:rsidR="00DF6B2E">
        <w:rPr>
          <w:rFonts w:ascii="Aptos" w:eastAsia="Aptos" w:hAnsi="Aptos" w:cs="Aptos"/>
          <w:color w:val="000000" w:themeColor="text2"/>
        </w:rPr>
        <w:t>,</w:t>
      </w:r>
      <w:r>
        <w:rPr>
          <w:rFonts w:ascii="Aptos" w:eastAsia="Aptos" w:hAnsi="Aptos" w:cs="Aptos"/>
          <w:color w:val="000000" w:themeColor="text2"/>
        </w:rPr>
        <w:t xml:space="preserve"> equipped</w:t>
      </w:r>
      <w:r w:rsidR="00DF6B2E">
        <w:rPr>
          <w:rFonts w:ascii="Aptos" w:eastAsia="Aptos" w:hAnsi="Aptos" w:cs="Aptos"/>
          <w:color w:val="000000" w:themeColor="text2"/>
        </w:rPr>
        <w:t>, and supported</w:t>
      </w:r>
      <w:r>
        <w:rPr>
          <w:rFonts w:ascii="Aptos" w:eastAsia="Aptos" w:hAnsi="Aptos" w:cs="Aptos"/>
          <w:color w:val="000000" w:themeColor="text2"/>
        </w:rPr>
        <w:t xml:space="preserve"> to report issues ari</w:t>
      </w:r>
      <w:r w:rsidR="00097241">
        <w:rPr>
          <w:rFonts w:ascii="Aptos" w:eastAsia="Aptos" w:hAnsi="Aptos" w:cs="Aptos"/>
          <w:color w:val="000000" w:themeColor="text2"/>
        </w:rPr>
        <w:t>s</w:t>
      </w:r>
      <w:r>
        <w:rPr>
          <w:rFonts w:ascii="Aptos" w:eastAsia="Aptos" w:hAnsi="Aptos" w:cs="Aptos"/>
          <w:color w:val="000000" w:themeColor="text2"/>
        </w:rPr>
        <w:t>ing from AI use as well.</w:t>
      </w:r>
    </w:p>
    <w:p w14:paraId="295CAB17" w14:textId="0FA6EF1A" w:rsidR="1D79F236" w:rsidRDefault="1D79F236"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285BEA4E"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19304F39" w14:textId="51D52014" w:rsidR="000E63F6" w:rsidRPr="004F262D" w:rsidRDefault="000E63F6" w:rsidP="00536D1E">
            <w:pPr>
              <w:rPr>
                <w:rFonts w:ascii="Aptos SemiBold" w:eastAsia="Aptos" w:hAnsi="Aptos SemiBold" w:cs="Aptos"/>
                <w:b w:val="0"/>
                <w:bCs/>
                <w:color w:val="000000" w:themeColor="text2"/>
              </w:rPr>
            </w:pPr>
            <w:r w:rsidRPr="004F262D">
              <w:rPr>
                <w:rFonts w:ascii="Aptos SemiBold" w:eastAsia="Aptos" w:hAnsi="Aptos SemiBold" w:cs="Aptos"/>
                <w:b w:val="0"/>
                <w:bCs/>
                <w:color w:val="000000" w:themeColor="text2"/>
              </w:rPr>
              <w:t>“Needs to capture patient and public experience</w:t>
            </w:r>
            <w:r w:rsidR="00B627AD" w:rsidRPr="004F262D">
              <w:rPr>
                <w:rFonts w:ascii="Aptos SemiBold" w:eastAsia="Aptos" w:hAnsi="Aptos SemiBold" w:cs="Aptos"/>
                <w:b w:val="0"/>
                <w:bCs/>
                <w:color w:val="000000" w:themeColor="text2"/>
              </w:rPr>
              <w:t>.</w:t>
            </w:r>
            <w:r w:rsidRPr="004F262D">
              <w:rPr>
                <w:rFonts w:ascii="Aptos SemiBold" w:eastAsia="Aptos" w:hAnsi="Aptos SemiBold" w:cs="Aptos"/>
                <w:b w:val="0"/>
                <w:bCs/>
                <w:color w:val="000000" w:themeColor="text2"/>
              </w:rPr>
              <w:t>”</w:t>
            </w:r>
          </w:p>
          <w:p w14:paraId="6D5BF886" w14:textId="77777777" w:rsidR="000E63F6" w:rsidRPr="004F262D" w:rsidRDefault="000E63F6" w:rsidP="00536D1E">
            <w:pPr>
              <w:rPr>
                <w:rFonts w:ascii="Aptos SemiBold" w:eastAsia="Aptos" w:hAnsi="Aptos SemiBold" w:cs="Aptos"/>
                <w:b w:val="0"/>
                <w:bCs/>
                <w:color w:val="000000" w:themeColor="text2"/>
              </w:rPr>
            </w:pPr>
          </w:p>
          <w:p w14:paraId="7C5A1D12" w14:textId="0E426823" w:rsidR="000E63F6" w:rsidRPr="004F262D" w:rsidRDefault="000E63F6" w:rsidP="00536D1E">
            <w:pPr>
              <w:rPr>
                <w:rFonts w:ascii="Aptos SemiBold" w:eastAsia="Aptos" w:hAnsi="Aptos SemiBold" w:cs="Aptos"/>
                <w:b w:val="0"/>
                <w:bCs/>
                <w:color w:val="000000" w:themeColor="text2"/>
              </w:rPr>
            </w:pPr>
            <w:r w:rsidRPr="004F262D">
              <w:rPr>
                <w:rFonts w:ascii="Aptos SemiBold" w:eastAsia="Aptos" w:hAnsi="Aptos SemiBold" w:cs="Aptos"/>
                <w:b w:val="0"/>
                <w:bCs/>
                <w:color w:val="000000" w:themeColor="text2"/>
              </w:rPr>
              <w:t>“</w:t>
            </w:r>
            <w:r w:rsidR="00B627AD" w:rsidRPr="004F262D">
              <w:rPr>
                <w:rFonts w:ascii="Aptos SemiBold" w:eastAsia="Aptos" w:hAnsi="Aptos SemiBold" w:cs="Aptos"/>
                <w:b w:val="0"/>
                <w:bCs/>
                <w:color w:val="000000" w:themeColor="text2"/>
              </w:rPr>
              <w:t>Patient and public involvement</w:t>
            </w:r>
            <w:r w:rsidRPr="004F262D">
              <w:rPr>
                <w:rFonts w:ascii="Aptos SemiBold" w:eastAsia="Aptos" w:hAnsi="Aptos SemiBold" w:cs="Aptos"/>
                <w:b w:val="0"/>
                <w:bCs/>
                <w:color w:val="000000" w:themeColor="text2"/>
              </w:rPr>
              <w:t xml:space="preserve"> at every point.”</w:t>
            </w:r>
          </w:p>
          <w:p w14:paraId="281A2710" w14:textId="77777777" w:rsidR="000E63F6" w:rsidRPr="004F262D" w:rsidRDefault="000E63F6" w:rsidP="00536D1E">
            <w:pPr>
              <w:rPr>
                <w:rFonts w:ascii="Aptos SemiBold" w:eastAsia="Aptos" w:hAnsi="Aptos SemiBold" w:cs="Aptos"/>
                <w:b w:val="0"/>
                <w:bCs/>
                <w:color w:val="000000" w:themeColor="text2"/>
              </w:rPr>
            </w:pPr>
          </w:p>
          <w:p w14:paraId="0E595D78" w14:textId="77777777" w:rsidR="000E63F6" w:rsidRPr="004F262D" w:rsidRDefault="000E63F6" w:rsidP="00536D1E">
            <w:pPr>
              <w:rPr>
                <w:rFonts w:ascii="Aptos SemiBold" w:eastAsia="Aptos" w:hAnsi="Aptos SemiBold" w:cs="Aptos"/>
                <w:b w:val="0"/>
                <w:bCs/>
                <w:color w:val="000000" w:themeColor="text2"/>
              </w:rPr>
            </w:pPr>
            <w:r w:rsidRPr="004F262D">
              <w:rPr>
                <w:rFonts w:ascii="Aptos SemiBold" w:eastAsia="Aptos" w:hAnsi="Aptos SemiBold" w:cs="Aptos"/>
                <w:b w:val="0"/>
                <w:bCs/>
                <w:color w:val="000000" w:themeColor="text2"/>
              </w:rPr>
              <w:t>“Needs to be easy to report and needs to also act as an early warning system to others across health and care. Surveillance.”</w:t>
            </w:r>
          </w:p>
          <w:p w14:paraId="1563711B" w14:textId="77777777" w:rsidR="000E63F6" w:rsidRPr="004F262D" w:rsidRDefault="000E63F6" w:rsidP="00536D1E">
            <w:pPr>
              <w:rPr>
                <w:rFonts w:ascii="Aptos SemiBold" w:eastAsia="Aptos" w:hAnsi="Aptos SemiBold" w:cs="Aptos"/>
                <w:b w:val="0"/>
                <w:bCs/>
                <w:color w:val="000000" w:themeColor="text2"/>
              </w:rPr>
            </w:pPr>
          </w:p>
          <w:p w14:paraId="22F6C83E" w14:textId="77777777" w:rsidR="000E63F6" w:rsidRPr="004F262D" w:rsidRDefault="000E63F6" w:rsidP="00536D1E">
            <w:pPr>
              <w:rPr>
                <w:rFonts w:ascii="Aptos SemiBold" w:eastAsia="Aptos" w:hAnsi="Aptos SemiBold" w:cs="Aptos"/>
                <w:b w:val="0"/>
                <w:bCs/>
                <w:color w:val="000000" w:themeColor="text2"/>
              </w:rPr>
            </w:pPr>
            <w:r w:rsidRPr="004F262D">
              <w:rPr>
                <w:rFonts w:ascii="Aptos SemiBold" w:eastAsia="Aptos" w:hAnsi="Aptos SemiBold" w:cs="Aptos"/>
                <w:b w:val="0"/>
                <w:bCs/>
                <w:color w:val="000000" w:themeColor="text2"/>
              </w:rPr>
              <w:t>“Speed may be of the essence. Something like the MHRA Yellow Card system?”</w:t>
            </w:r>
          </w:p>
          <w:p w14:paraId="706CA52C" w14:textId="77777777" w:rsidR="000E63F6" w:rsidRPr="004F262D" w:rsidRDefault="000E63F6" w:rsidP="00536D1E">
            <w:pPr>
              <w:rPr>
                <w:rFonts w:ascii="Aptos SemiBold" w:eastAsia="Aptos" w:hAnsi="Aptos SemiBold" w:cs="Aptos"/>
                <w:b w:val="0"/>
                <w:bCs/>
                <w:color w:val="000000" w:themeColor="text2"/>
              </w:rPr>
            </w:pPr>
          </w:p>
          <w:p w14:paraId="7D8D1497" w14:textId="097F4F9B" w:rsidR="00B66D32" w:rsidRPr="000E63F6" w:rsidRDefault="000E63F6" w:rsidP="00536D1E">
            <w:pPr>
              <w:rPr>
                <w:rFonts w:ascii="Aptos" w:eastAsia="Aptos" w:hAnsi="Aptos" w:cs="Aptos"/>
                <w:i/>
                <w:iCs/>
                <w:color w:val="000000" w:themeColor="text2"/>
              </w:rPr>
            </w:pPr>
            <w:r w:rsidRPr="004F262D">
              <w:rPr>
                <w:rFonts w:ascii="Aptos SemiBold" w:eastAsia="Aptos" w:hAnsi="Aptos SemiBold" w:cs="Aptos"/>
                <w:b w:val="0"/>
                <w:bCs/>
                <w:color w:val="000000" w:themeColor="text2"/>
              </w:rPr>
              <w:t>“Yellow card AI reporting for patients, families and carers</w:t>
            </w:r>
            <w:r w:rsidR="004F262D" w:rsidRPr="004F262D">
              <w:rPr>
                <w:rFonts w:ascii="Aptos SemiBold" w:eastAsia="Aptos" w:hAnsi="Aptos SemiBold" w:cs="Aptos"/>
                <w:b w:val="0"/>
                <w:bCs/>
                <w:color w:val="000000" w:themeColor="text2"/>
              </w:rPr>
              <w:t>.</w:t>
            </w:r>
            <w:r w:rsidRPr="004F262D">
              <w:rPr>
                <w:rFonts w:ascii="Aptos SemiBold" w:eastAsia="Aptos" w:hAnsi="Aptos SemiBold" w:cs="Aptos"/>
                <w:b w:val="0"/>
                <w:bCs/>
                <w:color w:val="000000" w:themeColor="text2"/>
              </w:rPr>
              <w:t>”</w:t>
            </w:r>
          </w:p>
        </w:tc>
      </w:tr>
    </w:tbl>
    <w:p w14:paraId="5DCEE3D0" w14:textId="77777777" w:rsidR="00D75705" w:rsidRDefault="00D75705" w:rsidP="00536D1E">
      <w:pPr>
        <w:rPr>
          <w:rFonts w:ascii="Aptos" w:eastAsia="Aptos" w:hAnsi="Aptos" w:cs="Aptos"/>
          <w:i/>
          <w:iCs/>
          <w:color w:val="000000" w:themeColor="text2"/>
        </w:rPr>
      </w:pPr>
    </w:p>
    <w:p w14:paraId="56CDE5B2" w14:textId="122F615C" w:rsidR="54CEA358" w:rsidRDefault="54CEA358" w:rsidP="00536D1E">
      <w:pPr>
        <w:rPr>
          <w:rFonts w:ascii="Aptos" w:eastAsia="Aptos" w:hAnsi="Aptos" w:cs="Aptos"/>
          <w:color w:val="000000" w:themeColor="text2"/>
        </w:rPr>
      </w:pPr>
      <w:r w:rsidRPr="18B71945">
        <w:rPr>
          <w:rFonts w:ascii="Aptos" w:eastAsia="Aptos" w:hAnsi="Aptos" w:cs="Aptos"/>
          <w:color w:val="000000" w:themeColor="text2"/>
        </w:rPr>
        <w:t xml:space="preserve">Attendees </w:t>
      </w:r>
      <w:r w:rsidR="00CC3FAC">
        <w:rPr>
          <w:rFonts w:ascii="Aptos" w:eastAsia="Aptos" w:hAnsi="Aptos" w:cs="Aptos"/>
          <w:color w:val="000000" w:themeColor="text2"/>
        </w:rPr>
        <w:t xml:space="preserve">also </w:t>
      </w:r>
      <w:r w:rsidRPr="18B71945">
        <w:rPr>
          <w:rFonts w:ascii="Aptos" w:eastAsia="Aptos" w:hAnsi="Aptos" w:cs="Aptos"/>
          <w:color w:val="000000" w:themeColor="text2"/>
        </w:rPr>
        <w:t xml:space="preserve">noted that </w:t>
      </w:r>
      <w:r w:rsidR="404D5EE7" w:rsidRPr="18B71945">
        <w:rPr>
          <w:rFonts w:ascii="Aptos" w:eastAsia="Aptos" w:hAnsi="Aptos" w:cs="Aptos"/>
          <w:color w:val="000000" w:themeColor="text2"/>
        </w:rPr>
        <w:t xml:space="preserve">recording and </w:t>
      </w:r>
      <w:r w:rsidRPr="18B71945">
        <w:rPr>
          <w:rFonts w:ascii="Aptos" w:eastAsia="Aptos" w:hAnsi="Aptos" w:cs="Aptos"/>
          <w:color w:val="000000" w:themeColor="text2"/>
        </w:rPr>
        <w:t xml:space="preserve">reporting systems need to </w:t>
      </w:r>
      <w:r w:rsidR="796EF5EF" w:rsidRPr="18B71945">
        <w:rPr>
          <w:rFonts w:ascii="Aptos" w:eastAsia="Aptos" w:hAnsi="Aptos" w:cs="Aptos"/>
          <w:color w:val="000000" w:themeColor="text2"/>
        </w:rPr>
        <w:t>collect different types of data</w:t>
      </w:r>
      <w:r w:rsidR="00AC343E">
        <w:rPr>
          <w:rFonts w:ascii="Aptos" w:eastAsia="Aptos" w:hAnsi="Aptos" w:cs="Aptos"/>
          <w:color w:val="000000" w:themeColor="text2"/>
        </w:rPr>
        <w:t xml:space="preserve"> about similar</w:t>
      </w:r>
      <w:r w:rsidR="009801C0">
        <w:rPr>
          <w:rFonts w:ascii="Aptos" w:eastAsia="Aptos" w:hAnsi="Aptos" w:cs="Aptos"/>
          <w:color w:val="000000" w:themeColor="text2"/>
        </w:rPr>
        <w:t xml:space="preserve"> and dissimilar</w:t>
      </w:r>
      <w:r w:rsidR="00AC343E">
        <w:rPr>
          <w:rFonts w:ascii="Aptos" w:eastAsia="Aptos" w:hAnsi="Aptos" w:cs="Aptos"/>
          <w:color w:val="000000" w:themeColor="text2"/>
        </w:rPr>
        <w:t xml:space="preserve"> AI systems</w:t>
      </w:r>
      <w:r w:rsidR="00F15789">
        <w:rPr>
          <w:rFonts w:ascii="Aptos" w:eastAsia="Aptos" w:hAnsi="Aptos" w:cs="Aptos"/>
          <w:color w:val="000000" w:themeColor="text2"/>
        </w:rPr>
        <w:t xml:space="preserve">, </w:t>
      </w:r>
      <w:r w:rsidR="00462C1A">
        <w:rPr>
          <w:rFonts w:ascii="Aptos" w:eastAsia="Aptos" w:hAnsi="Aptos" w:cs="Aptos"/>
          <w:color w:val="000000" w:themeColor="text2"/>
        </w:rPr>
        <w:t xml:space="preserve">and </w:t>
      </w:r>
      <w:r w:rsidR="00765BDB">
        <w:rPr>
          <w:rFonts w:ascii="Aptos" w:eastAsia="Aptos" w:hAnsi="Aptos" w:cs="Aptos"/>
          <w:color w:val="000000" w:themeColor="text2"/>
        </w:rPr>
        <w:t xml:space="preserve">that systems </w:t>
      </w:r>
      <w:r w:rsidR="00462C1A">
        <w:rPr>
          <w:rFonts w:ascii="Aptos" w:eastAsia="Aptos" w:hAnsi="Aptos" w:cs="Aptos"/>
          <w:color w:val="000000" w:themeColor="text2"/>
        </w:rPr>
        <w:t>not</w:t>
      </w:r>
      <w:r w:rsidR="796EF5EF" w:rsidRPr="18B71945">
        <w:rPr>
          <w:rFonts w:ascii="Aptos" w:eastAsia="Aptos" w:hAnsi="Aptos" w:cs="Aptos"/>
          <w:color w:val="000000" w:themeColor="text2"/>
        </w:rPr>
        <w:t xml:space="preserve"> </w:t>
      </w:r>
      <w:r w:rsidR="009801C0">
        <w:rPr>
          <w:rFonts w:ascii="Aptos" w:eastAsia="Aptos" w:hAnsi="Aptos" w:cs="Aptos"/>
          <w:color w:val="000000" w:themeColor="text2"/>
        </w:rPr>
        <w:t>only</w:t>
      </w:r>
      <w:r w:rsidR="009801C0" w:rsidRPr="18B71945">
        <w:rPr>
          <w:rFonts w:ascii="Aptos" w:eastAsia="Aptos" w:hAnsi="Aptos" w:cs="Aptos"/>
          <w:color w:val="000000" w:themeColor="text2"/>
        </w:rPr>
        <w:t xml:space="preserve"> </w:t>
      </w:r>
      <w:r w:rsidR="00CC3FAC">
        <w:rPr>
          <w:rFonts w:ascii="Aptos" w:eastAsia="Aptos" w:hAnsi="Aptos" w:cs="Aptos"/>
          <w:color w:val="000000" w:themeColor="text2"/>
        </w:rPr>
        <w:t xml:space="preserve">capture </w:t>
      </w:r>
      <w:r w:rsidR="009801C0">
        <w:rPr>
          <w:rFonts w:ascii="Aptos" w:eastAsia="Aptos" w:hAnsi="Aptos" w:cs="Aptos"/>
          <w:color w:val="000000" w:themeColor="text2"/>
        </w:rPr>
        <w:t>where things are</w:t>
      </w:r>
      <w:r w:rsidR="009801C0" w:rsidRPr="18B71945">
        <w:rPr>
          <w:rFonts w:ascii="Aptos" w:eastAsia="Aptos" w:hAnsi="Aptos" w:cs="Aptos"/>
          <w:color w:val="000000" w:themeColor="text2"/>
        </w:rPr>
        <w:t xml:space="preserve"> </w:t>
      </w:r>
      <w:r w:rsidR="796EF5EF" w:rsidRPr="18B71945">
        <w:rPr>
          <w:rFonts w:ascii="Aptos" w:eastAsia="Aptos" w:hAnsi="Aptos" w:cs="Aptos"/>
          <w:color w:val="000000" w:themeColor="text2"/>
        </w:rPr>
        <w:t>going wrong, but also what is going right</w:t>
      </w:r>
      <w:r w:rsidR="000030FE">
        <w:rPr>
          <w:rFonts w:ascii="Aptos" w:eastAsia="Aptos" w:hAnsi="Aptos" w:cs="Aptos"/>
          <w:color w:val="000000" w:themeColor="text2"/>
        </w:rPr>
        <w:t>.</w:t>
      </w:r>
    </w:p>
    <w:p w14:paraId="155A7F99" w14:textId="77777777" w:rsidR="000030FE" w:rsidRDefault="000030FE"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712A8CF9"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635EBF50" w14:textId="57D4A030" w:rsidR="000E63F6" w:rsidRPr="009636B4" w:rsidRDefault="000E63F6" w:rsidP="00536D1E">
            <w:pPr>
              <w:rPr>
                <w:rFonts w:ascii="Aptos SemiBold" w:eastAsia="Aptos" w:hAnsi="Aptos SemiBold" w:cs="Aptos"/>
                <w:b w:val="0"/>
                <w:bCs/>
                <w:color w:val="000000" w:themeColor="text2"/>
              </w:rPr>
            </w:pPr>
            <w:r w:rsidRPr="009636B4">
              <w:rPr>
                <w:rFonts w:ascii="Aptos SemiBold" w:eastAsia="Aptos" w:hAnsi="Aptos SemiBold" w:cs="Aptos"/>
                <w:b w:val="0"/>
                <w:bCs/>
                <w:color w:val="000000" w:themeColor="text2"/>
              </w:rPr>
              <w:t>“Needs a Safety 1 and Safety 2 perspective. Capture AI failures as well as where AI is working well, needs to look at organisational culture and capacity to learn from when things go wrong.</w:t>
            </w:r>
            <w:r w:rsidR="00CE5C6D" w:rsidRPr="009636B4">
              <w:rPr>
                <w:rFonts w:ascii="Aptos SemiBold" w:eastAsia="Aptos" w:hAnsi="Aptos SemiBold" w:cs="Aptos"/>
                <w:b w:val="0"/>
                <w:bCs/>
                <w:color w:val="000000" w:themeColor="text2"/>
              </w:rPr>
              <w:t xml:space="preserve"> </w:t>
            </w:r>
            <w:r w:rsidRPr="009636B4">
              <w:rPr>
                <w:rFonts w:ascii="Aptos SemiBold" w:eastAsia="Aptos" w:hAnsi="Aptos SemiBold" w:cs="Aptos"/>
                <w:b w:val="0"/>
                <w:bCs/>
                <w:color w:val="000000" w:themeColor="text2"/>
              </w:rPr>
              <w:t xml:space="preserve">Needs mix </w:t>
            </w:r>
            <w:proofErr w:type="gramStart"/>
            <w:r w:rsidRPr="009636B4">
              <w:rPr>
                <w:rFonts w:ascii="Aptos SemiBold" w:eastAsia="Aptos" w:hAnsi="Aptos SemiBold" w:cs="Aptos"/>
                <w:b w:val="0"/>
                <w:bCs/>
                <w:color w:val="000000" w:themeColor="text2"/>
              </w:rPr>
              <w:t>of:</w:t>
            </w:r>
            <w:proofErr w:type="gramEnd"/>
            <w:r w:rsidRPr="009636B4">
              <w:rPr>
                <w:rFonts w:ascii="Aptos SemiBold" w:eastAsia="Aptos" w:hAnsi="Aptos SemiBold" w:cs="Aptos"/>
                <w:b w:val="0"/>
                <w:bCs/>
                <w:color w:val="000000" w:themeColor="text2"/>
              </w:rPr>
              <w:t xml:space="preserve"> 1. Concern reporting 2. Automatic ongoing performance monitoring 3. Outcome tracking 4. Easy reporting systems that can be linked and analysed nationally or even internationally</w:t>
            </w:r>
            <w:r w:rsidR="009636B4" w:rsidRPr="009636B4">
              <w:rPr>
                <w:rFonts w:ascii="Aptos SemiBold" w:eastAsia="Aptos" w:hAnsi="Aptos SemiBold" w:cs="Aptos"/>
                <w:b w:val="0"/>
                <w:bCs/>
                <w:color w:val="000000" w:themeColor="text2"/>
              </w:rPr>
              <w:t>.</w:t>
            </w:r>
            <w:r w:rsidRPr="009636B4">
              <w:rPr>
                <w:rFonts w:ascii="Aptos SemiBold" w:eastAsia="Aptos" w:hAnsi="Aptos SemiBold" w:cs="Aptos"/>
                <w:b w:val="0"/>
                <w:bCs/>
                <w:color w:val="000000" w:themeColor="text2"/>
              </w:rPr>
              <w:t>”</w:t>
            </w:r>
          </w:p>
          <w:p w14:paraId="44DE5746" w14:textId="77777777" w:rsidR="000E63F6" w:rsidRPr="009636B4" w:rsidRDefault="000E63F6" w:rsidP="00536D1E">
            <w:pPr>
              <w:rPr>
                <w:rFonts w:ascii="Aptos SemiBold" w:eastAsia="Aptos" w:hAnsi="Aptos SemiBold" w:cs="Aptos"/>
                <w:b w:val="0"/>
                <w:bCs/>
                <w:color w:val="000000" w:themeColor="text2"/>
              </w:rPr>
            </w:pPr>
          </w:p>
          <w:p w14:paraId="20C6F1E5" w14:textId="6A91DDC9" w:rsidR="000E63F6" w:rsidRPr="009636B4" w:rsidRDefault="000E63F6" w:rsidP="00536D1E">
            <w:pPr>
              <w:rPr>
                <w:rFonts w:ascii="Aptos SemiBold" w:eastAsia="Aptos" w:hAnsi="Aptos SemiBold" w:cs="Aptos"/>
                <w:b w:val="0"/>
                <w:bCs/>
                <w:color w:val="000000" w:themeColor="text2"/>
              </w:rPr>
            </w:pPr>
            <w:r w:rsidRPr="009636B4">
              <w:rPr>
                <w:rFonts w:ascii="Aptos SemiBold" w:eastAsia="Aptos" w:hAnsi="Aptos SemiBold" w:cs="Aptos"/>
                <w:b w:val="0"/>
                <w:bCs/>
                <w:color w:val="000000" w:themeColor="text2"/>
              </w:rPr>
              <w:t>“Concerns should be shared across similar services across a trust/region/nationally if the same tech is used.</w:t>
            </w:r>
            <w:r w:rsidR="000F6F01" w:rsidRPr="009636B4">
              <w:rPr>
                <w:rFonts w:ascii="Aptos SemiBold" w:eastAsia="Aptos" w:hAnsi="Aptos SemiBold" w:cs="Aptos"/>
                <w:b w:val="0"/>
                <w:bCs/>
                <w:color w:val="000000" w:themeColor="text2"/>
              </w:rPr>
              <w:t>”</w:t>
            </w:r>
          </w:p>
          <w:p w14:paraId="0B3AB363" w14:textId="77777777" w:rsidR="000E63F6" w:rsidRPr="009636B4" w:rsidRDefault="000E63F6" w:rsidP="00536D1E">
            <w:pPr>
              <w:rPr>
                <w:rFonts w:ascii="Aptos SemiBold" w:eastAsia="Aptos" w:hAnsi="Aptos SemiBold" w:cs="Aptos"/>
                <w:b w:val="0"/>
                <w:bCs/>
                <w:color w:val="000000" w:themeColor="text2"/>
              </w:rPr>
            </w:pPr>
          </w:p>
          <w:p w14:paraId="3F6DC4FA" w14:textId="73CF88CF" w:rsidR="00B66D32" w:rsidRPr="000E63F6" w:rsidRDefault="000E63F6" w:rsidP="00536D1E">
            <w:pPr>
              <w:rPr>
                <w:rFonts w:ascii="Aptos" w:eastAsia="Aptos" w:hAnsi="Aptos" w:cs="Aptos"/>
                <w:i/>
                <w:iCs/>
                <w:color w:val="000000" w:themeColor="text2"/>
              </w:rPr>
            </w:pPr>
            <w:r w:rsidRPr="009636B4">
              <w:rPr>
                <w:rFonts w:ascii="Aptos SemiBold" w:eastAsia="Aptos" w:hAnsi="Aptos SemiBold" w:cs="Aptos"/>
                <w:b w:val="0"/>
                <w:bCs/>
                <w:color w:val="000000" w:themeColor="text2"/>
              </w:rPr>
              <w:t xml:space="preserve">“Specific AI codes on </w:t>
            </w:r>
            <w:bookmarkStart w:id="0" w:name="_Int_kwxHZydL"/>
            <w:r w:rsidRPr="009636B4">
              <w:rPr>
                <w:rFonts w:ascii="Aptos SemiBold" w:eastAsia="Aptos" w:hAnsi="Aptos SemiBold" w:cs="Aptos"/>
                <w:b w:val="0"/>
                <w:bCs/>
                <w:color w:val="000000" w:themeColor="text2"/>
              </w:rPr>
              <w:t>patients</w:t>
            </w:r>
            <w:bookmarkEnd w:id="0"/>
            <w:r w:rsidR="00904FB1">
              <w:rPr>
                <w:rFonts w:ascii="Aptos SemiBold" w:eastAsia="Aptos" w:hAnsi="Aptos SemiBold" w:cs="Aptos"/>
                <w:b w:val="0"/>
                <w:bCs/>
                <w:color w:val="000000" w:themeColor="text2"/>
              </w:rPr>
              <w:t xml:space="preserve">’ </w:t>
            </w:r>
            <w:r w:rsidRPr="009636B4">
              <w:rPr>
                <w:rFonts w:ascii="Aptos SemiBold" w:eastAsia="Aptos" w:hAnsi="Aptos SemiBold" w:cs="Aptos"/>
                <w:b w:val="0"/>
                <w:bCs/>
                <w:color w:val="000000" w:themeColor="text2"/>
              </w:rPr>
              <w:t>health care records</w:t>
            </w:r>
            <w:r w:rsidR="00145ABB">
              <w:rPr>
                <w:rFonts w:ascii="Aptos SemiBold" w:eastAsia="Aptos" w:hAnsi="Aptos SemiBold" w:cs="Aptos"/>
                <w:b w:val="0"/>
                <w:bCs/>
                <w:color w:val="000000" w:themeColor="text2"/>
              </w:rPr>
              <w:t xml:space="preserve"> – u</w:t>
            </w:r>
            <w:r w:rsidRPr="009636B4">
              <w:rPr>
                <w:rFonts w:ascii="Aptos SemiBold" w:eastAsia="Aptos" w:hAnsi="Aptos SemiBold" w:cs="Aptos"/>
                <w:b w:val="0"/>
                <w:bCs/>
                <w:color w:val="000000" w:themeColor="text2"/>
              </w:rPr>
              <w:t>seful for safety and research</w:t>
            </w:r>
            <w:r w:rsidR="009636B4" w:rsidRPr="009636B4">
              <w:rPr>
                <w:rFonts w:ascii="Aptos SemiBold" w:eastAsia="Aptos" w:hAnsi="Aptos SemiBold" w:cs="Aptos"/>
                <w:b w:val="0"/>
                <w:bCs/>
                <w:color w:val="000000" w:themeColor="text2"/>
              </w:rPr>
              <w:t>.</w:t>
            </w:r>
            <w:r w:rsidRPr="009636B4">
              <w:rPr>
                <w:rFonts w:ascii="Aptos SemiBold" w:eastAsia="Aptos" w:hAnsi="Aptos SemiBold" w:cs="Aptos"/>
                <w:b w:val="0"/>
                <w:bCs/>
                <w:color w:val="000000" w:themeColor="text2"/>
              </w:rPr>
              <w:t>”</w:t>
            </w:r>
          </w:p>
        </w:tc>
      </w:tr>
    </w:tbl>
    <w:p w14:paraId="19B3A798" w14:textId="74222957" w:rsidR="18B71945" w:rsidRDefault="18B71945" w:rsidP="00536D1E">
      <w:pPr>
        <w:rPr>
          <w:rFonts w:ascii="Aptos" w:eastAsia="Aptos" w:hAnsi="Aptos" w:cs="Aptos"/>
          <w:color w:val="000000" w:themeColor="text2"/>
        </w:rPr>
      </w:pPr>
    </w:p>
    <w:p w14:paraId="5C1031D1" w14:textId="0B7E6F49" w:rsidR="0065480D" w:rsidRDefault="00EE721A" w:rsidP="00536D1E">
      <w:pPr>
        <w:rPr>
          <w:rFonts w:ascii="Aptos" w:eastAsia="Aptos" w:hAnsi="Aptos" w:cs="Aptos"/>
          <w:color w:val="000000" w:themeColor="text2"/>
        </w:rPr>
      </w:pPr>
      <w:r>
        <w:rPr>
          <w:rFonts w:ascii="Aptos" w:eastAsia="Aptos" w:hAnsi="Aptos" w:cs="Aptos"/>
          <w:color w:val="000000" w:themeColor="text2"/>
        </w:rPr>
        <w:t>It was additionally noted that reporting and monitoring is just one par</w:t>
      </w:r>
      <w:r w:rsidR="00597D26">
        <w:rPr>
          <w:rFonts w:ascii="Aptos" w:eastAsia="Aptos" w:hAnsi="Aptos" w:cs="Aptos"/>
          <w:color w:val="000000" w:themeColor="text2"/>
        </w:rPr>
        <w:t>t,</w:t>
      </w:r>
      <w:r>
        <w:rPr>
          <w:rFonts w:ascii="Aptos" w:eastAsia="Aptos" w:hAnsi="Aptos" w:cs="Aptos"/>
          <w:color w:val="000000" w:themeColor="text2"/>
        </w:rPr>
        <w:t xml:space="preserve"> and that </w:t>
      </w:r>
      <w:r w:rsidR="0065480D">
        <w:rPr>
          <w:rFonts w:ascii="Aptos" w:eastAsia="Aptos" w:hAnsi="Aptos" w:cs="Aptos"/>
          <w:color w:val="000000" w:themeColor="text2"/>
        </w:rPr>
        <w:t xml:space="preserve">there </w:t>
      </w:r>
      <w:r w:rsidR="00597D26">
        <w:rPr>
          <w:rFonts w:ascii="Aptos" w:eastAsia="Aptos" w:hAnsi="Aptos" w:cs="Aptos"/>
          <w:color w:val="000000" w:themeColor="text2"/>
        </w:rPr>
        <w:t xml:space="preserve">needs to be a commitment to </w:t>
      </w:r>
      <w:r>
        <w:rPr>
          <w:rFonts w:ascii="Aptos" w:eastAsia="Aptos" w:hAnsi="Aptos" w:cs="Aptos"/>
          <w:color w:val="000000" w:themeColor="text2"/>
        </w:rPr>
        <w:t>act</w:t>
      </w:r>
      <w:r w:rsidR="00597D26">
        <w:rPr>
          <w:rFonts w:ascii="Aptos" w:eastAsia="Aptos" w:hAnsi="Aptos" w:cs="Aptos"/>
          <w:color w:val="000000" w:themeColor="text2"/>
        </w:rPr>
        <w:t xml:space="preserve"> on th</w:t>
      </w:r>
      <w:r w:rsidR="00765BDB">
        <w:rPr>
          <w:rFonts w:ascii="Aptos" w:eastAsia="Aptos" w:hAnsi="Aptos" w:cs="Aptos"/>
          <w:color w:val="000000" w:themeColor="text2"/>
        </w:rPr>
        <w:t>e</w:t>
      </w:r>
      <w:r w:rsidR="00597D26">
        <w:rPr>
          <w:rFonts w:ascii="Aptos" w:eastAsia="Aptos" w:hAnsi="Aptos" w:cs="Aptos"/>
          <w:color w:val="000000" w:themeColor="text2"/>
        </w:rPr>
        <w:t xml:space="preserve"> information collected</w:t>
      </w:r>
      <w:r w:rsidR="0065480D">
        <w:rPr>
          <w:rFonts w:ascii="Aptos" w:eastAsia="Aptos" w:hAnsi="Aptos" w:cs="Aptos"/>
          <w:color w:val="000000" w:themeColor="text2"/>
        </w:rPr>
        <w:t>.</w:t>
      </w:r>
    </w:p>
    <w:p w14:paraId="2BC66481" w14:textId="0C800DB4" w:rsidR="00B66D32" w:rsidRDefault="00B66D32"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2F0E6785"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750A8147" w14:textId="2759D124" w:rsidR="00B66D32" w:rsidRPr="00540E1E" w:rsidRDefault="000E63F6" w:rsidP="00536D1E">
            <w:pPr>
              <w:rPr>
                <w:rFonts w:ascii="Aptos SemiBold" w:eastAsia="Aptos" w:hAnsi="Aptos SemiBold" w:cs="Aptos"/>
                <w:b w:val="0"/>
                <w:bCs/>
                <w:color w:val="000000" w:themeColor="text2"/>
              </w:rPr>
            </w:pPr>
            <w:r w:rsidRPr="00540E1E">
              <w:rPr>
                <w:rFonts w:ascii="Aptos SemiBold" w:eastAsia="Aptos" w:hAnsi="Aptos SemiBold" w:cs="Aptos"/>
                <w:b w:val="0"/>
                <w:bCs/>
                <w:color w:val="000000" w:themeColor="text2"/>
              </w:rPr>
              <w:t xml:space="preserve">“Facility </w:t>
            </w:r>
            <w:r w:rsidR="00454763" w:rsidRPr="00540E1E">
              <w:rPr>
                <w:rFonts w:ascii="Aptos SemiBold" w:eastAsia="Aptos" w:hAnsi="Aptos SemiBold" w:cs="Aptos"/>
                <w:b w:val="0"/>
                <w:bCs/>
                <w:color w:val="000000" w:themeColor="text2"/>
              </w:rPr>
              <w:t>and</w:t>
            </w:r>
            <w:r w:rsidRPr="00540E1E">
              <w:rPr>
                <w:rFonts w:ascii="Aptos SemiBold" w:eastAsia="Aptos" w:hAnsi="Aptos SemiBold" w:cs="Aptos"/>
                <w:b w:val="0"/>
                <w:bCs/>
                <w:color w:val="000000" w:themeColor="text2"/>
              </w:rPr>
              <w:t xml:space="preserve"> responsibility to escalate concerns and enable overarching action to correct / remove AI that is malfunctioning</w:t>
            </w:r>
            <w:r w:rsidR="00540E1E" w:rsidRPr="00540E1E">
              <w:rPr>
                <w:rFonts w:ascii="Aptos SemiBold" w:eastAsia="Aptos" w:hAnsi="Aptos SemiBold" w:cs="Aptos"/>
                <w:b w:val="0"/>
                <w:bCs/>
                <w:color w:val="000000" w:themeColor="text2"/>
              </w:rPr>
              <w:t>.</w:t>
            </w:r>
            <w:r w:rsidRPr="00540E1E">
              <w:rPr>
                <w:rFonts w:ascii="Aptos SemiBold" w:eastAsia="Aptos" w:hAnsi="Aptos SemiBold" w:cs="Aptos"/>
                <w:b w:val="0"/>
                <w:bCs/>
                <w:color w:val="000000" w:themeColor="text2"/>
              </w:rPr>
              <w:t>”</w:t>
            </w:r>
          </w:p>
        </w:tc>
      </w:tr>
    </w:tbl>
    <w:p w14:paraId="5D18D042" w14:textId="7AE68E18" w:rsidR="005A4CB2" w:rsidRDefault="005A4CB2" w:rsidP="00536D1E">
      <w:pPr>
        <w:rPr>
          <w:rFonts w:ascii="Aptos" w:eastAsia="Aptos" w:hAnsi="Aptos" w:cs="Aptos"/>
          <w:color w:val="000000" w:themeColor="text2"/>
        </w:rPr>
      </w:pPr>
    </w:p>
    <w:p w14:paraId="5FDAD900" w14:textId="279A5F20" w:rsidR="00482B44" w:rsidRDefault="00C24656" w:rsidP="00536D1E">
      <w:pPr>
        <w:rPr>
          <w:rFonts w:ascii="Aptos" w:eastAsia="Aptos" w:hAnsi="Aptos" w:cs="Aptos"/>
          <w:color w:val="000000" w:themeColor="text2"/>
        </w:rPr>
      </w:pPr>
      <w:r>
        <w:rPr>
          <w:rFonts w:ascii="Aptos" w:eastAsia="Aptos" w:hAnsi="Aptos" w:cs="Aptos"/>
          <w:color w:val="000000" w:themeColor="text2"/>
        </w:rPr>
        <w:t>Alongside</w:t>
      </w:r>
      <w:r w:rsidR="00702C9B" w:rsidRPr="00702C9B">
        <w:rPr>
          <w:rFonts w:ascii="Aptos" w:eastAsia="Aptos" w:hAnsi="Aptos" w:cs="Aptos"/>
          <w:color w:val="000000" w:themeColor="text2"/>
        </w:rPr>
        <w:t xml:space="preserve"> </w:t>
      </w:r>
      <w:r w:rsidR="003D5862">
        <w:rPr>
          <w:rFonts w:ascii="Aptos" w:eastAsia="Aptos" w:hAnsi="Aptos" w:cs="Aptos"/>
          <w:color w:val="000000" w:themeColor="text2"/>
        </w:rPr>
        <w:t>the creation of</w:t>
      </w:r>
      <w:r w:rsidR="00702C9B" w:rsidRPr="00702C9B">
        <w:rPr>
          <w:rFonts w:ascii="Aptos" w:eastAsia="Aptos" w:hAnsi="Aptos" w:cs="Aptos"/>
          <w:color w:val="000000" w:themeColor="text2"/>
        </w:rPr>
        <w:t xml:space="preserve"> monitoring and reporting systems</w:t>
      </w:r>
      <w:r>
        <w:rPr>
          <w:rFonts w:ascii="Aptos" w:eastAsia="Aptos" w:hAnsi="Aptos" w:cs="Aptos"/>
          <w:color w:val="000000" w:themeColor="text2"/>
        </w:rPr>
        <w:t xml:space="preserve">, it </w:t>
      </w:r>
      <w:r w:rsidR="00482B44">
        <w:rPr>
          <w:rFonts w:ascii="Aptos" w:eastAsia="Aptos" w:hAnsi="Aptos" w:cs="Aptos"/>
          <w:color w:val="000000" w:themeColor="text2"/>
        </w:rPr>
        <w:t>was</w:t>
      </w:r>
      <w:r>
        <w:rPr>
          <w:rFonts w:ascii="Aptos" w:eastAsia="Aptos" w:hAnsi="Aptos" w:cs="Aptos"/>
          <w:color w:val="000000" w:themeColor="text2"/>
        </w:rPr>
        <w:t xml:space="preserve"> </w:t>
      </w:r>
      <w:r w:rsidR="003D5862">
        <w:rPr>
          <w:rFonts w:ascii="Aptos" w:eastAsia="Aptos" w:hAnsi="Aptos" w:cs="Aptos"/>
          <w:color w:val="000000" w:themeColor="text2"/>
        </w:rPr>
        <w:t>emphasised</w:t>
      </w:r>
      <w:r>
        <w:rPr>
          <w:rFonts w:ascii="Aptos" w:eastAsia="Aptos" w:hAnsi="Aptos" w:cs="Aptos"/>
          <w:color w:val="000000" w:themeColor="text2"/>
        </w:rPr>
        <w:t xml:space="preserve"> that </w:t>
      </w:r>
      <w:r w:rsidR="00482B44">
        <w:rPr>
          <w:rFonts w:ascii="Aptos" w:eastAsia="Aptos" w:hAnsi="Aptos" w:cs="Aptos"/>
          <w:color w:val="000000" w:themeColor="text2"/>
        </w:rPr>
        <w:t xml:space="preserve">a </w:t>
      </w:r>
      <w:r w:rsidR="00702C9B" w:rsidRPr="00702C9B">
        <w:rPr>
          <w:rFonts w:ascii="Aptos" w:eastAsia="Aptos" w:hAnsi="Aptos" w:cs="Aptos"/>
          <w:color w:val="000000" w:themeColor="text2"/>
        </w:rPr>
        <w:t>culture where users feel safe to report errors</w:t>
      </w:r>
      <w:r w:rsidR="00482B44">
        <w:rPr>
          <w:rFonts w:ascii="Aptos" w:eastAsia="Aptos" w:hAnsi="Aptos" w:cs="Aptos"/>
          <w:color w:val="000000" w:themeColor="text2"/>
        </w:rPr>
        <w:t xml:space="preserve"> must be developed</w:t>
      </w:r>
      <w:r w:rsidR="001B1DB5">
        <w:rPr>
          <w:rFonts w:ascii="Aptos" w:eastAsia="Aptos" w:hAnsi="Aptos" w:cs="Aptos"/>
          <w:color w:val="000000" w:themeColor="text2"/>
        </w:rPr>
        <w:t>.</w:t>
      </w:r>
    </w:p>
    <w:p w14:paraId="485C937B" w14:textId="77777777" w:rsidR="001B1DB5" w:rsidRDefault="001B1DB5"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19CECE9F"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20C0B81C" w14:textId="755568F7" w:rsidR="002E11BE" w:rsidRPr="00540E1E" w:rsidRDefault="000D6BEC" w:rsidP="00536D1E">
            <w:pPr>
              <w:rPr>
                <w:rFonts w:ascii="Aptos SemiBold" w:eastAsia="Aptos" w:hAnsi="Aptos SemiBold" w:cs="Aptos"/>
                <w:bCs/>
                <w:color w:val="000000" w:themeColor="text2"/>
              </w:rPr>
            </w:pPr>
            <w:r w:rsidRPr="00540E1E">
              <w:rPr>
                <w:rFonts w:ascii="Aptos" w:eastAsia="Aptos" w:hAnsi="Aptos" w:cs="Aptos"/>
                <w:color w:val="6C2C91" w:themeColor="accent1"/>
              </w:rPr>
              <w:t>Facilitator feedback to main room from small group session 3, group 5</w:t>
            </w:r>
            <w:r w:rsidR="0098404C" w:rsidRPr="00540E1E">
              <w:rPr>
                <w:rFonts w:ascii="Aptos" w:eastAsia="Aptos" w:hAnsi="Aptos" w:cs="Aptos"/>
                <w:color w:val="6C2C91" w:themeColor="accent1"/>
              </w:rPr>
              <w:t xml:space="preserve"> (scenario 5)</w:t>
            </w:r>
            <w:r w:rsidRPr="00540E1E">
              <w:rPr>
                <w:rFonts w:ascii="Aptos" w:eastAsia="Aptos" w:hAnsi="Aptos" w:cs="Aptos"/>
                <w:color w:val="6C2C91" w:themeColor="accent1"/>
              </w:rPr>
              <w:t>:</w:t>
            </w:r>
            <w:r w:rsidRPr="00540E1E">
              <w:rPr>
                <w:rFonts w:ascii="Aptos" w:eastAsia="Aptos" w:hAnsi="Aptos" w:cs="Aptos"/>
                <w:b w:val="0"/>
                <w:bCs/>
                <w:color w:val="6C2C91" w:themeColor="accent1"/>
              </w:rPr>
              <w:t xml:space="preserve"> </w:t>
            </w:r>
            <w:r w:rsidR="002E11BE" w:rsidRPr="00540E1E">
              <w:rPr>
                <w:rFonts w:ascii="Aptos SemiBold" w:eastAsia="Aptos" w:hAnsi="Aptos SemiBold" w:cs="Aptos"/>
                <w:b w:val="0"/>
                <w:bCs/>
                <w:color w:val="000000" w:themeColor="text2"/>
              </w:rPr>
              <w:t>“</w:t>
            </w:r>
            <w:r w:rsidR="00B82777" w:rsidRPr="00540E1E">
              <w:rPr>
                <w:rFonts w:ascii="Aptos SemiBold" w:eastAsia="Aptos" w:hAnsi="Aptos SemiBold" w:cs="Aptos"/>
                <w:b w:val="0"/>
                <w:bCs/>
                <w:color w:val="000000" w:themeColor="text2"/>
              </w:rPr>
              <w:t xml:space="preserve">…there was an appreciation that whilst </w:t>
            </w:r>
            <w:r w:rsidR="00BC1106" w:rsidRPr="00540E1E">
              <w:rPr>
                <w:rFonts w:ascii="Aptos SemiBold" w:eastAsia="Aptos" w:hAnsi="Aptos SemiBold" w:cs="Aptos"/>
                <w:b w:val="0"/>
                <w:bCs/>
                <w:color w:val="000000" w:themeColor="text2"/>
              </w:rPr>
              <w:t>[the AI user’s actions when using the AI]</w:t>
            </w:r>
            <w:r w:rsidR="00B82777" w:rsidRPr="00540E1E">
              <w:rPr>
                <w:rFonts w:ascii="Aptos SemiBold" w:eastAsia="Aptos" w:hAnsi="Aptos SemiBold" w:cs="Aptos"/>
                <w:b w:val="0"/>
                <w:bCs/>
                <w:color w:val="000000" w:themeColor="text2"/>
              </w:rPr>
              <w:t xml:space="preserve"> is the professional</w:t>
            </w:r>
            <w:r w:rsidR="00C75C6F" w:rsidRPr="00540E1E">
              <w:rPr>
                <w:rFonts w:ascii="Aptos SemiBold" w:eastAsia="Aptos" w:hAnsi="Aptos SemiBold" w:cs="Aptos"/>
                <w:b w:val="0"/>
                <w:bCs/>
                <w:color w:val="000000" w:themeColor="text2"/>
              </w:rPr>
              <w:t>’</w:t>
            </w:r>
            <w:r w:rsidR="00B82777" w:rsidRPr="00540E1E">
              <w:rPr>
                <w:rFonts w:ascii="Aptos SemiBold" w:eastAsia="Aptos" w:hAnsi="Aptos SemiBold" w:cs="Aptos"/>
                <w:b w:val="0"/>
                <w:bCs/>
                <w:color w:val="000000" w:themeColor="text2"/>
              </w:rPr>
              <w:t>s responsibility, that doesn't necessarily mean they should automatically be sanctioned... there were sometimes system pressures that can mean that whilst the professional is still responsible, they may not be blameworthy in a way that requires or demands sanction. So</w:t>
            </w:r>
            <w:r w:rsidR="006824CB" w:rsidRPr="00540E1E">
              <w:rPr>
                <w:rFonts w:ascii="Aptos SemiBold" w:eastAsia="Aptos" w:hAnsi="Aptos SemiBold" w:cs="Aptos"/>
                <w:b w:val="0"/>
                <w:bCs/>
                <w:color w:val="000000" w:themeColor="text2"/>
              </w:rPr>
              <w:t>,</w:t>
            </w:r>
            <w:r w:rsidR="00B82777" w:rsidRPr="00540E1E">
              <w:rPr>
                <w:rFonts w:ascii="Aptos SemiBold" w:eastAsia="Aptos" w:hAnsi="Aptos SemiBold" w:cs="Aptos"/>
                <w:b w:val="0"/>
                <w:bCs/>
                <w:color w:val="000000" w:themeColor="text2"/>
              </w:rPr>
              <w:t xml:space="preserve"> we want to think about a developing a culture where there </w:t>
            </w:r>
            <w:proofErr w:type="gramStart"/>
            <w:r w:rsidR="00B82777" w:rsidRPr="00540E1E">
              <w:rPr>
                <w:rFonts w:ascii="Aptos SemiBold" w:eastAsia="Aptos" w:hAnsi="Aptos SemiBold" w:cs="Aptos"/>
                <w:b w:val="0"/>
                <w:bCs/>
                <w:color w:val="000000" w:themeColor="text2"/>
              </w:rPr>
              <w:t>is</w:t>
            </w:r>
            <w:proofErr w:type="gramEnd"/>
            <w:r w:rsidR="00B82777" w:rsidRPr="00540E1E">
              <w:rPr>
                <w:rFonts w:ascii="Aptos SemiBold" w:eastAsia="Aptos" w:hAnsi="Aptos SemiBold" w:cs="Aptos"/>
                <w:b w:val="0"/>
                <w:bCs/>
                <w:color w:val="000000" w:themeColor="text2"/>
              </w:rPr>
              <w:t xml:space="preserve"> freedom and a </w:t>
            </w:r>
            <w:r w:rsidR="00C75C6F" w:rsidRPr="00540E1E">
              <w:rPr>
                <w:rFonts w:ascii="Aptos SemiBold" w:eastAsia="Aptos" w:hAnsi="Aptos SemiBold" w:cs="Aptos"/>
                <w:b w:val="0"/>
                <w:bCs/>
                <w:color w:val="000000" w:themeColor="text2"/>
              </w:rPr>
              <w:t>s</w:t>
            </w:r>
            <w:r w:rsidR="00B82777" w:rsidRPr="00540E1E">
              <w:rPr>
                <w:rFonts w:ascii="Aptos SemiBold" w:eastAsia="Aptos" w:hAnsi="Aptos SemiBold" w:cs="Aptos"/>
                <w:b w:val="0"/>
                <w:bCs/>
                <w:color w:val="000000" w:themeColor="text2"/>
              </w:rPr>
              <w:t>afe</w:t>
            </w:r>
            <w:r w:rsidR="00C75C6F" w:rsidRPr="00540E1E">
              <w:rPr>
                <w:rFonts w:ascii="Aptos SemiBold" w:eastAsia="Aptos" w:hAnsi="Aptos SemiBold" w:cs="Aptos"/>
                <w:b w:val="0"/>
                <w:bCs/>
                <w:color w:val="000000" w:themeColor="text2"/>
              </w:rPr>
              <w:t xml:space="preserve"> </w:t>
            </w:r>
            <w:r w:rsidR="00B82777" w:rsidRPr="00540E1E">
              <w:rPr>
                <w:rFonts w:ascii="Aptos SemiBold" w:eastAsia="Aptos" w:hAnsi="Aptos SemiBold" w:cs="Aptos"/>
                <w:b w:val="0"/>
                <w:bCs/>
                <w:color w:val="000000" w:themeColor="text2"/>
              </w:rPr>
              <w:t>way to report problems so that we can learn from them without necessarily being scared about sanction.</w:t>
            </w:r>
            <w:r w:rsidR="00243D0C" w:rsidRPr="00540E1E">
              <w:rPr>
                <w:rFonts w:ascii="Aptos SemiBold" w:eastAsia="Aptos" w:hAnsi="Aptos SemiBold" w:cs="Aptos"/>
                <w:b w:val="0"/>
                <w:bCs/>
                <w:color w:val="000000" w:themeColor="text2"/>
              </w:rPr>
              <w:t>”</w:t>
            </w:r>
          </w:p>
          <w:p w14:paraId="2480FB10" w14:textId="77777777" w:rsidR="00482B44" w:rsidRPr="00540E1E" w:rsidRDefault="00482B44" w:rsidP="00536D1E">
            <w:pPr>
              <w:rPr>
                <w:rFonts w:ascii="Aptos SemiBold" w:eastAsia="Aptos" w:hAnsi="Aptos SemiBold" w:cs="Aptos"/>
                <w:bCs/>
                <w:color w:val="000000" w:themeColor="text2"/>
              </w:rPr>
            </w:pPr>
          </w:p>
          <w:p w14:paraId="6367A26B" w14:textId="13BAE278" w:rsidR="002E11BE" w:rsidRPr="00B92601" w:rsidRDefault="00482B44" w:rsidP="00536D1E">
            <w:pPr>
              <w:rPr>
                <w:rFonts w:ascii="Aptos" w:eastAsia="Aptos" w:hAnsi="Aptos" w:cs="Aptos"/>
                <w:bCs/>
                <w:i/>
                <w:iCs/>
                <w:color w:val="000000" w:themeColor="text2"/>
              </w:rPr>
            </w:pPr>
            <w:r w:rsidRPr="00540E1E">
              <w:rPr>
                <w:rFonts w:ascii="Aptos SemiBold" w:eastAsia="Aptos" w:hAnsi="Aptos SemiBold" w:cs="Aptos"/>
                <w:b w:val="0"/>
                <w:bCs/>
                <w:color w:val="000000" w:themeColor="text2"/>
              </w:rPr>
              <w:t>“Also need to have systems in place to protect those who raise concerns/whistleblowers</w:t>
            </w:r>
            <w:r w:rsidR="00C912B3" w:rsidRPr="00540E1E">
              <w:rPr>
                <w:rFonts w:ascii="Aptos SemiBold" w:eastAsia="Aptos" w:hAnsi="Aptos SemiBold" w:cs="Aptos"/>
                <w:b w:val="0"/>
                <w:bCs/>
                <w:color w:val="000000" w:themeColor="text2"/>
              </w:rPr>
              <w:t>.</w:t>
            </w:r>
            <w:r w:rsidRPr="00540E1E">
              <w:rPr>
                <w:rFonts w:ascii="Aptos SemiBold" w:eastAsia="Aptos" w:hAnsi="Aptos SemiBold" w:cs="Aptos"/>
                <w:b w:val="0"/>
                <w:bCs/>
                <w:color w:val="000000" w:themeColor="text2"/>
              </w:rPr>
              <w:t>”</w:t>
            </w:r>
          </w:p>
        </w:tc>
      </w:tr>
    </w:tbl>
    <w:p w14:paraId="2B52773E" w14:textId="1E69E9EB" w:rsidR="0037676D" w:rsidRDefault="0037676D" w:rsidP="00536D1E">
      <w:pPr>
        <w:rPr>
          <w:rFonts w:ascii="Aptos" w:eastAsia="Aptos" w:hAnsi="Aptos" w:cs="Aptos"/>
          <w:color w:val="000000" w:themeColor="text2"/>
        </w:rPr>
      </w:pPr>
    </w:p>
    <w:p w14:paraId="40059A7C" w14:textId="35DFF7D1" w:rsidR="00284BDD" w:rsidRDefault="00284BDD" w:rsidP="00536D1E">
      <w:pPr>
        <w:pStyle w:val="NormalIndent"/>
        <w:ind w:left="0"/>
        <w:rPr>
          <w:rFonts w:ascii="Aptos" w:eastAsia="Aptos" w:hAnsi="Aptos" w:cs="Aptos"/>
          <w:color w:val="000000" w:themeColor="text2"/>
        </w:rPr>
      </w:pPr>
      <w:r>
        <w:rPr>
          <w:rFonts w:ascii="Aptos" w:eastAsia="Aptos" w:hAnsi="Aptos" w:cs="Aptos"/>
          <w:color w:val="000000" w:themeColor="text2"/>
        </w:rPr>
        <w:t>I</w:t>
      </w:r>
      <w:r w:rsidRPr="00A835F9">
        <w:rPr>
          <w:rFonts w:ascii="Aptos" w:eastAsia="Aptos" w:hAnsi="Aptos" w:cs="Aptos"/>
          <w:color w:val="000000" w:themeColor="text2"/>
        </w:rPr>
        <w:t xml:space="preserve">t was </w:t>
      </w:r>
      <w:r w:rsidR="00321342">
        <w:rPr>
          <w:rFonts w:ascii="Aptos" w:eastAsia="Aptos" w:hAnsi="Aptos" w:cs="Aptos"/>
          <w:color w:val="000000" w:themeColor="text2"/>
        </w:rPr>
        <w:t xml:space="preserve">also </w:t>
      </w:r>
      <w:r>
        <w:rPr>
          <w:rFonts w:ascii="Aptos" w:eastAsia="Aptos" w:hAnsi="Aptos" w:cs="Aptos"/>
          <w:color w:val="000000" w:themeColor="text2"/>
        </w:rPr>
        <w:t xml:space="preserve">noted </w:t>
      </w:r>
      <w:r w:rsidRPr="00A835F9">
        <w:rPr>
          <w:rFonts w:ascii="Aptos" w:eastAsia="Aptos" w:hAnsi="Aptos" w:cs="Aptos"/>
          <w:color w:val="000000" w:themeColor="text2"/>
        </w:rPr>
        <w:t>that there is a disconnect between</w:t>
      </w:r>
      <w:r w:rsidR="008B0A9B">
        <w:rPr>
          <w:rFonts w:ascii="Aptos" w:eastAsia="Aptos" w:hAnsi="Aptos" w:cs="Aptos"/>
          <w:color w:val="000000" w:themeColor="text2"/>
        </w:rPr>
        <w:t xml:space="preserve"> independen</w:t>
      </w:r>
      <w:r w:rsidRPr="00A835F9">
        <w:rPr>
          <w:rFonts w:ascii="Aptos" w:eastAsia="Aptos" w:hAnsi="Aptos" w:cs="Aptos"/>
          <w:color w:val="000000" w:themeColor="text2"/>
        </w:rPr>
        <w:t>t and National Health Services (NHS)</w:t>
      </w:r>
      <w:r>
        <w:rPr>
          <w:rFonts w:ascii="Aptos" w:eastAsia="Aptos" w:hAnsi="Aptos" w:cs="Aptos"/>
          <w:color w:val="000000" w:themeColor="text2"/>
        </w:rPr>
        <w:t xml:space="preserve">, and that reporting mechanisms for AI must cover both NHS and non-NHS services. </w:t>
      </w:r>
      <w:r w:rsidRPr="00A835F9">
        <w:rPr>
          <w:rFonts w:ascii="Aptos" w:eastAsia="Aptos" w:hAnsi="Aptos" w:cs="Aptos"/>
          <w:color w:val="000000" w:themeColor="text2"/>
        </w:rPr>
        <w:t>AI users practi</w:t>
      </w:r>
      <w:r w:rsidR="00666211">
        <w:rPr>
          <w:rFonts w:ascii="Aptos" w:eastAsia="Aptos" w:hAnsi="Aptos" w:cs="Aptos"/>
          <w:color w:val="000000" w:themeColor="text2"/>
        </w:rPr>
        <w:t>s</w:t>
      </w:r>
      <w:r w:rsidRPr="00A835F9">
        <w:rPr>
          <w:rFonts w:ascii="Aptos" w:eastAsia="Aptos" w:hAnsi="Aptos" w:cs="Aptos"/>
          <w:color w:val="000000" w:themeColor="text2"/>
        </w:rPr>
        <w:t xml:space="preserve">ing in </w:t>
      </w:r>
      <w:r w:rsidR="00F10BE2">
        <w:rPr>
          <w:rFonts w:ascii="Aptos" w:eastAsia="Aptos" w:hAnsi="Aptos" w:cs="Aptos"/>
          <w:color w:val="000000" w:themeColor="text2"/>
        </w:rPr>
        <w:t>independent</w:t>
      </w:r>
      <w:r w:rsidRPr="00A835F9">
        <w:rPr>
          <w:rFonts w:ascii="Aptos" w:eastAsia="Aptos" w:hAnsi="Aptos" w:cs="Aptos"/>
          <w:color w:val="000000" w:themeColor="text2"/>
        </w:rPr>
        <w:t xml:space="preserve"> services might not have the same level of support available as those in the NHS</w:t>
      </w:r>
      <w:r w:rsidR="001B1DB5">
        <w:rPr>
          <w:rFonts w:ascii="Aptos" w:eastAsia="Aptos" w:hAnsi="Aptos" w:cs="Aptos"/>
          <w:color w:val="000000" w:themeColor="text2"/>
        </w:rPr>
        <w:t>.</w:t>
      </w:r>
    </w:p>
    <w:p w14:paraId="5774E6CA" w14:textId="77777777" w:rsidR="001B1DB5" w:rsidRDefault="001B1DB5" w:rsidP="00536D1E">
      <w:pPr>
        <w:pStyle w:val="NormalIndent"/>
        <w:ind w:left="0"/>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284BDD" w14:paraId="6C0E8142"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32045A71" w14:textId="13C79491" w:rsidR="00284BDD" w:rsidRPr="006467EF" w:rsidRDefault="00994C9D" w:rsidP="00536D1E">
            <w:pPr>
              <w:rPr>
                <w:rFonts w:ascii="Aptos" w:eastAsia="Aptos" w:hAnsi="Aptos" w:cs="Aptos"/>
                <w:b w:val="0"/>
                <w:bCs/>
                <w:i/>
                <w:iCs/>
                <w:color w:val="000000" w:themeColor="text2"/>
              </w:rPr>
            </w:pPr>
            <w:r w:rsidRPr="004753FD">
              <w:rPr>
                <w:rFonts w:ascii="Aptos" w:eastAsia="Aptos" w:hAnsi="Aptos" w:cs="Aptos"/>
                <w:color w:val="6C2C91" w:themeColor="accent1"/>
              </w:rPr>
              <w:t>Facilitator feedback to main room from s</w:t>
            </w:r>
            <w:r w:rsidR="009F3BB6" w:rsidRPr="004753FD">
              <w:rPr>
                <w:rFonts w:ascii="Aptos" w:eastAsia="Aptos" w:hAnsi="Aptos" w:cs="Aptos"/>
                <w:color w:val="6C2C91" w:themeColor="accent1"/>
              </w:rPr>
              <w:t xml:space="preserve">mall </w:t>
            </w:r>
            <w:r w:rsidRPr="004753FD">
              <w:rPr>
                <w:rFonts w:ascii="Aptos" w:eastAsia="Aptos" w:hAnsi="Aptos" w:cs="Aptos"/>
                <w:color w:val="6C2C91" w:themeColor="accent1"/>
              </w:rPr>
              <w:t xml:space="preserve">group </w:t>
            </w:r>
            <w:r w:rsidR="009F3BB6" w:rsidRPr="004753FD">
              <w:rPr>
                <w:rFonts w:ascii="Aptos" w:eastAsia="Aptos" w:hAnsi="Aptos" w:cs="Aptos"/>
                <w:color w:val="6C2C91" w:themeColor="accent1"/>
              </w:rPr>
              <w:t xml:space="preserve">session 3, group </w:t>
            </w:r>
            <w:r w:rsidR="00E56FDF" w:rsidRPr="004753FD">
              <w:rPr>
                <w:rFonts w:ascii="Aptos" w:eastAsia="Aptos" w:hAnsi="Aptos" w:cs="Aptos"/>
                <w:color w:val="6C2C91" w:themeColor="accent1"/>
              </w:rPr>
              <w:t>4</w:t>
            </w:r>
            <w:r w:rsidR="0098404C" w:rsidRPr="004753FD">
              <w:rPr>
                <w:rFonts w:ascii="Aptos" w:eastAsia="Aptos" w:hAnsi="Aptos" w:cs="Aptos"/>
                <w:color w:val="6C2C91" w:themeColor="accent1"/>
              </w:rPr>
              <w:t xml:space="preserve"> (scenario 4)</w:t>
            </w:r>
            <w:r w:rsidR="009F3BB6" w:rsidRPr="004753FD">
              <w:rPr>
                <w:rFonts w:ascii="Aptos" w:eastAsia="Aptos" w:hAnsi="Aptos" w:cs="Aptos"/>
                <w:color w:val="6C2C91" w:themeColor="accent1"/>
              </w:rPr>
              <w:t>:</w:t>
            </w:r>
            <w:r w:rsidR="009F3BB6" w:rsidRPr="004753FD">
              <w:rPr>
                <w:rFonts w:ascii="Aptos" w:eastAsia="Aptos" w:hAnsi="Aptos" w:cs="Aptos"/>
                <w:b w:val="0"/>
                <w:bCs/>
                <w:color w:val="6C2C91" w:themeColor="accent1"/>
              </w:rPr>
              <w:t xml:space="preserve"> </w:t>
            </w:r>
            <w:r w:rsidR="00D13A46" w:rsidRPr="004753FD">
              <w:rPr>
                <w:rFonts w:ascii="Aptos SemiBold" w:eastAsia="Aptos" w:hAnsi="Aptos SemiBold" w:cs="Aptos"/>
                <w:b w:val="0"/>
                <w:bCs/>
                <w:color w:val="000000" w:themeColor="text2"/>
              </w:rPr>
              <w:t>“</w:t>
            </w:r>
            <w:r w:rsidR="00284BDD" w:rsidRPr="004753FD">
              <w:rPr>
                <w:rFonts w:ascii="Aptos SemiBold" w:eastAsia="Aptos" w:hAnsi="Aptos SemiBold" w:cs="Aptos"/>
                <w:b w:val="0"/>
                <w:bCs/>
                <w:color w:val="000000" w:themeColor="text2"/>
              </w:rPr>
              <w:t>There's quite different considerations in terms of responsibility and accountability for those working in private practice versus those working in a much more structured kind of NHS setting where there's more layers, more supports available. Whereas potentially someone might just be virtually on their own, they might not have kind of sort of options in terms of people to carry out the different roles. They might not be able to access so much support.</w:t>
            </w:r>
            <w:r w:rsidR="00D13A46" w:rsidRPr="004753FD">
              <w:rPr>
                <w:rFonts w:ascii="Aptos SemiBold" w:eastAsia="Aptos" w:hAnsi="Aptos SemiBold" w:cs="Aptos"/>
                <w:b w:val="0"/>
                <w:bCs/>
                <w:color w:val="000000" w:themeColor="text2"/>
              </w:rPr>
              <w:t>”</w:t>
            </w:r>
          </w:p>
        </w:tc>
      </w:tr>
    </w:tbl>
    <w:p w14:paraId="41D89679" w14:textId="77777777" w:rsidR="007643CA" w:rsidRDefault="007643CA" w:rsidP="00536D1E">
      <w:pPr>
        <w:rPr>
          <w:rFonts w:ascii="Aptos" w:eastAsia="Aptos" w:hAnsi="Aptos" w:cs="Aptos"/>
          <w:color w:val="000000" w:themeColor="text2"/>
        </w:rPr>
      </w:pPr>
    </w:p>
    <w:p w14:paraId="01790177" w14:textId="17FDC180" w:rsidR="00D14B95" w:rsidRPr="001F7BAF" w:rsidRDefault="5B994985" w:rsidP="00536D1E">
      <w:pPr>
        <w:pStyle w:val="Heading2"/>
        <w:rPr>
          <w:rFonts w:eastAsia="Aptos"/>
          <w:b/>
          <w:bCs/>
        </w:rPr>
      </w:pPr>
      <w:r w:rsidRPr="001F7BAF">
        <w:rPr>
          <w:rFonts w:eastAsia="Aptos"/>
          <w:b/>
          <w:bCs/>
        </w:rPr>
        <w:t xml:space="preserve">Who should be accountable / responsible for any harms caused in </w:t>
      </w:r>
      <w:r w:rsidR="00B12C55">
        <w:rPr>
          <w:rFonts w:eastAsia="Aptos"/>
          <w:b/>
          <w:bCs/>
        </w:rPr>
        <w:t>the</w:t>
      </w:r>
      <w:r w:rsidRPr="001F7BAF">
        <w:rPr>
          <w:rFonts w:eastAsia="Aptos"/>
          <w:b/>
          <w:bCs/>
        </w:rPr>
        <w:t xml:space="preserve"> scenario</w:t>
      </w:r>
      <w:r w:rsidR="00B12C55">
        <w:rPr>
          <w:rFonts w:eastAsia="Aptos"/>
          <w:b/>
          <w:bCs/>
        </w:rPr>
        <w:t>s</w:t>
      </w:r>
      <w:r w:rsidRPr="001F7BAF">
        <w:rPr>
          <w:rFonts w:eastAsia="Aptos"/>
          <w:b/>
          <w:bCs/>
        </w:rPr>
        <w:t>?</w:t>
      </w:r>
    </w:p>
    <w:p w14:paraId="15531D76" w14:textId="77777777" w:rsidR="00356949" w:rsidRDefault="00996896" w:rsidP="00536D1E">
      <w:r w:rsidRPr="00996896">
        <w:t xml:space="preserve">This section addresses the </w:t>
      </w:r>
      <w:r>
        <w:t>second</w:t>
      </w:r>
      <w:r w:rsidRPr="00996896">
        <w:t xml:space="preserve"> of the workshop’s four main questions, which </w:t>
      </w:r>
      <w:r w:rsidR="00292EA8">
        <w:t>examines</w:t>
      </w:r>
      <w:r>
        <w:t xml:space="preserve"> who should be accountable / responsible for any harms caused in the scenarios</w:t>
      </w:r>
      <w:r w:rsidR="00292EA8">
        <w:t>.</w:t>
      </w:r>
      <w:r w:rsidRPr="00996896">
        <w:t xml:space="preserve"> </w:t>
      </w:r>
    </w:p>
    <w:p w14:paraId="3E52F675" w14:textId="77777777" w:rsidR="00356949" w:rsidRDefault="00356949" w:rsidP="00536D1E"/>
    <w:p w14:paraId="72DD6BED" w14:textId="54F7B7CC" w:rsidR="5B994985" w:rsidRPr="00D14B95" w:rsidRDefault="5FC311D5" w:rsidP="00536D1E">
      <w:r>
        <w:t xml:space="preserve">This question was </w:t>
      </w:r>
      <w:r w:rsidR="003F7CB0">
        <w:t xml:space="preserve">directly </w:t>
      </w:r>
      <w:r>
        <w:t>discussed in a small group session in the afternoon</w:t>
      </w:r>
      <w:r w:rsidR="57ABB73E">
        <w:t xml:space="preserve">, but the </w:t>
      </w:r>
      <w:r w:rsidR="000D2A9E">
        <w:t>subject</w:t>
      </w:r>
      <w:r w:rsidR="57ABB73E">
        <w:t xml:space="preserve"> of responsibility was frequently raised over the course of the day</w:t>
      </w:r>
      <w:r>
        <w:t xml:space="preserve">. </w:t>
      </w:r>
    </w:p>
    <w:p w14:paraId="5154BC61" w14:textId="70A86B87" w:rsidR="5B994985" w:rsidRPr="00D14B95" w:rsidRDefault="5B994985" w:rsidP="00536D1E"/>
    <w:p w14:paraId="41335522" w14:textId="7D856D5B" w:rsidR="00B66D32" w:rsidRDefault="00606280" w:rsidP="00536D1E">
      <w:r>
        <w:rPr>
          <w:rFonts w:ascii="Aptos" w:eastAsia="Aptos" w:hAnsi="Aptos" w:cs="Aptos"/>
          <w:color w:val="000000" w:themeColor="text2"/>
        </w:rPr>
        <w:t xml:space="preserve">Firstly, and importantly, </w:t>
      </w:r>
      <w:r w:rsidR="5331FF12">
        <w:t xml:space="preserve">attendees </w:t>
      </w:r>
      <w:r>
        <w:t xml:space="preserve">highlighted </w:t>
      </w:r>
      <w:r w:rsidR="00726C8E">
        <w:t>the</w:t>
      </w:r>
      <w:r w:rsidR="5331FF12">
        <w:t xml:space="preserve"> need for a clear definition of responsibility</w:t>
      </w:r>
      <w:r>
        <w:t xml:space="preserve">, as the term could denote </w:t>
      </w:r>
      <w:r w:rsidR="000F1CBC">
        <w:t>multiple</w:t>
      </w:r>
      <w:r>
        <w:t xml:space="preserve"> things, ranging from </w:t>
      </w:r>
      <w:r w:rsidR="000F1CBC">
        <w:t>an obligation to log a concern, through to liability for harm</w:t>
      </w:r>
      <w:r w:rsidR="00515F5E">
        <w:t>.</w:t>
      </w:r>
      <w:r w:rsidR="008B3FAC">
        <w:t xml:space="preserve"> This highlight</w:t>
      </w:r>
      <w:r w:rsidR="00726C8E">
        <w:t>s</w:t>
      </w:r>
      <w:r w:rsidR="008B3FAC">
        <w:t xml:space="preserve"> the need for regulators to use clear and specific language</w:t>
      </w:r>
      <w:r w:rsidR="008A523C">
        <w:t>.</w:t>
      </w:r>
    </w:p>
    <w:p w14:paraId="39426F57" w14:textId="77777777" w:rsidR="008A523C" w:rsidRDefault="008A523C"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1E207EA1"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6955DD87" w14:textId="41B6127F" w:rsidR="00B66D32" w:rsidRPr="006467EF" w:rsidRDefault="003B4EF0" w:rsidP="00536D1E">
            <w:pPr>
              <w:rPr>
                <w:rFonts w:ascii="Aptos" w:eastAsia="Aptos" w:hAnsi="Aptos" w:cs="Aptos"/>
                <w:b w:val="0"/>
                <w:bCs/>
                <w:i/>
                <w:iCs/>
                <w:color w:val="000000" w:themeColor="text2"/>
              </w:rPr>
            </w:pPr>
            <w:r w:rsidRPr="001E0314">
              <w:rPr>
                <w:rFonts w:ascii="Aptos" w:eastAsia="Aptos" w:hAnsi="Aptos" w:cs="Aptos"/>
                <w:color w:val="6C2C91" w:themeColor="accent1"/>
              </w:rPr>
              <w:t>Facilitator feedback to main room from small group session 1, group 4</w:t>
            </w:r>
            <w:r w:rsidR="00845162" w:rsidRPr="001E0314">
              <w:rPr>
                <w:rFonts w:ascii="Aptos" w:eastAsia="Aptos" w:hAnsi="Aptos" w:cs="Aptos"/>
                <w:color w:val="6C2C91" w:themeColor="accent1"/>
              </w:rPr>
              <w:t>:</w:t>
            </w:r>
            <w:r w:rsidR="00845162" w:rsidRPr="001E0314">
              <w:rPr>
                <w:rFonts w:ascii="Aptos" w:eastAsia="Aptos" w:hAnsi="Aptos" w:cs="Aptos"/>
                <w:b w:val="0"/>
                <w:bCs/>
                <w:i/>
                <w:iCs/>
                <w:color w:val="6C2C91" w:themeColor="accent1"/>
              </w:rPr>
              <w:t xml:space="preserve"> </w:t>
            </w:r>
            <w:r w:rsidR="008565B1" w:rsidRPr="00CC1692">
              <w:rPr>
                <w:rFonts w:ascii="Aptos SemiBold" w:eastAsia="Aptos" w:hAnsi="Aptos SemiBold" w:cs="Aptos"/>
                <w:b w:val="0"/>
                <w:bCs/>
                <w:color w:val="000000" w:themeColor="text2"/>
              </w:rPr>
              <w:t>“</w:t>
            </w:r>
            <w:r w:rsidR="001E0314">
              <w:rPr>
                <w:rFonts w:ascii="Aptos SemiBold" w:eastAsia="Aptos" w:hAnsi="Aptos SemiBold" w:cs="Aptos"/>
                <w:b w:val="0"/>
                <w:bCs/>
                <w:color w:val="000000" w:themeColor="text2"/>
              </w:rPr>
              <w:t>…</w:t>
            </w:r>
            <w:r w:rsidR="006467EF" w:rsidRPr="00CC1692">
              <w:rPr>
                <w:rFonts w:ascii="Aptos SemiBold" w:eastAsia="Aptos" w:hAnsi="Aptos SemiBold" w:cs="Aptos"/>
                <w:b w:val="0"/>
                <w:bCs/>
                <w:color w:val="000000" w:themeColor="text2"/>
              </w:rPr>
              <w:t xml:space="preserve">need to define </w:t>
            </w:r>
            <w:r w:rsidR="00185B32">
              <w:rPr>
                <w:rFonts w:ascii="Aptos SemiBold" w:eastAsia="Aptos" w:hAnsi="Aptos SemiBold" w:cs="Aptos"/>
                <w:b w:val="0"/>
                <w:bCs/>
                <w:color w:val="000000" w:themeColor="text2"/>
              </w:rPr>
              <w:t>‘</w:t>
            </w:r>
            <w:r w:rsidR="006467EF" w:rsidRPr="00CC1692">
              <w:rPr>
                <w:rFonts w:ascii="Aptos SemiBold" w:eastAsia="Aptos" w:hAnsi="Aptos SemiBold" w:cs="Aptos"/>
                <w:b w:val="0"/>
                <w:bCs/>
                <w:color w:val="000000" w:themeColor="text2"/>
              </w:rPr>
              <w:t>responsibility</w:t>
            </w:r>
            <w:r w:rsidR="00185B32">
              <w:rPr>
                <w:rFonts w:ascii="Aptos SemiBold" w:eastAsia="Aptos" w:hAnsi="Aptos SemiBold" w:cs="Aptos"/>
                <w:b w:val="0"/>
                <w:bCs/>
                <w:color w:val="000000" w:themeColor="text2"/>
              </w:rPr>
              <w:t>’</w:t>
            </w:r>
            <w:r w:rsidR="006467EF" w:rsidRPr="00CC1692">
              <w:rPr>
                <w:rFonts w:ascii="Aptos SemiBold" w:eastAsia="Aptos" w:hAnsi="Aptos SemiBold" w:cs="Aptos"/>
                <w:b w:val="0"/>
                <w:bCs/>
                <w:color w:val="000000" w:themeColor="text2"/>
              </w:rPr>
              <w:t xml:space="preserve"> for the purposes of guidance - may not mean taking full responsibility but logging issues, raising concerns, interacting with oversight mechanisms</w:t>
            </w:r>
            <w:r w:rsidR="00CC1692" w:rsidRPr="00CC1692">
              <w:rPr>
                <w:rFonts w:ascii="Aptos SemiBold" w:eastAsia="Aptos" w:hAnsi="Aptos SemiBold" w:cs="Aptos"/>
                <w:b w:val="0"/>
                <w:bCs/>
                <w:color w:val="000000" w:themeColor="text2"/>
              </w:rPr>
              <w:t>.</w:t>
            </w:r>
            <w:r w:rsidR="008908DA" w:rsidRPr="00CC1692">
              <w:rPr>
                <w:rFonts w:ascii="Aptos SemiBold" w:eastAsia="Aptos" w:hAnsi="Aptos SemiBold" w:cs="Aptos"/>
                <w:b w:val="0"/>
                <w:bCs/>
                <w:color w:val="000000" w:themeColor="text2"/>
              </w:rPr>
              <w:t>”</w:t>
            </w:r>
          </w:p>
        </w:tc>
      </w:tr>
    </w:tbl>
    <w:p w14:paraId="564C50AA" w14:textId="032287F7" w:rsidR="5B994985" w:rsidRPr="00D14B95" w:rsidRDefault="5B994985" w:rsidP="00536D1E"/>
    <w:p w14:paraId="391FF2F5" w14:textId="4EE53071" w:rsidR="5B994985" w:rsidRPr="00D14B95" w:rsidRDefault="0006223A" w:rsidP="00536D1E">
      <w:r>
        <w:t xml:space="preserve">It was </w:t>
      </w:r>
      <w:r w:rsidR="04D5BF7A">
        <w:t xml:space="preserve">acknowledged </w:t>
      </w:r>
      <w:r>
        <w:t xml:space="preserve">that there </w:t>
      </w:r>
      <w:proofErr w:type="gramStart"/>
      <w:r>
        <w:t>are</w:t>
      </w:r>
      <w:proofErr w:type="gramEnd"/>
      <w:r>
        <w:t xml:space="preserve"> </w:t>
      </w:r>
      <w:r w:rsidR="04D5BF7A">
        <w:t>a vast array of actors who could potentially hold some form of responsibility</w:t>
      </w:r>
      <w:r w:rsidR="0091240D" w:rsidRPr="0091240D">
        <w:rPr>
          <w:rFonts w:ascii="Aptos" w:eastAsia="Aptos" w:hAnsi="Aptos" w:cs="Aptos"/>
          <w:color w:val="000000" w:themeColor="text2"/>
        </w:rPr>
        <w:t xml:space="preserve"> </w:t>
      </w:r>
      <w:r w:rsidR="0091240D">
        <w:rPr>
          <w:rFonts w:ascii="Aptos" w:eastAsia="Aptos" w:hAnsi="Aptos" w:cs="Aptos"/>
          <w:color w:val="000000" w:themeColor="text2"/>
        </w:rPr>
        <w:t>and accountability</w:t>
      </w:r>
      <w:r w:rsidR="04D5BF7A">
        <w:t xml:space="preserve"> for AI use, including:</w:t>
      </w:r>
    </w:p>
    <w:p w14:paraId="6F1A928F" w14:textId="5906A4C2" w:rsidR="5B994985" w:rsidRPr="00D14B95" w:rsidRDefault="04D5BF7A" w:rsidP="00536D1E">
      <w:pPr>
        <w:pStyle w:val="ListParagraph"/>
        <w:numPr>
          <w:ilvl w:val="0"/>
          <w:numId w:val="29"/>
        </w:numPr>
      </w:pPr>
      <w:r>
        <w:t>AI users</w:t>
      </w:r>
    </w:p>
    <w:p w14:paraId="6B91865E" w14:textId="4952CBF0" w:rsidR="5B994985" w:rsidRPr="00D14B95" w:rsidRDefault="04D5BF7A" w:rsidP="00536D1E">
      <w:pPr>
        <w:pStyle w:val="ListParagraph"/>
        <w:numPr>
          <w:ilvl w:val="0"/>
          <w:numId w:val="29"/>
        </w:numPr>
      </w:pPr>
      <w:r>
        <w:t>Supervisors of student AI users</w:t>
      </w:r>
    </w:p>
    <w:p w14:paraId="6712703B" w14:textId="4D9D1473" w:rsidR="5B994985" w:rsidRPr="00D14B95" w:rsidRDefault="00C362C2" w:rsidP="00536D1E">
      <w:pPr>
        <w:pStyle w:val="ListParagraph"/>
        <w:numPr>
          <w:ilvl w:val="0"/>
          <w:numId w:val="29"/>
        </w:numPr>
      </w:pPr>
      <w:r>
        <w:t>Managers</w:t>
      </w:r>
    </w:p>
    <w:p w14:paraId="74AE591B" w14:textId="4CCE3722" w:rsidR="5B994985" w:rsidRPr="00D14B95" w:rsidRDefault="04D5BF7A" w:rsidP="00536D1E">
      <w:pPr>
        <w:pStyle w:val="ListParagraph"/>
        <w:numPr>
          <w:ilvl w:val="0"/>
          <w:numId w:val="29"/>
        </w:numPr>
      </w:pPr>
      <w:r>
        <w:t>Employers</w:t>
      </w:r>
    </w:p>
    <w:p w14:paraId="49252443" w14:textId="4F9EE43B" w:rsidR="5B994985" w:rsidRPr="00D14B95" w:rsidRDefault="04D5BF7A" w:rsidP="00536D1E">
      <w:pPr>
        <w:pStyle w:val="ListParagraph"/>
        <w:numPr>
          <w:ilvl w:val="0"/>
          <w:numId w:val="29"/>
        </w:numPr>
      </w:pPr>
      <w:r>
        <w:t>Organisations, e.g., hospitals, dental practices</w:t>
      </w:r>
    </w:p>
    <w:p w14:paraId="2FF4F482" w14:textId="36E54C3C" w:rsidR="5B994985" w:rsidRPr="00D14B95" w:rsidRDefault="04D5BF7A" w:rsidP="00536D1E">
      <w:pPr>
        <w:pStyle w:val="ListParagraph"/>
        <w:numPr>
          <w:ilvl w:val="0"/>
          <w:numId w:val="29"/>
        </w:numPr>
      </w:pPr>
      <w:r>
        <w:t>Regulators</w:t>
      </w:r>
    </w:p>
    <w:p w14:paraId="5C15997C" w14:textId="1177CCB5" w:rsidR="5B994985" w:rsidRPr="00D14B95" w:rsidRDefault="04D5BF7A" w:rsidP="00536D1E">
      <w:pPr>
        <w:pStyle w:val="ListParagraph"/>
        <w:numPr>
          <w:ilvl w:val="0"/>
          <w:numId w:val="29"/>
        </w:numPr>
      </w:pPr>
      <w:r>
        <w:t>Developers</w:t>
      </w:r>
    </w:p>
    <w:p w14:paraId="4F8650E3" w14:textId="00F0726C" w:rsidR="5B994985" w:rsidRPr="00D14B95" w:rsidRDefault="04D5BF7A" w:rsidP="00536D1E">
      <w:pPr>
        <w:pStyle w:val="ListParagraph"/>
        <w:numPr>
          <w:ilvl w:val="0"/>
          <w:numId w:val="29"/>
        </w:numPr>
      </w:pPr>
      <w:r>
        <w:t>Commissioners</w:t>
      </w:r>
      <w:r w:rsidR="00185B32">
        <w:t>.</w:t>
      </w:r>
    </w:p>
    <w:p w14:paraId="60BD920D" w14:textId="22136487" w:rsidR="5B994985" w:rsidRPr="00D14B95" w:rsidRDefault="5B994985" w:rsidP="00536D1E"/>
    <w:p w14:paraId="7CAD7A6C" w14:textId="2A57B309" w:rsidR="0003638F" w:rsidRDefault="00171375" w:rsidP="00536D1E">
      <w:r w:rsidRPr="006B1994">
        <w:rPr>
          <w:rFonts w:ascii="Aptos" w:eastAsia="Aptos" w:hAnsi="Aptos" w:cs="Aptos"/>
          <w:color w:val="000000" w:themeColor="text2"/>
        </w:rPr>
        <w:t>It was widely and str</w:t>
      </w:r>
      <w:r>
        <w:rPr>
          <w:rFonts w:ascii="Aptos" w:eastAsia="Aptos" w:hAnsi="Aptos" w:cs="Aptos"/>
          <w:color w:val="000000" w:themeColor="text2"/>
        </w:rPr>
        <w:t>o</w:t>
      </w:r>
      <w:r w:rsidRPr="006B1994">
        <w:rPr>
          <w:rFonts w:ascii="Aptos" w:eastAsia="Aptos" w:hAnsi="Aptos" w:cs="Aptos"/>
          <w:color w:val="000000" w:themeColor="text2"/>
        </w:rPr>
        <w:t>ngly fe</w:t>
      </w:r>
      <w:r>
        <w:rPr>
          <w:rFonts w:ascii="Aptos" w:eastAsia="Aptos" w:hAnsi="Aptos" w:cs="Aptos"/>
          <w:color w:val="000000" w:themeColor="text2"/>
        </w:rPr>
        <w:t>l</w:t>
      </w:r>
      <w:r w:rsidRPr="006B1994">
        <w:rPr>
          <w:rFonts w:ascii="Aptos" w:eastAsia="Aptos" w:hAnsi="Aptos" w:cs="Aptos"/>
          <w:color w:val="000000" w:themeColor="text2"/>
        </w:rPr>
        <w:t>t that</w:t>
      </w:r>
      <w:r>
        <w:rPr>
          <w:rFonts w:ascii="Aptos" w:eastAsia="Aptos" w:hAnsi="Aptos" w:cs="Aptos"/>
          <w:color w:val="000000" w:themeColor="text2"/>
        </w:rPr>
        <w:t xml:space="preserve"> regulators had a role in helping to clarify lines of responsibility </w:t>
      </w:r>
      <w:r w:rsidR="0091240D">
        <w:rPr>
          <w:rFonts w:ascii="Aptos" w:eastAsia="Aptos" w:hAnsi="Aptos" w:cs="Aptos"/>
          <w:color w:val="000000" w:themeColor="text2"/>
        </w:rPr>
        <w:t xml:space="preserve">and accountability </w:t>
      </w:r>
      <w:r>
        <w:rPr>
          <w:rFonts w:ascii="Aptos" w:eastAsia="Aptos" w:hAnsi="Aptos" w:cs="Aptos"/>
          <w:color w:val="000000" w:themeColor="text2"/>
        </w:rPr>
        <w:t xml:space="preserve">around AI use, and that it was very important to do so, and yet </w:t>
      </w:r>
      <w:r w:rsidR="00FE07F0">
        <w:rPr>
          <w:rFonts w:ascii="Aptos" w:eastAsia="Aptos" w:hAnsi="Aptos" w:cs="Aptos"/>
          <w:color w:val="000000" w:themeColor="text2"/>
        </w:rPr>
        <w:t>the discussion here did not generate an</w:t>
      </w:r>
      <w:r w:rsidR="00282E28">
        <w:rPr>
          <w:rFonts w:ascii="Aptos" w:eastAsia="Aptos" w:hAnsi="Aptos" w:cs="Aptos"/>
          <w:color w:val="000000" w:themeColor="text2"/>
        </w:rPr>
        <w:t>y</w:t>
      </w:r>
      <w:r w:rsidR="00FE07F0">
        <w:rPr>
          <w:rFonts w:ascii="Aptos" w:eastAsia="Aptos" w:hAnsi="Aptos" w:cs="Aptos"/>
          <w:color w:val="000000" w:themeColor="text2"/>
        </w:rPr>
        <w:t xml:space="preserve"> clear sense of</w:t>
      </w:r>
      <w:r>
        <w:rPr>
          <w:rFonts w:ascii="Aptos" w:eastAsia="Aptos" w:hAnsi="Aptos" w:cs="Aptos"/>
          <w:color w:val="000000" w:themeColor="text2"/>
        </w:rPr>
        <w:t xml:space="preserve"> </w:t>
      </w:r>
      <w:r w:rsidR="00282E28">
        <w:rPr>
          <w:rFonts w:ascii="Aptos" w:eastAsia="Aptos" w:hAnsi="Aptos" w:cs="Aptos"/>
          <w:color w:val="000000" w:themeColor="text2"/>
        </w:rPr>
        <w:t>how responsibility could be determined.</w:t>
      </w:r>
      <w:r>
        <w:rPr>
          <w:rFonts w:ascii="Aptos" w:eastAsia="Aptos" w:hAnsi="Aptos" w:cs="Aptos"/>
          <w:b/>
          <w:bCs/>
          <w:color w:val="000000" w:themeColor="text2"/>
        </w:rPr>
        <w:t xml:space="preserve"> </w:t>
      </w:r>
    </w:p>
    <w:p w14:paraId="4754734C" w14:textId="77777777" w:rsidR="0003638F" w:rsidRDefault="0003638F" w:rsidP="00536D1E"/>
    <w:p w14:paraId="2D433DE0" w14:textId="02C12B55" w:rsidR="00370652" w:rsidRDefault="00035B24" w:rsidP="00536D1E">
      <w:r>
        <w:t xml:space="preserve">Whilst clarification on responsibility </w:t>
      </w:r>
      <w:r w:rsidR="008F6906">
        <w:rPr>
          <w:rFonts w:ascii="Aptos" w:eastAsia="Aptos" w:hAnsi="Aptos" w:cs="Aptos"/>
          <w:color w:val="000000" w:themeColor="text2"/>
        </w:rPr>
        <w:t xml:space="preserve">and accountability </w:t>
      </w:r>
      <w:r>
        <w:t xml:space="preserve">was viewed as essential, it was at the same time </w:t>
      </w:r>
      <w:r w:rsidR="006817C2">
        <w:t xml:space="preserve">recognised that </w:t>
      </w:r>
      <w:r w:rsidR="00026DE0">
        <w:t>a</w:t>
      </w:r>
      <w:r w:rsidR="00927857" w:rsidRPr="00927857">
        <w:t>llocating responsibility</w:t>
      </w:r>
      <w:r w:rsidR="00851587">
        <w:t xml:space="preserve"> </w:t>
      </w:r>
      <w:r w:rsidR="00851587">
        <w:rPr>
          <w:rFonts w:ascii="Aptos" w:eastAsia="Aptos" w:hAnsi="Aptos" w:cs="Aptos"/>
          <w:color w:val="000000" w:themeColor="text2"/>
        </w:rPr>
        <w:t>and accountability</w:t>
      </w:r>
      <w:r w:rsidR="00927857" w:rsidRPr="00927857">
        <w:t xml:space="preserve"> </w:t>
      </w:r>
      <w:r>
        <w:t xml:space="preserve">for AI use </w:t>
      </w:r>
      <w:r w:rsidR="00480BFE">
        <w:t>(</w:t>
      </w:r>
      <w:r w:rsidR="00D926F1">
        <w:t xml:space="preserve">viewed in terms of liability for harms) </w:t>
      </w:r>
      <w:r w:rsidR="00927857" w:rsidRPr="00927857">
        <w:t>to</w:t>
      </w:r>
      <w:r w:rsidR="006817C2">
        <w:t xml:space="preserve"> </w:t>
      </w:r>
      <w:r w:rsidR="007B77B1">
        <w:t>specific</w:t>
      </w:r>
      <w:r w:rsidR="00927857" w:rsidRPr="00927857">
        <w:t xml:space="preserve"> actors </w:t>
      </w:r>
      <w:r w:rsidR="00D926F1">
        <w:t>i</w:t>
      </w:r>
      <w:r>
        <w:t>s</w:t>
      </w:r>
      <w:r w:rsidR="5ABA89F3">
        <w:t xml:space="preserve"> nuanced</w:t>
      </w:r>
      <w:r w:rsidR="5C065B8B">
        <w:t xml:space="preserve"> and</w:t>
      </w:r>
      <w:r w:rsidR="5ABA89F3">
        <w:t xml:space="preserve"> </w:t>
      </w:r>
      <w:r w:rsidR="00D926F1">
        <w:t>likely</w:t>
      </w:r>
      <w:r w:rsidR="006B1994">
        <w:t xml:space="preserve"> </w:t>
      </w:r>
      <w:r w:rsidR="00927857">
        <w:t>need</w:t>
      </w:r>
      <w:r w:rsidR="00D926F1">
        <w:t>s</w:t>
      </w:r>
      <w:r w:rsidR="006B1994">
        <w:t xml:space="preserve"> </w:t>
      </w:r>
      <w:r w:rsidR="00927857" w:rsidRPr="00927857">
        <w:t xml:space="preserve">to be determined on a case-by-case basis </w:t>
      </w:r>
      <w:r w:rsidR="00D926F1">
        <w:t>(</w:t>
      </w:r>
      <w:r w:rsidR="2D5B74C1">
        <w:t>dependent on the unique details</w:t>
      </w:r>
      <w:r w:rsidR="00927857" w:rsidRPr="00927857">
        <w:t xml:space="preserve"> </w:t>
      </w:r>
      <w:r>
        <w:t>of</w:t>
      </w:r>
      <w:r w:rsidR="00927857" w:rsidRPr="00927857">
        <w:t xml:space="preserve"> any given AI use scenario</w:t>
      </w:r>
      <w:r w:rsidR="007B77B1">
        <w:t>)</w:t>
      </w:r>
      <w:r w:rsidR="0000233A">
        <w:t xml:space="preserve">, and it was also </w:t>
      </w:r>
      <w:r>
        <w:t>recognised</w:t>
      </w:r>
      <w:r w:rsidR="0000233A">
        <w:t xml:space="preserve"> that </w:t>
      </w:r>
      <w:r w:rsidR="00D14977" w:rsidRPr="00D14977">
        <w:t>this makes prospective guidance challenging to write</w:t>
      </w:r>
      <w:r w:rsidR="00370652">
        <w:t>.</w:t>
      </w:r>
    </w:p>
    <w:p w14:paraId="165EDF8B" w14:textId="718C4515" w:rsidR="00B66D32" w:rsidRDefault="00927857" w:rsidP="00536D1E">
      <w:pPr>
        <w:rPr>
          <w:rFonts w:ascii="Aptos" w:eastAsia="Aptos" w:hAnsi="Aptos" w:cs="Aptos"/>
          <w:color w:val="000000" w:themeColor="text2"/>
        </w:rPr>
      </w:pPr>
      <w:r w:rsidRPr="00927857">
        <w:t xml:space="preserve"> </w:t>
      </w:r>
    </w:p>
    <w:tbl>
      <w:tblPr>
        <w:tblStyle w:val="TableGrid"/>
        <w:tblW w:w="0" w:type="auto"/>
        <w:tblLook w:val="04A0" w:firstRow="1" w:lastRow="0" w:firstColumn="1" w:lastColumn="0" w:noHBand="0" w:noVBand="1"/>
      </w:tblPr>
      <w:tblGrid>
        <w:gridCol w:w="9637"/>
      </w:tblGrid>
      <w:tr w:rsidR="00894BCF" w14:paraId="6C568674"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50B2899F" w14:textId="45D5452A" w:rsidR="00B66D32" w:rsidRPr="006467EF" w:rsidRDefault="006467EF" w:rsidP="00536D1E">
            <w:pPr>
              <w:rPr>
                <w:rFonts w:ascii="Aptos" w:eastAsia="Aptos" w:hAnsi="Aptos" w:cs="Aptos"/>
                <w:b w:val="0"/>
                <w:bCs/>
                <w:i/>
                <w:iCs/>
                <w:color w:val="000000" w:themeColor="text2"/>
              </w:rPr>
            </w:pPr>
            <w:proofErr w:type="gramStart"/>
            <w:r w:rsidRPr="001E0314">
              <w:rPr>
                <w:rFonts w:ascii="Aptos" w:eastAsia="Aptos" w:hAnsi="Aptos" w:cs="Aptos"/>
                <w:color w:val="6C2C91" w:themeColor="accent1"/>
              </w:rPr>
              <w:t>Facilitator</w:t>
            </w:r>
            <w:proofErr w:type="gramEnd"/>
            <w:r w:rsidRPr="001E0314">
              <w:rPr>
                <w:rFonts w:ascii="Aptos" w:eastAsia="Aptos" w:hAnsi="Aptos" w:cs="Aptos"/>
                <w:color w:val="6C2C91" w:themeColor="accent1"/>
              </w:rPr>
              <w:t xml:space="preserve"> note</w:t>
            </w:r>
            <w:r w:rsidR="00955B6A" w:rsidRPr="001E0314">
              <w:rPr>
                <w:rFonts w:ascii="Aptos" w:eastAsia="Aptos" w:hAnsi="Aptos" w:cs="Aptos"/>
                <w:color w:val="6C2C91" w:themeColor="accent1"/>
              </w:rPr>
              <w:t xml:space="preserve"> from small group session </w:t>
            </w:r>
            <w:r w:rsidR="004F1BE2" w:rsidRPr="001E0314">
              <w:rPr>
                <w:rFonts w:ascii="Aptos" w:eastAsia="Aptos" w:hAnsi="Aptos" w:cs="Aptos"/>
                <w:color w:val="6C2C91" w:themeColor="accent1"/>
              </w:rPr>
              <w:t>3, group 1</w:t>
            </w:r>
            <w:r w:rsidR="0098404C" w:rsidRPr="001E0314">
              <w:rPr>
                <w:rFonts w:ascii="Aptos" w:eastAsia="Aptos" w:hAnsi="Aptos" w:cs="Aptos"/>
                <w:color w:val="6C2C91" w:themeColor="accent1"/>
              </w:rPr>
              <w:t xml:space="preserve"> (scenario 1)</w:t>
            </w:r>
            <w:r w:rsidR="004F1BE2" w:rsidRPr="001E0314">
              <w:rPr>
                <w:rFonts w:ascii="Aptos" w:eastAsia="Aptos" w:hAnsi="Aptos" w:cs="Aptos"/>
                <w:color w:val="6C2C91" w:themeColor="accent1"/>
              </w:rPr>
              <w:t>:</w:t>
            </w:r>
            <w:r w:rsidRPr="001E0314">
              <w:rPr>
                <w:rFonts w:ascii="Aptos" w:eastAsia="Aptos" w:hAnsi="Aptos" w:cs="Aptos"/>
                <w:b w:val="0"/>
                <w:bCs/>
                <w:i/>
                <w:iCs/>
                <w:color w:val="6C2C91" w:themeColor="accent1"/>
              </w:rPr>
              <w:t xml:space="preserve"> </w:t>
            </w:r>
            <w:r w:rsidRPr="001E0314">
              <w:rPr>
                <w:rFonts w:ascii="Aptos SemiBold" w:eastAsia="Aptos" w:hAnsi="Aptos SemiBold" w:cs="Aptos"/>
                <w:b w:val="0"/>
                <w:bCs/>
                <w:color w:val="000000" w:themeColor="text2"/>
              </w:rPr>
              <w:t>“</w:t>
            </w:r>
            <w:r w:rsidR="001E0314" w:rsidRPr="001E0314">
              <w:rPr>
                <w:rFonts w:ascii="Aptos SemiBold" w:eastAsia="Aptos" w:hAnsi="Aptos SemiBold" w:cs="Aptos"/>
                <w:b w:val="0"/>
                <w:bCs/>
                <w:color w:val="000000" w:themeColor="text2"/>
              </w:rPr>
              <w:t>…</w:t>
            </w:r>
            <w:r w:rsidRPr="001E0314">
              <w:rPr>
                <w:rFonts w:ascii="Aptos SemiBold" w:eastAsia="Aptos" w:hAnsi="Aptos SemiBold" w:cs="Aptos"/>
                <w:b w:val="0"/>
                <w:bCs/>
                <w:color w:val="000000" w:themeColor="text2"/>
              </w:rPr>
              <w:t>hard to imagine situation where there could be blanket guidance on who is always responsible or strict lines on if clinicians, or AI developers. so different and so different in different professions. when harm arises, need to look at case by case situation</w:t>
            </w:r>
            <w:r w:rsidR="00E42A19" w:rsidRPr="001E0314">
              <w:rPr>
                <w:rFonts w:ascii="Aptos SemiBold" w:eastAsia="Aptos" w:hAnsi="Aptos SemiBold" w:cs="Aptos"/>
                <w:b w:val="0"/>
                <w:bCs/>
                <w:color w:val="000000" w:themeColor="text2"/>
              </w:rPr>
              <w:t>.</w:t>
            </w:r>
            <w:r w:rsidR="008908DA" w:rsidRPr="001E0314">
              <w:rPr>
                <w:rFonts w:ascii="Aptos SemiBold" w:eastAsia="Aptos" w:hAnsi="Aptos SemiBold" w:cs="Aptos"/>
                <w:b w:val="0"/>
                <w:bCs/>
                <w:color w:val="000000" w:themeColor="text2"/>
              </w:rPr>
              <w:t>”</w:t>
            </w:r>
          </w:p>
        </w:tc>
      </w:tr>
    </w:tbl>
    <w:p w14:paraId="6DA23AD7" w14:textId="4B548F5F" w:rsidR="5B994985" w:rsidRDefault="5B994985" w:rsidP="00536D1E"/>
    <w:p w14:paraId="3C3F4478" w14:textId="7677CCBB" w:rsidR="008A5BBC" w:rsidRDefault="00993DD7" w:rsidP="00536D1E">
      <w:r>
        <w:t>At times, during discussion of specific scenarios, attende</w:t>
      </w:r>
      <w:r w:rsidR="00671330">
        <w:t>es</w:t>
      </w:r>
      <w:r>
        <w:t xml:space="preserve"> felt that lines of responsibility </w:t>
      </w:r>
      <w:r w:rsidR="00851587">
        <w:rPr>
          <w:rFonts w:ascii="Aptos" w:eastAsia="Aptos" w:hAnsi="Aptos" w:cs="Aptos"/>
          <w:color w:val="000000" w:themeColor="text2"/>
        </w:rPr>
        <w:t xml:space="preserve">and accountability </w:t>
      </w:r>
      <w:r>
        <w:t xml:space="preserve">were very </w:t>
      </w:r>
      <w:proofErr w:type="gramStart"/>
      <w:r>
        <w:t>clear</w:t>
      </w:r>
      <w:r w:rsidR="008D1326">
        <w:t>, and</w:t>
      </w:r>
      <w:proofErr w:type="gramEnd"/>
      <w:r w:rsidR="008D1326">
        <w:t xml:space="preserve"> could be allocated to individuals or organisations</w:t>
      </w:r>
      <w:r w:rsidR="00B94062">
        <w:t>.</w:t>
      </w:r>
    </w:p>
    <w:p w14:paraId="1054AAB7" w14:textId="77777777" w:rsidR="00B94062" w:rsidRDefault="00B94062" w:rsidP="00536D1E"/>
    <w:tbl>
      <w:tblPr>
        <w:tblStyle w:val="TableGrid"/>
        <w:tblW w:w="0" w:type="auto"/>
        <w:tblLook w:val="04A0" w:firstRow="1" w:lastRow="0" w:firstColumn="1" w:lastColumn="0" w:noHBand="0" w:noVBand="1"/>
      </w:tblPr>
      <w:tblGrid>
        <w:gridCol w:w="9637"/>
      </w:tblGrid>
      <w:tr w:rsidR="00894BCF" w14:paraId="11C76371"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741E995D" w14:textId="2C59AF4E" w:rsidR="00B30A7A" w:rsidRPr="006F2312" w:rsidRDefault="004B575F" w:rsidP="00536D1E">
            <w:pPr>
              <w:rPr>
                <w:rFonts w:ascii="Aptos SemiBold" w:eastAsia="Aptos" w:hAnsi="Aptos SemiBold" w:cs="Aptos"/>
                <w:bCs/>
                <w:color w:val="000000" w:themeColor="text2"/>
              </w:rPr>
            </w:pPr>
            <w:r w:rsidRPr="006F2312">
              <w:rPr>
                <w:rFonts w:ascii="Aptos" w:eastAsia="Aptos" w:hAnsi="Aptos" w:cs="Aptos"/>
                <w:color w:val="6C2C91" w:themeColor="accent1"/>
              </w:rPr>
              <w:t>Attendee comment towards scenario 2:</w:t>
            </w:r>
            <w:r w:rsidRPr="006F2312">
              <w:rPr>
                <w:rFonts w:ascii="Aptos" w:eastAsia="Aptos" w:hAnsi="Aptos" w:cs="Aptos"/>
                <w:b w:val="0"/>
                <w:bCs/>
                <w:i/>
                <w:iCs/>
                <w:color w:val="6C2C91" w:themeColor="accent1"/>
              </w:rPr>
              <w:t xml:space="preserve"> </w:t>
            </w:r>
            <w:r w:rsidR="00890220" w:rsidRPr="006F2312">
              <w:rPr>
                <w:rFonts w:ascii="Aptos SemiBold" w:eastAsia="Aptos" w:hAnsi="Aptos SemiBold" w:cs="Aptos"/>
                <w:b w:val="0"/>
                <w:bCs/>
                <w:color w:val="000000" w:themeColor="text2"/>
              </w:rPr>
              <w:t>“</w:t>
            </w:r>
            <w:r w:rsidRPr="006F2312">
              <w:rPr>
                <w:rFonts w:ascii="Aptos SemiBold" w:eastAsia="Aptos" w:hAnsi="Aptos SemiBold" w:cs="Aptos"/>
                <w:b w:val="0"/>
                <w:bCs/>
                <w:color w:val="000000" w:themeColor="text2"/>
              </w:rPr>
              <w:t xml:space="preserve">The AI Kit should be developed with this </w:t>
            </w:r>
            <w:proofErr w:type="gramStart"/>
            <w:r w:rsidRPr="006F2312">
              <w:rPr>
                <w:rFonts w:ascii="Aptos SemiBold" w:eastAsia="Aptos" w:hAnsi="Aptos SemiBold" w:cs="Aptos"/>
                <w:b w:val="0"/>
                <w:bCs/>
                <w:color w:val="000000" w:themeColor="text2"/>
              </w:rPr>
              <w:t>safeguard built</w:t>
            </w:r>
            <w:proofErr w:type="gramEnd"/>
            <w:r w:rsidRPr="006F2312">
              <w:rPr>
                <w:rFonts w:ascii="Aptos SemiBold" w:eastAsia="Aptos" w:hAnsi="Aptos SemiBold" w:cs="Aptos"/>
                <w:b w:val="0"/>
                <w:bCs/>
                <w:color w:val="000000" w:themeColor="text2"/>
              </w:rPr>
              <w:t xml:space="preserve"> in.</w:t>
            </w:r>
            <w:proofErr w:type="gramStart"/>
            <w:r w:rsidRPr="006F2312">
              <w:rPr>
                <w:rFonts w:ascii="Aptos SemiBold" w:eastAsia="Aptos" w:hAnsi="Aptos SemiBold" w:cs="Aptos"/>
                <w:b w:val="0"/>
                <w:bCs/>
                <w:color w:val="000000" w:themeColor="text2"/>
              </w:rPr>
              <w:t>..send</w:t>
            </w:r>
            <w:proofErr w:type="gramEnd"/>
            <w:r w:rsidRPr="006F2312">
              <w:rPr>
                <w:rFonts w:ascii="Aptos SemiBold" w:eastAsia="Aptos" w:hAnsi="Aptos SemiBold" w:cs="Aptos"/>
                <w:b w:val="0"/>
                <w:bCs/>
                <w:color w:val="000000" w:themeColor="text2"/>
              </w:rPr>
              <w:t xml:space="preserve"> responsibility back to the developer</w:t>
            </w:r>
            <w:r w:rsidR="00AC5F7A" w:rsidRPr="006F2312">
              <w:rPr>
                <w:rFonts w:ascii="Aptos SemiBold" w:eastAsia="Aptos" w:hAnsi="Aptos SemiBold" w:cs="Aptos"/>
                <w:b w:val="0"/>
                <w:bCs/>
                <w:color w:val="000000" w:themeColor="text2"/>
              </w:rPr>
              <w:t>.</w:t>
            </w:r>
            <w:r w:rsidR="00B43D2A" w:rsidRPr="006F2312">
              <w:rPr>
                <w:rFonts w:ascii="Aptos SemiBold" w:eastAsia="Aptos" w:hAnsi="Aptos SemiBold" w:cs="Aptos"/>
                <w:b w:val="0"/>
                <w:bCs/>
                <w:color w:val="000000" w:themeColor="text2"/>
              </w:rPr>
              <w:t>”</w:t>
            </w:r>
          </w:p>
          <w:p w14:paraId="74227F2E" w14:textId="77777777" w:rsidR="002752AF" w:rsidRPr="006F2312" w:rsidRDefault="002752AF" w:rsidP="00536D1E">
            <w:pPr>
              <w:rPr>
                <w:rFonts w:ascii="Aptos SemiBold" w:eastAsia="Aptos" w:hAnsi="Aptos SemiBold" w:cs="Aptos"/>
                <w:b w:val="0"/>
                <w:bCs/>
                <w:color w:val="000000" w:themeColor="text2"/>
              </w:rPr>
            </w:pPr>
          </w:p>
          <w:p w14:paraId="4CBB9219" w14:textId="29E8B011" w:rsidR="002752AF" w:rsidRPr="006F2312" w:rsidRDefault="002752AF" w:rsidP="00536D1E">
            <w:pPr>
              <w:rPr>
                <w:rFonts w:ascii="Aptos SemiBold" w:eastAsia="Aptos" w:hAnsi="Aptos SemiBold" w:cs="Aptos"/>
                <w:b w:val="0"/>
                <w:color w:val="000000" w:themeColor="text2"/>
              </w:rPr>
            </w:pPr>
            <w:r w:rsidRPr="006F2312">
              <w:rPr>
                <w:rFonts w:ascii="Aptos SemiBold" w:eastAsia="Aptos" w:hAnsi="Aptos SemiBold" w:cs="Aptos"/>
                <w:color w:val="6C2C91" w:themeColor="accent1"/>
              </w:rPr>
              <w:t>Attendee comment towards scenario 5</w:t>
            </w:r>
            <w:r w:rsidRPr="006F2312">
              <w:rPr>
                <w:rFonts w:ascii="Aptos SemiBold" w:eastAsia="Aptos" w:hAnsi="Aptos SemiBold" w:cs="Aptos"/>
                <w:b w:val="0"/>
                <w:bCs/>
                <w:color w:val="000000" w:themeColor="text2"/>
              </w:rPr>
              <w:t xml:space="preserve">: </w:t>
            </w:r>
            <w:r w:rsidR="00890220" w:rsidRPr="006F2312">
              <w:rPr>
                <w:rFonts w:ascii="Aptos SemiBold" w:eastAsia="Aptos" w:hAnsi="Aptos SemiBold" w:cs="Aptos"/>
                <w:b w:val="0"/>
                <w:bCs/>
                <w:color w:val="000000" w:themeColor="text2"/>
              </w:rPr>
              <w:t>“</w:t>
            </w:r>
            <w:r w:rsidR="0043619F">
              <w:rPr>
                <w:rFonts w:ascii="Aptos SemiBold" w:eastAsia="Aptos" w:hAnsi="Aptos SemiBold" w:cs="Aptos"/>
                <w:b w:val="0"/>
                <w:bCs/>
                <w:color w:val="000000" w:themeColor="text2"/>
              </w:rPr>
              <w:t>…</w:t>
            </w:r>
            <w:r w:rsidRPr="006F2312">
              <w:rPr>
                <w:rFonts w:ascii="Aptos SemiBold" w:eastAsia="Aptos" w:hAnsi="Aptos SemiBold" w:cs="Aptos"/>
                <w:b w:val="0"/>
                <w:color w:val="000000" w:themeColor="text2"/>
              </w:rPr>
              <w:t>professional is responsible for accuracy of record</w:t>
            </w:r>
            <w:r w:rsidR="00AC5F7A" w:rsidRPr="006F2312">
              <w:rPr>
                <w:rFonts w:ascii="Aptos SemiBold" w:eastAsia="Aptos" w:hAnsi="Aptos SemiBold" w:cs="Aptos"/>
                <w:b w:val="0"/>
                <w:color w:val="000000" w:themeColor="text2"/>
              </w:rPr>
              <w:t>.</w:t>
            </w:r>
            <w:r w:rsidR="00AC5F7A" w:rsidRPr="006F2312">
              <w:rPr>
                <w:rFonts w:ascii="Aptos SemiBold" w:eastAsia="Aptos" w:hAnsi="Aptos SemiBold" w:cs="Aptos"/>
                <w:b w:val="0"/>
                <w:bCs/>
                <w:color w:val="000000" w:themeColor="text2"/>
              </w:rPr>
              <w:t>”</w:t>
            </w:r>
          </w:p>
          <w:p w14:paraId="5C4B7CD9" w14:textId="77777777" w:rsidR="00E74402" w:rsidRPr="006F2312" w:rsidRDefault="00E74402" w:rsidP="00536D1E">
            <w:pPr>
              <w:rPr>
                <w:rFonts w:ascii="Aptos SemiBold" w:eastAsia="Aptos" w:hAnsi="Aptos SemiBold" w:cs="Aptos"/>
                <w:bCs/>
                <w:color w:val="000000" w:themeColor="text2"/>
              </w:rPr>
            </w:pPr>
          </w:p>
          <w:p w14:paraId="2332ADF5" w14:textId="2BAC0737" w:rsidR="00E74402" w:rsidRPr="006F2312" w:rsidRDefault="00417AE8" w:rsidP="00536D1E">
            <w:pPr>
              <w:rPr>
                <w:rFonts w:ascii="Aptos SemiBold" w:eastAsia="Aptos" w:hAnsi="Aptos SemiBold" w:cs="Aptos"/>
                <w:bCs/>
                <w:color w:val="000000" w:themeColor="text2"/>
              </w:rPr>
            </w:pPr>
            <w:r w:rsidRPr="006F2312">
              <w:rPr>
                <w:rFonts w:ascii="Aptos SemiBold" w:eastAsia="Aptos" w:hAnsi="Aptos SemiBold" w:cs="Aptos"/>
                <w:color w:val="6C2C91" w:themeColor="accent1"/>
              </w:rPr>
              <w:t xml:space="preserve">Attendee comment towards scenario </w:t>
            </w:r>
            <w:r w:rsidR="00D97E88" w:rsidRPr="006F2312">
              <w:rPr>
                <w:rFonts w:ascii="Aptos SemiBold" w:eastAsia="Aptos" w:hAnsi="Aptos SemiBold" w:cs="Aptos"/>
                <w:color w:val="6C2C91" w:themeColor="accent1"/>
              </w:rPr>
              <w:t>3:</w:t>
            </w:r>
            <w:r w:rsidR="00D97E88" w:rsidRPr="006F2312">
              <w:rPr>
                <w:rFonts w:ascii="Aptos SemiBold" w:eastAsia="Aptos" w:hAnsi="Aptos SemiBold" w:cs="Aptos"/>
                <w:b w:val="0"/>
                <w:bCs/>
                <w:color w:val="6C2C91" w:themeColor="accent1"/>
              </w:rPr>
              <w:t xml:space="preserve"> </w:t>
            </w:r>
            <w:r w:rsidR="00890220" w:rsidRPr="006F2312">
              <w:rPr>
                <w:rFonts w:ascii="Aptos SemiBold" w:eastAsia="Aptos" w:hAnsi="Aptos SemiBold" w:cs="Aptos"/>
                <w:b w:val="0"/>
                <w:bCs/>
                <w:color w:val="000000" w:themeColor="text2"/>
              </w:rPr>
              <w:t>“</w:t>
            </w:r>
            <w:r w:rsidR="00E74402" w:rsidRPr="006F2312">
              <w:rPr>
                <w:rFonts w:ascii="Aptos SemiBold" w:eastAsia="Aptos" w:hAnsi="Aptos SemiBold" w:cs="Aptos"/>
                <w:b w:val="0"/>
                <w:bCs/>
                <w:color w:val="000000" w:themeColor="text2"/>
              </w:rPr>
              <w:t>The hospital - the provider is responsible for providing care that meets fundamental standards</w:t>
            </w:r>
            <w:r w:rsidR="00AC5F7A" w:rsidRPr="006F2312">
              <w:rPr>
                <w:rFonts w:ascii="Aptos SemiBold" w:eastAsia="Aptos" w:hAnsi="Aptos SemiBold" w:cs="Aptos"/>
                <w:b w:val="0"/>
                <w:bCs/>
                <w:color w:val="000000" w:themeColor="text2"/>
              </w:rPr>
              <w:t>.”</w:t>
            </w:r>
          </w:p>
          <w:p w14:paraId="72E12560" w14:textId="77777777" w:rsidR="003302F5" w:rsidRPr="006F2312" w:rsidRDefault="003302F5" w:rsidP="00536D1E">
            <w:pPr>
              <w:rPr>
                <w:rFonts w:ascii="Aptos SemiBold" w:eastAsia="Aptos" w:hAnsi="Aptos SemiBold" w:cs="Aptos"/>
                <w:bCs/>
                <w:color w:val="000000" w:themeColor="text2"/>
              </w:rPr>
            </w:pPr>
          </w:p>
          <w:p w14:paraId="1C3089C5" w14:textId="3FBDFFD4" w:rsidR="003302F5" w:rsidRPr="006F2312" w:rsidRDefault="00321E33" w:rsidP="00536D1E">
            <w:pPr>
              <w:rPr>
                <w:rFonts w:ascii="Aptos SemiBold" w:eastAsia="Aptos" w:hAnsi="Aptos SemiBold" w:cs="Aptos"/>
                <w:bCs/>
                <w:color w:val="000000" w:themeColor="text2"/>
              </w:rPr>
            </w:pPr>
            <w:r w:rsidRPr="006F2312">
              <w:rPr>
                <w:rFonts w:ascii="Aptos SemiBold" w:eastAsia="Aptos" w:hAnsi="Aptos SemiBold" w:cs="Aptos"/>
                <w:color w:val="6C2C91" w:themeColor="accent1"/>
              </w:rPr>
              <w:t>Facilitator feedback to main room from small group session 3, group 1 (scenario 1):</w:t>
            </w:r>
            <w:r w:rsidRPr="006F2312">
              <w:rPr>
                <w:rFonts w:ascii="Aptos SemiBold" w:eastAsia="Aptos" w:hAnsi="Aptos SemiBold" w:cs="Aptos"/>
                <w:b w:val="0"/>
                <w:bCs/>
                <w:color w:val="6C2C91" w:themeColor="accent1"/>
              </w:rPr>
              <w:t xml:space="preserve"> </w:t>
            </w:r>
            <w:r w:rsidR="00890220" w:rsidRPr="006F2312">
              <w:rPr>
                <w:rFonts w:ascii="Aptos SemiBold" w:eastAsia="Aptos" w:hAnsi="Aptos SemiBold" w:cs="Aptos"/>
                <w:b w:val="0"/>
                <w:bCs/>
                <w:color w:val="000000" w:themeColor="text2"/>
              </w:rPr>
              <w:t>“</w:t>
            </w:r>
            <w:r w:rsidR="003302F5" w:rsidRPr="006F2312">
              <w:rPr>
                <w:rFonts w:ascii="Aptos SemiBold" w:eastAsia="Aptos" w:hAnsi="Aptos SemiBold" w:cs="Aptos"/>
                <w:b w:val="0"/>
                <w:bCs/>
                <w:color w:val="000000" w:themeColor="text2"/>
              </w:rPr>
              <w:t xml:space="preserve">Developers continuing to retain responsibility after deployment. </w:t>
            </w:r>
            <w:proofErr w:type="gramStart"/>
            <w:r w:rsidR="003302F5" w:rsidRPr="006F2312">
              <w:rPr>
                <w:rFonts w:ascii="Aptos SemiBold" w:eastAsia="Aptos" w:hAnsi="Aptos SemiBold" w:cs="Aptos"/>
                <w:b w:val="0"/>
                <w:bCs/>
                <w:color w:val="000000" w:themeColor="text2"/>
              </w:rPr>
              <w:t>So</w:t>
            </w:r>
            <w:proofErr w:type="gramEnd"/>
            <w:r w:rsidR="003302F5" w:rsidRPr="006F2312">
              <w:rPr>
                <w:rFonts w:ascii="Aptos SemiBold" w:eastAsia="Aptos" w:hAnsi="Aptos SemiBold" w:cs="Aptos"/>
                <w:b w:val="0"/>
                <w:bCs/>
                <w:color w:val="000000" w:themeColor="text2"/>
              </w:rPr>
              <w:t xml:space="preserve"> it's not as though the system has just been handed over and then can, you know, create harm or they are absolved with any responsibility within settings.”</w:t>
            </w:r>
          </w:p>
          <w:p w14:paraId="6E61D37A" w14:textId="77777777" w:rsidR="00333324" w:rsidRPr="006F2312" w:rsidRDefault="00333324" w:rsidP="00536D1E">
            <w:pPr>
              <w:rPr>
                <w:rFonts w:ascii="Aptos SemiBold" w:eastAsia="Aptos" w:hAnsi="Aptos SemiBold" w:cs="Aptos"/>
                <w:bCs/>
                <w:color w:val="000000" w:themeColor="text2"/>
              </w:rPr>
            </w:pPr>
          </w:p>
          <w:p w14:paraId="36666898" w14:textId="3D5F14FA" w:rsidR="00333324" w:rsidRPr="006467EF" w:rsidRDefault="0005761C" w:rsidP="00536D1E">
            <w:pPr>
              <w:rPr>
                <w:rFonts w:ascii="Aptos" w:eastAsia="Aptos" w:hAnsi="Aptos" w:cs="Aptos"/>
                <w:b w:val="0"/>
                <w:bCs/>
                <w:i/>
                <w:iCs/>
                <w:color w:val="000000" w:themeColor="text2"/>
              </w:rPr>
            </w:pPr>
            <w:r w:rsidRPr="006F2312">
              <w:rPr>
                <w:rFonts w:ascii="Aptos SemiBold" w:eastAsia="Aptos" w:hAnsi="Aptos SemiBold" w:cs="Aptos"/>
                <w:color w:val="6C2C91" w:themeColor="accent1"/>
              </w:rPr>
              <w:t>Facilitator feedback to main room from small group session 3, group 3 (scenario 3):</w:t>
            </w:r>
            <w:r w:rsidR="00333324" w:rsidRPr="006F2312">
              <w:rPr>
                <w:rFonts w:ascii="Aptos SemiBold" w:eastAsia="Aptos" w:hAnsi="Aptos SemiBold" w:cs="Aptos"/>
                <w:b w:val="0"/>
                <w:bCs/>
                <w:color w:val="6C2C91" w:themeColor="accent1"/>
              </w:rPr>
              <w:t xml:space="preserve"> </w:t>
            </w:r>
            <w:r w:rsidR="00890220" w:rsidRPr="006F2312">
              <w:rPr>
                <w:rFonts w:ascii="Aptos SemiBold" w:eastAsia="Aptos" w:hAnsi="Aptos SemiBold" w:cs="Aptos"/>
                <w:b w:val="0"/>
                <w:bCs/>
                <w:color w:val="000000" w:themeColor="text2"/>
              </w:rPr>
              <w:t>“</w:t>
            </w:r>
            <w:r w:rsidR="00333324" w:rsidRPr="006F2312">
              <w:rPr>
                <w:rFonts w:ascii="Aptos SemiBold" w:eastAsia="Aptos" w:hAnsi="Aptos SemiBold" w:cs="Aptos"/>
                <w:b w:val="0"/>
                <w:bCs/>
                <w:color w:val="000000" w:themeColor="text2"/>
              </w:rPr>
              <w:t>The majority perhaps being on the product developer. If they hadn't released a product that they could assure as being safe or more likely to be safe than not.</w:t>
            </w:r>
            <w:r w:rsidR="004270F1" w:rsidRPr="006F2312">
              <w:rPr>
                <w:rFonts w:ascii="Aptos SemiBold" w:eastAsia="Aptos" w:hAnsi="Aptos SemiBold" w:cs="Aptos"/>
                <w:b w:val="0"/>
                <w:bCs/>
                <w:color w:val="000000" w:themeColor="text2"/>
              </w:rPr>
              <w:t>”</w:t>
            </w:r>
          </w:p>
        </w:tc>
      </w:tr>
    </w:tbl>
    <w:p w14:paraId="49E307AF" w14:textId="77777777" w:rsidR="004424EF" w:rsidRDefault="004424EF" w:rsidP="00536D1E"/>
    <w:p w14:paraId="7814122F" w14:textId="19B4B953" w:rsidR="003E30FC" w:rsidRDefault="008117F2" w:rsidP="00536D1E">
      <w:r>
        <w:t>It was also felt that in some cases</w:t>
      </w:r>
      <w:r w:rsidR="008146DA">
        <w:t>,</w:t>
      </w:r>
      <w:r>
        <w:t xml:space="preserve"> r</w:t>
      </w:r>
      <w:r w:rsidR="00D37D5A" w:rsidRPr="00D37D5A">
        <w:t>esponsibility</w:t>
      </w:r>
      <w:r w:rsidR="00E47DFC">
        <w:t xml:space="preserve"> and accountability</w:t>
      </w:r>
      <w:r w:rsidR="00D37D5A">
        <w:t xml:space="preserve"> </w:t>
      </w:r>
      <w:r>
        <w:t>could be</w:t>
      </w:r>
      <w:r w:rsidR="00D37D5A">
        <w:t xml:space="preserve"> </w:t>
      </w:r>
      <w:r w:rsidR="00795B29">
        <w:t>shared</w:t>
      </w:r>
      <w:r w:rsidR="00D37D5A">
        <w:t xml:space="preserve"> across </w:t>
      </w:r>
      <w:r w:rsidR="00795B29">
        <w:t>multiple different actors</w:t>
      </w:r>
      <w:r w:rsidR="00BA719E">
        <w:t>.</w:t>
      </w:r>
    </w:p>
    <w:p w14:paraId="5209F92E" w14:textId="77777777" w:rsidR="00BA719E" w:rsidRDefault="00BA719E" w:rsidP="00536D1E"/>
    <w:tbl>
      <w:tblPr>
        <w:tblStyle w:val="TableGrid"/>
        <w:tblW w:w="0" w:type="auto"/>
        <w:tblLook w:val="04A0" w:firstRow="1" w:lastRow="0" w:firstColumn="1" w:lastColumn="0" w:noHBand="0" w:noVBand="1"/>
      </w:tblPr>
      <w:tblGrid>
        <w:gridCol w:w="9637"/>
      </w:tblGrid>
      <w:tr w:rsidR="00894BCF" w14:paraId="12F27128"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5D528149" w14:textId="4DB95D7F" w:rsidR="005B5C70" w:rsidRPr="006F2312" w:rsidRDefault="005574B2" w:rsidP="00536D1E">
            <w:pPr>
              <w:rPr>
                <w:rFonts w:ascii="Aptos SemiBold" w:eastAsia="Aptos" w:hAnsi="Aptos SemiBold" w:cs="Aptos"/>
                <w:b w:val="0"/>
                <w:bCs/>
                <w:color w:val="000000" w:themeColor="text2"/>
              </w:rPr>
            </w:pPr>
            <w:r w:rsidRPr="006F2312">
              <w:rPr>
                <w:rFonts w:ascii="Aptos" w:eastAsia="Aptos" w:hAnsi="Aptos" w:cs="Aptos"/>
                <w:color w:val="6C2C91" w:themeColor="accent1"/>
              </w:rPr>
              <w:t>Facilitator feedback to main room from small group session 3, group 4</w:t>
            </w:r>
            <w:r w:rsidR="00214BE3" w:rsidRPr="006F2312">
              <w:rPr>
                <w:rFonts w:ascii="Aptos" w:eastAsia="Aptos" w:hAnsi="Aptos" w:cs="Aptos"/>
                <w:color w:val="6C2C91" w:themeColor="accent1"/>
              </w:rPr>
              <w:t xml:space="preserve"> </w:t>
            </w:r>
            <w:r w:rsidRPr="006F2312">
              <w:rPr>
                <w:rFonts w:ascii="Aptos" w:eastAsia="Aptos" w:hAnsi="Aptos" w:cs="Aptos"/>
                <w:color w:val="6C2C91" w:themeColor="accent1"/>
              </w:rPr>
              <w:t>(</w:t>
            </w:r>
            <w:r w:rsidR="00214BE3" w:rsidRPr="006F2312">
              <w:rPr>
                <w:rFonts w:ascii="Aptos" w:eastAsia="Aptos" w:hAnsi="Aptos" w:cs="Aptos"/>
                <w:color w:val="6C2C91" w:themeColor="accent1"/>
              </w:rPr>
              <w:t>scenario 4</w:t>
            </w:r>
            <w:r w:rsidRPr="006F2312">
              <w:rPr>
                <w:rFonts w:ascii="Aptos" w:eastAsia="Aptos" w:hAnsi="Aptos" w:cs="Aptos"/>
                <w:color w:val="6C2C91" w:themeColor="accent1"/>
              </w:rPr>
              <w:t>)</w:t>
            </w:r>
            <w:r w:rsidR="005B5C70" w:rsidRPr="006F2312">
              <w:rPr>
                <w:rFonts w:ascii="Aptos" w:eastAsia="Aptos" w:hAnsi="Aptos" w:cs="Aptos"/>
                <w:color w:val="6C2C91" w:themeColor="accent1"/>
              </w:rPr>
              <w:t>:</w:t>
            </w:r>
            <w:r w:rsidR="005B5C70" w:rsidRPr="006F2312">
              <w:rPr>
                <w:rFonts w:ascii="Aptos" w:eastAsia="Aptos" w:hAnsi="Aptos" w:cs="Aptos"/>
                <w:b w:val="0"/>
                <w:bCs/>
                <w:color w:val="6C2C91" w:themeColor="accent1"/>
              </w:rPr>
              <w:t xml:space="preserve"> </w:t>
            </w:r>
            <w:r w:rsidR="004068E0" w:rsidRPr="006F2312">
              <w:rPr>
                <w:rFonts w:ascii="Aptos SemiBold" w:eastAsia="Aptos" w:hAnsi="Aptos SemiBold" w:cs="Aptos"/>
                <w:b w:val="0"/>
                <w:bCs/>
                <w:color w:val="000000" w:themeColor="text2"/>
              </w:rPr>
              <w:t>“</w:t>
            </w:r>
            <w:r w:rsidR="005B5C70" w:rsidRPr="006F2312">
              <w:rPr>
                <w:rFonts w:ascii="Aptos SemiBold" w:eastAsia="Aptos" w:hAnsi="Aptos SemiBold" w:cs="Aptos"/>
                <w:b w:val="0"/>
                <w:bCs/>
                <w:color w:val="000000" w:themeColor="text2"/>
              </w:rPr>
              <w:t xml:space="preserve">I think people were </w:t>
            </w:r>
            <w:proofErr w:type="gramStart"/>
            <w:r w:rsidR="005B5C70" w:rsidRPr="006F2312">
              <w:rPr>
                <w:rFonts w:ascii="Aptos SemiBold" w:eastAsia="Aptos" w:hAnsi="Aptos SemiBold" w:cs="Aptos"/>
                <w:b w:val="0"/>
                <w:bCs/>
                <w:color w:val="000000" w:themeColor="text2"/>
              </w:rPr>
              <w:t>fairly clear</w:t>
            </w:r>
            <w:proofErr w:type="gramEnd"/>
            <w:r w:rsidR="005B5C70" w:rsidRPr="006F2312">
              <w:rPr>
                <w:rFonts w:ascii="Aptos SemiBold" w:eastAsia="Aptos" w:hAnsi="Aptos SemiBold" w:cs="Aptos"/>
                <w:b w:val="0"/>
                <w:bCs/>
                <w:color w:val="000000" w:themeColor="text2"/>
              </w:rPr>
              <w:t xml:space="preserve"> that that was laid out largely with the developer where this sort of original fault had occurred in terms of the system not being able to understand all accents. But </w:t>
            </w:r>
            <w:proofErr w:type="gramStart"/>
            <w:r w:rsidR="005B5C70" w:rsidRPr="006F2312">
              <w:rPr>
                <w:rFonts w:ascii="Aptos SemiBold" w:eastAsia="Aptos" w:hAnsi="Aptos SemiBold" w:cs="Aptos"/>
                <w:b w:val="0"/>
                <w:bCs/>
                <w:color w:val="000000" w:themeColor="text2"/>
              </w:rPr>
              <w:t>also</w:t>
            </w:r>
            <w:proofErr w:type="gramEnd"/>
            <w:r w:rsidR="005B5C70" w:rsidRPr="006F2312">
              <w:rPr>
                <w:rFonts w:ascii="Aptos SemiBold" w:eastAsia="Aptos" w:hAnsi="Aptos SemiBold" w:cs="Aptos"/>
                <w:b w:val="0"/>
                <w:bCs/>
                <w:color w:val="000000" w:themeColor="text2"/>
              </w:rPr>
              <w:t xml:space="preserve"> some responsibility for the dental practi</w:t>
            </w:r>
            <w:r w:rsidR="00214BE3" w:rsidRPr="006F2312">
              <w:rPr>
                <w:rFonts w:ascii="Aptos SemiBold" w:eastAsia="Aptos" w:hAnsi="Aptos SemiBold" w:cs="Aptos"/>
                <w:b w:val="0"/>
                <w:bCs/>
                <w:color w:val="000000" w:themeColor="text2"/>
              </w:rPr>
              <w:t>c</w:t>
            </w:r>
            <w:r w:rsidR="005B5C70" w:rsidRPr="006F2312">
              <w:rPr>
                <w:rFonts w:ascii="Aptos SemiBold" w:eastAsia="Aptos" w:hAnsi="Aptos SemiBold" w:cs="Aptos"/>
                <w:b w:val="0"/>
                <w:bCs/>
                <w:color w:val="000000" w:themeColor="text2"/>
              </w:rPr>
              <w:t>e who should have carried out kind of due diligence in, in the way that both in their procurement and in</w:t>
            </w:r>
            <w:r w:rsidR="00214BE3" w:rsidRPr="006F2312">
              <w:rPr>
                <w:rFonts w:ascii="Aptos SemiBold" w:eastAsia="Aptos" w:hAnsi="Aptos SemiBold" w:cs="Aptos"/>
                <w:b w:val="0"/>
                <w:bCs/>
                <w:color w:val="000000" w:themeColor="text2"/>
              </w:rPr>
              <w:t xml:space="preserve"> </w:t>
            </w:r>
            <w:r w:rsidR="005B5C70" w:rsidRPr="006F2312">
              <w:rPr>
                <w:rFonts w:ascii="Aptos SemiBold" w:eastAsia="Aptos" w:hAnsi="Aptos SemiBold" w:cs="Aptos"/>
                <w:b w:val="0"/>
                <w:bCs/>
                <w:color w:val="000000" w:themeColor="text2"/>
              </w:rPr>
              <w:t>their deployment of</w:t>
            </w:r>
            <w:r w:rsidR="00214BE3" w:rsidRPr="006F2312">
              <w:rPr>
                <w:rFonts w:ascii="Aptos SemiBold" w:eastAsia="Aptos" w:hAnsi="Aptos SemiBold" w:cs="Aptos"/>
                <w:b w:val="0"/>
                <w:bCs/>
                <w:color w:val="000000" w:themeColor="text2"/>
              </w:rPr>
              <w:t xml:space="preserve"> </w:t>
            </w:r>
            <w:r w:rsidR="005B5C70" w:rsidRPr="006F2312">
              <w:rPr>
                <w:rFonts w:ascii="Aptos SemiBold" w:eastAsia="Aptos" w:hAnsi="Aptos SemiBold" w:cs="Aptos"/>
                <w:b w:val="0"/>
                <w:bCs/>
                <w:color w:val="000000" w:themeColor="text2"/>
              </w:rPr>
              <w:t xml:space="preserve">this </w:t>
            </w:r>
            <w:proofErr w:type="gramStart"/>
            <w:r w:rsidR="005B5C70" w:rsidRPr="006F2312">
              <w:rPr>
                <w:rFonts w:ascii="Aptos SemiBold" w:eastAsia="Aptos" w:hAnsi="Aptos SemiBold" w:cs="Aptos"/>
                <w:b w:val="0"/>
                <w:bCs/>
                <w:color w:val="000000" w:themeColor="text2"/>
              </w:rPr>
              <w:t>particular tech.</w:t>
            </w:r>
            <w:proofErr w:type="gramEnd"/>
            <w:r w:rsidR="00890220" w:rsidRPr="006F2312">
              <w:rPr>
                <w:rFonts w:ascii="Aptos SemiBold" w:eastAsia="Aptos" w:hAnsi="Aptos SemiBold" w:cs="Aptos"/>
                <w:b w:val="0"/>
                <w:bCs/>
                <w:color w:val="000000" w:themeColor="text2"/>
              </w:rPr>
              <w:t>”</w:t>
            </w:r>
          </w:p>
          <w:p w14:paraId="6B34C9C5" w14:textId="77777777" w:rsidR="005B5C70" w:rsidRPr="006F2312" w:rsidRDefault="005B5C70" w:rsidP="00536D1E">
            <w:pPr>
              <w:rPr>
                <w:rFonts w:ascii="Aptos SemiBold" w:eastAsia="Aptos" w:hAnsi="Aptos SemiBold" w:cs="Aptos"/>
                <w:bCs/>
                <w:color w:val="000000" w:themeColor="text2"/>
              </w:rPr>
            </w:pPr>
          </w:p>
          <w:p w14:paraId="4D38B131" w14:textId="23E4A80B" w:rsidR="002E3046" w:rsidRPr="00FD6BA1" w:rsidRDefault="00930EE5" w:rsidP="00536D1E">
            <w:pPr>
              <w:rPr>
                <w:rFonts w:ascii="Aptos" w:eastAsia="Aptos" w:hAnsi="Aptos" w:cs="Aptos"/>
                <w:bCs/>
                <w:i/>
                <w:iCs/>
                <w:color w:val="000000" w:themeColor="text2"/>
              </w:rPr>
            </w:pPr>
            <w:r w:rsidRPr="006F2312">
              <w:rPr>
                <w:rFonts w:ascii="Aptos SemiBold" w:eastAsia="Aptos" w:hAnsi="Aptos SemiBold" w:cs="Aptos"/>
                <w:b w:val="0"/>
                <w:bCs/>
                <w:color w:val="000000" w:themeColor="text2"/>
              </w:rPr>
              <w:t>“There would be a team responsible for making a decision you would hope</w:t>
            </w:r>
            <w:r w:rsidR="004068E0">
              <w:rPr>
                <w:rFonts w:ascii="Aptos SemiBold" w:eastAsia="Aptos" w:hAnsi="Aptos SemiBold" w:cs="Aptos"/>
                <w:b w:val="0"/>
                <w:bCs/>
                <w:color w:val="000000" w:themeColor="text2"/>
              </w:rPr>
              <w:t xml:space="preserve"> – e</w:t>
            </w:r>
            <w:r w:rsidRPr="006F2312">
              <w:rPr>
                <w:rFonts w:ascii="Aptos SemiBold" w:eastAsia="Aptos" w:hAnsi="Aptos SemiBold" w:cs="Aptos"/>
                <w:b w:val="0"/>
                <w:bCs/>
                <w:color w:val="000000" w:themeColor="text2"/>
              </w:rPr>
              <w:t>ven with an AI output - so joint accountability rather than individual blame</w:t>
            </w:r>
            <w:r w:rsidR="00890220" w:rsidRPr="006F2312">
              <w:rPr>
                <w:rFonts w:ascii="Aptos SemiBold" w:eastAsia="Aptos" w:hAnsi="Aptos SemiBold" w:cs="Aptos"/>
                <w:b w:val="0"/>
                <w:bCs/>
                <w:color w:val="000000" w:themeColor="text2"/>
              </w:rPr>
              <w:t>.”</w:t>
            </w:r>
          </w:p>
        </w:tc>
      </w:tr>
    </w:tbl>
    <w:p w14:paraId="0BBAEE33" w14:textId="77777777" w:rsidR="00D37D5A" w:rsidRDefault="00D37D5A" w:rsidP="00536D1E"/>
    <w:p w14:paraId="427145E0" w14:textId="45367540" w:rsidR="001F5D10" w:rsidRDefault="001F5D10" w:rsidP="00536D1E">
      <w:r>
        <w:t xml:space="preserve">The potential </w:t>
      </w:r>
      <w:r w:rsidR="0010019A">
        <w:t>for</w:t>
      </w:r>
      <w:r>
        <w:t xml:space="preserve"> </w:t>
      </w:r>
      <w:r w:rsidR="002B0832">
        <w:t xml:space="preserve">proactively </w:t>
      </w:r>
      <w:r w:rsidR="00173ADA">
        <w:t>shar</w:t>
      </w:r>
      <w:r w:rsidR="002B0832">
        <w:t>ing</w:t>
      </w:r>
      <w:r w:rsidR="00173ADA">
        <w:t xml:space="preserve"> </w:t>
      </w:r>
      <w:r>
        <w:t xml:space="preserve">responsibility </w:t>
      </w:r>
      <w:r w:rsidR="00FD6BA1">
        <w:t>was described</w:t>
      </w:r>
      <w:r w:rsidR="00DC0B0C">
        <w:t xml:space="preserve">, including </w:t>
      </w:r>
      <w:r w:rsidR="00240357">
        <w:t>across service users when a decision to use AI is shared</w:t>
      </w:r>
      <w:r w:rsidR="00BA719E">
        <w:t>.</w:t>
      </w:r>
    </w:p>
    <w:p w14:paraId="398D159B" w14:textId="77777777" w:rsidR="00BA719E" w:rsidRDefault="00BA719E" w:rsidP="00536D1E"/>
    <w:tbl>
      <w:tblPr>
        <w:tblStyle w:val="TableGrid"/>
        <w:tblW w:w="0" w:type="auto"/>
        <w:tblLook w:val="04A0" w:firstRow="1" w:lastRow="0" w:firstColumn="1" w:lastColumn="0" w:noHBand="0" w:noVBand="1"/>
      </w:tblPr>
      <w:tblGrid>
        <w:gridCol w:w="9637"/>
      </w:tblGrid>
      <w:tr w:rsidR="00894BCF" w14:paraId="445B884D"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5B0E9EC5" w14:textId="6D3FC310" w:rsidR="00FD6BA1" w:rsidRPr="00692A5F" w:rsidRDefault="006F2312" w:rsidP="00536D1E">
            <w:pPr>
              <w:rPr>
                <w:rFonts w:ascii="Aptos SemiBold" w:eastAsia="Aptos" w:hAnsi="Aptos SemiBold" w:cs="Aptos"/>
                <w:bCs/>
                <w:color w:val="000000" w:themeColor="text2"/>
              </w:rPr>
            </w:pPr>
            <w:r w:rsidRPr="00692A5F">
              <w:rPr>
                <w:rFonts w:ascii="Aptos SemiBold" w:eastAsia="Aptos" w:hAnsi="Aptos SemiBold" w:cs="Aptos"/>
                <w:b w:val="0"/>
                <w:bCs/>
                <w:color w:val="000000" w:themeColor="text2"/>
              </w:rPr>
              <w:t>“</w:t>
            </w:r>
            <w:r w:rsidR="00FD6BA1" w:rsidRPr="00692A5F">
              <w:rPr>
                <w:rFonts w:ascii="Aptos SemiBold" w:eastAsia="Aptos" w:hAnsi="Aptos SemiBold" w:cs="Aptos"/>
                <w:b w:val="0"/>
                <w:bCs/>
                <w:color w:val="000000" w:themeColor="text2"/>
              </w:rPr>
              <w:t>Has to be a partnership, tea</w:t>
            </w:r>
            <w:r w:rsidR="00950B02" w:rsidRPr="00692A5F">
              <w:rPr>
                <w:rFonts w:ascii="Aptos SemiBold" w:eastAsia="Aptos" w:hAnsi="Aptos SemiBold" w:cs="Aptos"/>
                <w:b w:val="0"/>
                <w:bCs/>
                <w:color w:val="000000" w:themeColor="text2"/>
              </w:rPr>
              <w:t>m</w:t>
            </w:r>
            <w:r w:rsidR="00FD6BA1" w:rsidRPr="00692A5F">
              <w:rPr>
                <w:rFonts w:ascii="Aptos SemiBold" w:eastAsia="Aptos" w:hAnsi="Aptos SemiBold" w:cs="Aptos"/>
                <w:b w:val="0"/>
                <w:bCs/>
                <w:color w:val="000000" w:themeColor="text2"/>
              </w:rPr>
              <w:t>work, all the way through. Tension between no fault/blame, and outcomes for patients.</w:t>
            </w:r>
            <w:r w:rsidRPr="00692A5F">
              <w:rPr>
                <w:rFonts w:ascii="Aptos SemiBold" w:eastAsia="Aptos" w:hAnsi="Aptos SemiBold" w:cs="Aptos"/>
                <w:b w:val="0"/>
                <w:bCs/>
                <w:color w:val="000000" w:themeColor="text2"/>
              </w:rPr>
              <w:t>”</w:t>
            </w:r>
          </w:p>
          <w:p w14:paraId="5AEDD00C" w14:textId="77777777" w:rsidR="00FD6BA1" w:rsidRPr="00692A5F" w:rsidRDefault="00FD6BA1" w:rsidP="00536D1E">
            <w:pPr>
              <w:rPr>
                <w:rFonts w:ascii="Aptos SemiBold" w:eastAsia="Aptos" w:hAnsi="Aptos SemiBold" w:cs="Aptos"/>
                <w:bCs/>
                <w:color w:val="000000" w:themeColor="text2"/>
              </w:rPr>
            </w:pPr>
          </w:p>
          <w:p w14:paraId="0C0F1D57" w14:textId="422B1DEB" w:rsidR="009F77EC" w:rsidRPr="00692A5F" w:rsidRDefault="00FD6BA1" w:rsidP="00536D1E">
            <w:pPr>
              <w:rPr>
                <w:rFonts w:ascii="Aptos SemiBold" w:eastAsia="Aptos" w:hAnsi="Aptos SemiBold" w:cs="Aptos"/>
                <w:color w:val="000000" w:themeColor="text2"/>
              </w:rPr>
            </w:pPr>
            <w:r w:rsidRPr="00692A5F">
              <w:rPr>
                <w:rFonts w:ascii="Aptos SemiBold" w:eastAsia="Aptos" w:hAnsi="Aptos SemiBold" w:cs="Aptos"/>
                <w:b w:val="0"/>
                <w:bCs/>
                <w:color w:val="000000" w:themeColor="text2"/>
              </w:rPr>
              <w:t>“Where there are high levels of uncertainty, there needs to be shared decision</w:t>
            </w:r>
            <w:r w:rsidR="00154EA5" w:rsidRPr="00692A5F">
              <w:rPr>
                <w:rFonts w:ascii="Aptos SemiBold" w:eastAsia="Aptos" w:hAnsi="Aptos SemiBold" w:cs="Aptos"/>
                <w:b w:val="0"/>
                <w:bCs/>
                <w:color w:val="000000" w:themeColor="text2"/>
              </w:rPr>
              <w:t>-</w:t>
            </w:r>
            <w:r w:rsidRPr="00692A5F">
              <w:rPr>
                <w:rFonts w:ascii="Aptos SemiBold" w:eastAsia="Aptos" w:hAnsi="Aptos SemiBold" w:cs="Aptos"/>
                <w:b w:val="0"/>
                <w:bCs/>
                <w:color w:val="000000" w:themeColor="text2"/>
              </w:rPr>
              <w:t>making with the patient</w:t>
            </w:r>
            <w:r w:rsidR="006F2312" w:rsidRPr="00692A5F">
              <w:rPr>
                <w:rFonts w:ascii="Aptos SemiBold" w:eastAsia="Aptos" w:hAnsi="Aptos SemiBold" w:cs="Aptos"/>
                <w:b w:val="0"/>
                <w:bCs/>
                <w:color w:val="000000" w:themeColor="text2"/>
              </w:rPr>
              <w:t>.”</w:t>
            </w:r>
          </w:p>
          <w:p w14:paraId="5B13D65C" w14:textId="77777777" w:rsidR="00BC1E69" w:rsidRPr="00692A5F" w:rsidRDefault="00BC1E69" w:rsidP="00536D1E">
            <w:pPr>
              <w:rPr>
                <w:rFonts w:ascii="Aptos SemiBold" w:eastAsia="Aptos" w:hAnsi="Aptos SemiBold" w:cs="Aptos"/>
                <w:b w:val="0"/>
                <w:bCs/>
                <w:color w:val="000000" w:themeColor="text2"/>
              </w:rPr>
            </w:pPr>
          </w:p>
          <w:p w14:paraId="70533D17" w14:textId="57AD5094" w:rsidR="009F77EC" w:rsidRPr="009F77EC" w:rsidRDefault="009F77EC" w:rsidP="00536D1E">
            <w:pPr>
              <w:rPr>
                <w:rFonts w:ascii="Aptos" w:eastAsia="Aptos" w:hAnsi="Aptos" w:cs="Aptos"/>
                <w:bCs/>
                <w:i/>
                <w:iCs/>
                <w:color w:val="000000" w:themeColor="text2"/>
              </w:rPr>
            </w:pPr>
            <w:r w:rsidRPr="00692A5F">
              <w:rPr>
                <w:rFonts w:ascii="Aptos SemiBold" w:eastAsia="Aptos" w:hAnsi="Aptos SemiBold" w:cs="Aptos"/>
                <w:b w:val="0"/>
                <w:bCs/>
                <w:color w:val="000000" w:themeColor="text2"/>
              </w:rPr>
              <w:t>“I would suggest that shared decision</w:t>
            </w:r>
            <w:r w:rsidR="00154EA5" w:rsidRPr="00692A5F">
              <w:rPr>
                <w:rFonts w:ascii="Aptos SemiBold" w:eastAsia="Aptos" w:hAnsi="Aptos SemiBold" w:cs="Aptos"/>
                <w:b w:val="0"/>
                <w:bCs/>
                <w:color w:val="000000" w:themeColor="text2"/>
              </w:rPr>
              <w:t>-</w:t>
            </w:r>
            <w:r w:rsidRPr="00692A5F">
              <w:rPr>
                <w:rFonts w:ascii="Aptos SemiBold" w:eastAsia="Aptos" w:hAnsi="Aptos SemiBold" w:cs="Aptos"/>
                <w:b w:val="0"/>
                <w:bCs/>
                <w:color w:val="000000" w:themeColor="text2"/>
              </w:rPr>
              <w:t>making is critical here and that the consent should be linked to this.”</w:t>
            </w:r>
          </w:p>
        </w:tc>
      </w:tr>
    </w:tbl>
    <w:p w14:paraId="221C24FE" w14:textId="77777777" w:rsidR="001F5D10" w:rsidRPr="006467EF" w:rsidRDefault="001F5D10" w:rsidP="00536D1E"/>
    <w:p w14:paraId="6C440768" w14:textId="3EA0508D" w:rsidR="5B994985" w:rsidRDefault="00091657" w:rsidP="00536D1E">
      <w:r>
        <w:t>T</w:t>
      </w:r>
      <w:r w:rsidR="009722B1">
        <w:t xml:space="preserve">aking a step back from individual actors and looking more broadly, </w:t>
      </w:r>
      <w:r w:rsidR="00AD6430">
        <w:t xml:space="preserve">some </w:t>
      </w:r>
      <w:r w:rsidR="003F0C8A">
        <w:t xml:space="preserve">attendees noted that </w:t>
      </w:r>
      <w:r w:rsidR="2A978DA5" w:rsidRPr="18B71945">
        <w:t>responsibility</w:t>
      </w:r>
      <w:r w:rsidR="00E75E85" w:rsidRPr="00E75E85">
        <w:rPr>
          <w:rFonts w:ascii="Aptos" w:eastAsia="Aptos" w:hAnsi="Aptos" w:cs="Aptos"/>
          <w:color w:val="000000" w:themeColor="text2"/>
        </w:rPr>
        <w:t xml:space="preserve"> </w:t>
      </w:r>
      <w:r w:rsidR="00E75E85">
        <w:rPr>
          <w:rFonts w:ascii="Aptos" w:eastAsia="Aptos" w:hAnsi="Aptos" w:cs="Aptos"/>
          <w:color w:val="000000" w:themeColor="text2"/>
        </w:rPr>
        <w:t>and accountability</w:t>
      </w:r>
      <w:r w:rsidR="2A978DA5" w:rsidRPr="18B71945">
        <w:t xml:space="preserve"> </w:t>
      </w:r>
      <w:r w:rsidR="00AD6430">
        <w:t>should be carried across the system</w:t>
      </w:r>
      <w:r w:rsidR="00646D9D">
        <w:t>.</w:t>
      </w:r>
    </w:p>
    <w:p w14:paraId="01F56D71" w14:textId="77777777" w:rsidR="00646D9D" w:rsidRPr="00D14B95" w:rsidRDefault="00646D9D" w:rsidP="00536D1E"/>
    <w:tbl>
      <w:tblPr>
        <w:tblStyle w:val="TableGrid"/>
        <w:tblW w:w="0" w:type="auto"/>
        <w:tblLook w:val="04A0" w:firstRow="1" w:lastRow="0" w:firstColumn="1" w:lastColumn="0" w:noHBand="0" w:noVBand="1"/>
      </w:tblPr>
      <w:tblGrid>
        <w:gridCol w:w="9637"/>
      </w:tblGrid>
      <w:tr w:rsidR="00894BCF" w14:paraId="36092F1A"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208EBCE9" w14:textId="5CCB4ECC" w:rsidR="00B66D32" w:rsidRPr="006B2DB2" w:rsidRDefault="00F90491" w:rsidP="00536D1E">
            <w:pPr>
              <w:rPr>
                <w:rFonts w:ascii="Aptos SemiBold" w:eastAsia="Aptos" w:hAnsi="Aptos SemiBold" w:cs="Aptos"/>
                <w:bCs/>
                <w:color w:val="000000" w:themeColor="text2"/>
              </w:rPr>
            </w:pPr>
            <w:r w:rsidRPr="006B2DB2">
              <w:rPr>
                <w:rFonts w:ascii="Aptos SemiBold" w:eastAsia="Aptos" w:hAnsi="Aptos SemiBold" w:cs="Aptos"/>
                <w:color w:val="6C2C91" w:themeColor="accent1"/>
              </w:rPr>
              <w:t xml:space="preserve">Facilitator feedback to main room from small group session 3, group </w:t>
            </w:r>
            <w:r w:rsidR="00F00451" w:rsidRPr="006B2DB2">
              <w:rPr>
                <w:rFonts w:ascii="Aptos SemiBold" w:eastAsia="Aptos" w:hAnsi="Aptos SemiBold" w:cs="Aptos"/>
                <w:color w:val="6C2C91" w:themeColor="accent1"/>
              </w:rPr>
              <w:t>3</w:t>
            </w:r>
            <w:r w:rsidRPr="006B2DB2">
              <w:rPr>
                <w:rFonts w:ascii="Aptos SemiBold" w:eastAsia="Aptos" w:hAnsi="Aptos SemiBold" w:cs="Aptos"/>
                <w:color w:val="6C2C91" w:themeColor="accent1"/>
              </w:rPr>
              <w:t xml:space="preserve"> (scenario </w:t>
            </w:r>
            <w:r w:rsidR="00F00451" w:rsidRPr="006B2DB2">
              <w:rPr>
                <w:rFonts w:ascii="Aptos SemiBold" w:eastAsia="Aptos" w:hAnsi="Aptos SemiBold" w:cs="Aptos"/>
                <w:color w:val="6C2C91" w:themeColor="accent1"/>
              </w:rPr>
              <w:t>3</w:t>
            </w:r>
            <w:r w:rsidRPr="006B2DB2">
              <w:rPr>
                <w:rFonts w:ascii="Aptos SemiBold" w:eastAsia="Aptos" w:hAnsi="Aptos SemiBold" w:cs="Aptos"/>
                <w:color w:val="6C2C91" w:themeColor="accent1"/>
              </w:rPr>
              <w:t>):</w:t>
            </w:r>
            <w:r w:rsidRPr="006B2DB2">
              <w:rPr>
                <w:rFonts w:ascii="Aptos SemiBold" w:eastAsia="Aptos" w:hAnsi="Aptos SemiBold" w:cs="Aptos"/>
                <w:b w:val="0"/>
                <w:bCs/>
                <w:color w:val="6C2C91" w:themeColor="accent1"/>
              </w:rPr>
              <w:t xml:space="preserve"> </w:t>
            </w:r>
            <w:r w:rsidR="00B516F8" w:rsidRPr="006B2DB2">
              <w:rPr>
                <w:rFonts w:ascii="Aptos SemiBold" w:eastAsia="Aptos" w:hAnsi="Aptos SemiBold" w:cs="Aptos"/>
                <w:b w:val="0"/>
                <w:bCs/>
                <w:color w:val="000000" w:themeColor="text2"/>
              </w:rPr>
              <w:t>“</w:t>
            </w:r>
            <w:r w:rsidR="006467EF" w:rsidRPr="006B2DB2">
              <w:rPr>
                <w:rFonts w:ascii="Aptos SemiBold" w:eastAsia="Aptos" w:hAnsi="Aptos SemiBold" w:cs="Aptos"/>
                <w:b w:val="0"/>
                <w:bCs/>
                <w:color w:val="000000" w:themeColor="text2"/>
              </w:rPr>
              <w:t>That it wasn't likely to sit with the practitioner unless they failed to follow the guidance and the existing shared decision-making practise in place. So, with the AI or otherwise, they should already have safeguards in place to mitigate the risk of an individual decision. More likely it should go to the hospital with the wider providers that put them in the situation. The majority perhaps being on the product developer. If they hadn't released a product that they could assure as being safe or more likely to be safe than not. Providers who are using AI, they should be already having their own risk assessments in place. They should understand the risks and mitigate them as much as possible before they allow harms to potentially happen. In doing so, we're when deploying it, the developer should be able to explain the technology's limitations, trustworthiness like the percentages and errors that are likely to happen and what those margins are. And this should be unclear at all stages of the process from the hospital down to the practitioner.</w:t>
            </w:r>
            <w:r w:rsidR="00B516F8" w:rsidRPr="006B2DB2">
              <w:rPr>
                <w:rFonts w:ascii="Aptos SemiBold" w:eastAsia="Aptos" w:hAnsi="Aptos SemiBold" w:cs="Aptos"/>
                <w:b w:val="0"/>
                <w:bCs/>
                <w:color w:val="000000" w:themeColor="text2"/>
              </w:rPr>
              <w:t>”</w:t>
            </w:r>
          </w:p>
          <w:p w14:paraId="7B8E676E" w14:textId="77777777" w:rsidR="003F0C8A" w:rsidRPr="006B2DB2" w:rsidRDefault="003F0C8A" w:rsidP="00536D1E">
            <w:pPr>
              <w:rPr>
                <w:rFonts w:ascii="Aptos SemiBold" w:eastAsia="Aptos" w:hAnsi="Aptos SemiBold" w:cs="Aptos"/>
                <w:bCs/>
                <w:color w:val="000000" w:themeColor="text2"/>
              </w:rPr>
            </w:pPr>
          </w:p>
          <w:p w14:paraId="1455AE37" w14:textId="3173B447" w:rsidR="003F0C8A" w:rsidRPr="006467EF" w:rsidRDefault="00B516F8" w:rsidP="00536D1E">
            <w:pPr>
              <w:rPr>
                <w:rFonts w:ascii="Aptos" w:eastAsia="Aptos" w:hAnsi="Aptos" w:cs="Aptos"/>
                <w:b w:val="0"/>
                <w:bCs/>
                <w:i/>
                <w:iCs/>
                <w:color w:val="000000" w:themeColor="text2"/>
              </w:rPr>
            </w:pPr>
            <w:r w:rsidRPr="006B2DB2">
              <w:rPr>
                <w:rFonts w:ascii="Aptos SemiBold" w:eastAsia="Aptos" w:hAnsi="Aptos SemiBold" w:cs="Aptos"/>
                <w:b w:val="0"/>
                <w:bCs/>
                <w:color w:val="000000" w:themeColor="text2"/>
              </w:rPr>
              <w:t>“</w:t>
            </w:r>
            <w:r w:rsidR="003F0C8A" w:rsidRPr="006B2DB2">
              <w:rPr>
                <w:rFonts w:ascii="Aptos SemiBold" w:eastAsia="Aptos" w:hAnsi="Aptos SemiBold" w:cs="Aptos"/>
                <w:b w:val="0"/>
                <w:bCs/>
                <w:color w:val="000000" w:themeColor="text2"/>
              </w:rPr>
              <w:t>Ultimate accountability for patient harm should sit at system level rather than solely with the frontline clinician.</w:t>
            </w:r>
            <w:r w:rsidRPr="006B2DB2">
              <w:rPr>
                <w:rFonts w:ascii="Aptos SemiBold" w:eastAsia="Aptos" w:hAnsi="Aptos SemiBold" w:cs="Aptos"/>
                <w:b w:val="0"/>
                <w:bCs/>
                <w:color w:val="000000" w:themeColor="text2"/>
              </w:rPr>
              <w:t>”</w:t>
            </w:r>
          </w:p>
        </w:tc>
      </w:tr>
    </w:tbl>
    <w:p w14:paraId="217BFB60" w14:textId="276FB815" w:rsidR="5B994985" w:rsidRPr="00D14B95" w:rsidRDefault="5B994985" w:rsidP="00536D1E"/>
    <w:p w14:paraId="2E7F1996" w14:textId="14750284" w:rsidR="00B66D32" w:rsidRDefault="008A3E1F" w:rsidP="00536D1E">
      <w:r>
        <w:t xml:space="preserve">This </w:t>
      </w:r>
      <w:r w:rsidR="007D5B6E">
        <w:t xml:space="preserve">kind of </w:t>
      </w:r>
      <w:r>
        <w:t xml:space="preserve">system-wide approach </w:t>
      </w:r>
      <w:r w:rsidR="007D5B6E">
        <w:t xml:space="preserve">seems </w:t>
      </w:r>
      <w:r w:rsidR="00765AC2">
        <w:t xml:space="preserve">appealing </w:t>
      </w:r>
      <w:proofErr w:type="gramStart"/>
      <w:r w:rsidR="00765AC2">
        <w:t>in light of</w:t>
      </w:r>
      <w:proofErr w:type="gramEnd"/>
      <w:r w:rsidR="00765AC2">
        <w:t xml:space="preserve"> </w:t>
      </w:r>
      <w:r w:rsidR="00FB127E">
        <w:t>concer</w:t>
      </w:r>
      <w:r w:rsidR="004944BD">
        <w:t>n</w:t>
      </w:r>
      <w:r w:rsidR="00FB127E">
        <w:t>s</w:t>
      </w:r>
      <w:r w:rsidR="00765AC2">
        <w:t xml:space="preserve"> expressed from some attende</w:t>
      </w:r>
      <w:r w:rsidR="00FB127E">
        <w:t>es about shifting all responsibility onto individuals</w:t>
      </w:r>
      <w:r w:rsidR="00635C16">
        <w:t>,</w:t>
      </w:r>
      <w:r>
        <w:t xml:space="preserve"> </w:t>
      </w:r>
      <w:r w:rsidR="00953A5A">
        <w:t xml:space="preserve">exemplified </w:t>
      </w:r>
      <w:r w:rsidR="00F235D9">
        <w:t>by</w:t>
      </w:r>
      <w:r w:rsidR="4117CB47">
        <w:t xml:space="preserve"> </w:t>
      </w:r>
      <w:r w:rsidR="00953A5A">
        <w:t xml:space="preserve">one attendee </w:t>
      </w:r>
      <w:r w:rsidR="00F235D9">
        <w:t>pointing out</w:t>
      </w:r>
      <w:r w:rsidR="00953A5A">
        <w:t xml:space="preserve"> that it was unfair</w:t>
      </w:r>
      <w:r w:rsidR="00F235D9">
        <w:t xml:space="preserve"> </w:t>
      </w:r>
      <w:r w:rsidR="4117CB47">
        <w:t>for AI users to understand/factor for the technical issue of ‘drift</w:t>
      </w:r>
      <w:r w:rsidR="7715BAA8">
        <w:t>’</w:t>
      </w:r>
      <w:r w:rsidR="006B2DB2">
        <w:t>.</w:t>
      </w:r>
      <w:r w:rsidR="00BE078D">
        <w:rPr>
          <w:rStyle w:val="FootnoteReference"/>
        </w:rPr>
        <w:footnoteReference w:id="1"/>
      </w:r>
    </w:p>
    <w:p w14:paraId="78CA3111" w14:textId="77777777" w:rsidR="00646D9D" w:rsidRDefault="00646D9D"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31E367DB"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249A1828" w14:textId="7BE66AC9" w:rsidR="00B66D32" w:rsidRPr="006B2DB2" w:rsidRDefault="00B516F8" w:rsidP="00536D1E">
            <w:pPr>
              <w:rPr>
                <w:rFonts w:ascii="Aptos SemiBold" w:eastAsia="Aptos" w:hAnsi="Aptos SemiBold" w:cs="Aptos"/>
                <w:bCs/>
                <w:color w:val="000000" w:themeColor="text2"/>
              </w:rPr>
            </w:pPr>
            <w:r w:rsidRPr="006B2DB2">
              <w:rPr>
                <w:rFonts w:ascii="Aptos SemiBold" w:eastAsia="Aptos" w:hAnsi="Aptos SemiBold" w:cs="Aptos"/>
                <w:b w:val="0"/>
                <w:bCs/>
                <w:color w:val="000000" w:themeColor="text2"/>
              </w:rPr>
              <w:t>“</w:t>
            </w:r>
            <w:r w:rsidR="006467EF" w:rsidRPr="006B2DB2">
              <w:rPr>
                <w:rFonts w:ascii="Aptos SemiBold" w:eastAsia="Aptos" w:hAnsi="Aptos SemiBold" w:cs="Aptos"/>
                <w:b w:val="0"/>
                <w:bCs/>
                <w:color w:val="000000" w:themeColor="text2"/>
              </w:rPr>
              <w:t>Does not feel fair for the individual professional to be responsible for this. This is part of clinical governance org level.</w:t>
            </w:r>
            <w:r w:rsidRPr="006B2DB2">
              <w:rPr>
                <w:rFonts w:ascii="Aptos SemiBold" w:eastAsia="Aptos" w:hAnsi="Aptos SemiBold" w:cs="Aptos"/>
                <w:b w:val="0"/>
                <w:bCs/>
                <w:color w:val="000000" w:themeColor="text2"/>
              </w:rPr>
              <w:t>”</w:t>
            </w:r>
          </w:p>
          <w:p w14:paraId="24CCA8CA" w14:textId="77777777" w:rsidR="00B06977" w:rsidRPr="006B2DB2" w:rsidRDefault="00B06977" w:rsidP="00536D1E">
            <w:pPr>
              <w:rPr>
                <w:rFonts w:ascii="Aptos SemiBold" w:eastAsia="Aptos" w:hAnsi="Aptos SemiBold" w:cs="Aptos"/>
                <w:bCs/>
                <w:color w:val="000000" w:themeColor="text2"/>
              </w:rPr>
            </w:pPr>
          </w:p>
          <w:p w14:paraId="5D055D91" w14:textId="40711218" w:rsidR="00B06977" w:rsidRPr="006467EF" w:rsidRDefault="00FA55F8" w:rsidP="00536D1E">
            <w:pPr>
              <w:rPr>
                <w:rFonts w:ascii="Aptos" w:eastAsia="Aptos" w:hAnsi="Aptos" w:cs="Aptos"/>
                <w:b w:val="0"/>
                <w:bCs/>
                <w:i/>
                <w:iCs/>
                <w:color w:val="000000" w:themeColor="text2"/>
              </w:rPr>
            </w:pPr>
            <w:r w:rsidRPr="006B2DB2">
              <w:rPr>
                <w:rFonts w:ascii="Aptos SemiBold" w:eastAsia="Aptos" w:hAnsi="Aptos SemiBold" w:cs="Aptos"/>
                <w:color w:val="6C2C91" w:themeColor="accent1"/>
              </w:rPr>
              <w:t xml:space="preserve">Facilitator feedback to main room from small group session </w:t>
            </w:r>
            <w:r w:rsidR="00F42F48" w:rsidRPr="006B2DB2">
              <w:rPr>
                <w:rFonts w:ascii="Aptos SemiBold" w:eastAsia="Aptos" w:hAnsi="Aptos SemiBold" w:cs="Aptos"/>
                <w:color w:val="6C2C91" w:themeColor="accent1"/>
              </w:rPr>
              <w:t>1</w:t>
            </w:r>
            <w:r w:rsidRPr="006B2DB2">
              <w:rPr>
                <w:rFonts w:ascii="Aptos SemiBold" w:eastAsia="Aptos" w:hAnsi="Aptos SemiBold" w:cs="Aptos"/>
                <w:color w:val="6C2C91" w:themeColor="accent1"/>
              </w:rPr>
              <w:t xml:space="preserve">, group </w:t>
            </w:r>
            <w:r w:rsidR="00FD74DE" w:rsidRPr="006B2DB2">
              <w:rPr>
                <w:rFonts w:ascii="Aptos SemiBold" w:eastAsia="Aptos" w:hAnsi="Aptos SemiBold" w:cs="Aptos"/>
                <w:color w:val="6C2C91" w:themeColor="accent1"/>
              </w:rPr>
              <w:t>5</w:t>
            </w:r>
            <w:r w:rsidRPr="006B2DB2">
              <w:rPr>
                <w:rFonts w:ascii="Aptos SemiBold" w:eastAsia="Aptos" w:hAnsi="Aptos SemiBold" w:cs="Aptos"/>
                <w:color w:val="6C2C91" w:themeColor="accent1"/>
              </w:rPr>
              <w:t>:</w:t>
            </w:r>
            <w:r w:rsidRPr="006B2DB2">
              <w:rPr>
                <w:rFonts w:ascii="Aptos SemiBold" w:eastAsia="Aptos" w:hAnsi="Aptos SemiBold" w:cs="Aptos"/>
                <w:b w:val="0"/>
                <w:bCs/>
                <w:color w:val="6C2C91" w:themeColor="accent1"/>
              </w:rPr>
              <w:t xml:space="preserve"> </w:t>
            </w:r>
            <w:r w:rsidR="00B06977" w:rsidRPr="006B2DB2">
              <w:rPr>
                <w:rFonts w:ascii="Aptos SemiBold" w:eastAsia="Aptos" w:hAnsi="Aptos SemiBold" w:cs="Aptos"/>
                <w:b w:val="0"/>
                <w:bCs/>
                <w:color w:val="000000" w:themeColor="text2"/>
              </w:rPr>
              <w:t>“If we are putting responsibility onto the clinicians to report and identify problems, are we shifting responsibility away from the developers</w:t>
            </w:r>
            <w:r w:rsidR="00F57D46" w:rsidRPr="006B2DB2">
              <w:rPr>
                <w:rFonts w:ascii="Aptos SemiBold" w:eastAsia="Aptos" w:hAnsi="Aptos SemiBold" w:cs="Aptos"/>
                <w:b w:val="0"/>
                <w:bCs/>
                <w:color w:val="000000" w:themeColor="text2"/>
              </w:rPr>
              <w:t>?”</w:t>
            </w:r>
          </w:p>
        </w:tc>
      </w:tr>
    </w:tbl>
    <w:p w14:paraId="3E893211" w14:textId="7BEA0F65" w:rsidR="5B994985" w:rsidRDefault="5B994985" w:rsidP="00536D1E"/>
    <w:p w14:paraId="44720BBD" w14:textId="29D21D2F" w:rsidR="00DA0910" w:rsidRDefault="00DA0910" w:rsidP="00536D1E">
      <w:r>
        <w:t xml:space="preserve">One facilitator’s feedback to </w:t>
      </w:r>
      <w:r w:rsidR="00497904">
        <w:t xml:space="preserve">the </w:t>
      </w:r>
      <w:r>
        <w:t xml:space="preserve">main room noted that </w:t>
      </w:r>
      <w:r w:rsidR="00B27692">
        <w:t>their group felt</w:t>
      </w:r>
      <w:r>
        <w:t xml:space="preserve"> AI developers cannot wash their hands of the effects of an AI device once it is in the hands of a user</w:t>
      </w:r>
      <w:r w:rsidR="00AF66ED">
        <w:t>.</w:t>
      </w:r>
      <w:r>
        <w:t xml:space="preserve"> </w:t>
      </w:r>
    </w:p>
    <w:p w14:paraId="62849B95" w14:textId="77777777" w:rsidR="00AF66ED" w:rsidRDefault="00AF66ED"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DA0910" w14:paraId="3BAF5EFB"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663934E7" w14:textId="5C19FB6C" w:rsidR="00DA0910" w:rsidRPr="00026FA1" w:rsidRDefault="00F82863" w:rsidP="00536D1E">
            <w:pPr>
              <w:rPr>
                <w:rFonts w:ascii="Aptos SemiBold" w:eastAsia="Aptos" w:hAnsi="Aptos SemiBold" w:cs="Aptos"/>
                <w:b w:val="0"/>
                <w:bCs/>
                <w:color w:val="000000" w:themeColor="text2"/>
              </w:rPr>
            </w:pPr>
            <w:r w:rsidRPr="00026FA1">
              <w:rPr>
                <w:rFonts w:ascii="Aptos SemiBold" w:eastAsia="Aptos" w:hAnsi="Aptos SemiBold" w:cs="Aptos"/>
                <w:color w:val="6C2C91" w:themeColor="accent1"/>
              </w:rPr>
              <w:t xml:space="preserve">Facilitator feedback to main room from small group session 3, group </w:t>
            </w:r>
            <w:r w:rsidR="008C10B7" w:rsidRPr="00026FA1">
              <w:rPr>
                <w:rFonts w:ascii="Aptos SemiBold" w:eastAsia="Aptos" w:hAnsi="Aptos SemiBold" w:cs="Aptos"/>
                <w:color w:val="6C2C91" w:themeColor="accent1"/>
              </w:rPr>
              <w:t>1</w:t>
            </w:r>
            <w:r w:rsidRPr="00026FA1">
              <w:rPr>
                <w:rFonts w:ascii="Aptos SemiBold" w:eastAsia="Aptos" w:hAnsi="Aptos SemiBold" w:cs="Aptos"/>
                <w:color w:val="6C2C91" w:themeColor="accent1"/>
              </w:rPr>
              <w:t xml:space="preserve"> (scenario </w:t>
            </w:r>
            <w:r w:rsidR="008C10B7" w:rsidRPr="00026FA1">
              <w:rPr>
                <w:rFonts w:ascii="Aptos SemiBold" w:eastAsia="Aptos" w:hAnsi="Aptos SemiBold" w:cs="Aptos"/>
                <w:color w:val="6C2C91" w:themeColor="accent1"/>
              </w:rPr>
              <w:t>1)</w:t>
            </w:r>
            <w:r w:rsidR="003570D1" w:rsidRPr="00026FA1">
              <w:rPr>
                <w:rFonts w:ascii="Aptos SemiBold" w:eastAsia="Aptos" w:hAnsi="Aptos SemiBold" w:cs="Aptos"/>
                <w:color w:val="6C2C91" w:themeColor="accent1"/>
              </w:rPr>
              <w:t>:</w:t>
            </w:r>
            <w:r w:rsidR="003570D1" w:rsidRPr="00026FA1">
              <w:rPr>
                <w:rFonts w:ascii="Aptos SemiBold" w:eastAsia="Aptos" w:hAnsi="Aptos SemiBold" w:cs="Aptos"/>
                <w:b w:val="0"/>
                <w:bCs/>
                <w:color w:val="6C2C91" w:themeColor="accent1"/>
              </w:rPr>
              <w:t xml:space="preserve"> </w:t>
            </w:r>
            <w:r w:rsidR="00986BC4" w:rsidRPr="00026FA1">
              <w:rPr>
                <w:rFonts w:ascii="Aptos SemiBold" w:eastAsia="Aptos" w:hAnsi="Aptos SemiBold" w:cs="Aptos"/>
                <w:b w:val="0"/>
                <w:bCs/>
                <w:color w:val="000000" w:themeColor="text2"/>
              </w:rPr>
              <w:t>“</w:t>
            </w:r>
            <w:r w:rsidR="00DA0910" w:rsidRPr="00026FA1">
              <w:rPr>
                <w:rFonts w:ascii="Aptos SemiBold" w:eastAsia="Aptos" w:hAnsi="Aptos SemiBold" w:cs="Aptos"/>
                <w:b w:val="0"/>
                <w:bCs/>
                <w:color w:val="000000" w:themeColor="text2"/>
              </w:rPr>
              <w:t xml:space="preserve">Developers continuing to retain responsibility after deployment. </w:t>
            </w:r>
            <w:proofErr w:type="gramStart"/>
            <w:r w:rsidR="00DA0910" w:rsidRPr="00026FA1">
              <w:rPr>
                <w:rFonts w:ascii="Aptos SemiBold" w:eastAsia="Aptos" w:hAnsi="Aptos SemiBold" w:cs="Aptos"/>
                <w:b w:val="0"/>
                <w:bCs/>
                <w:color w:val="000000" w:themeColor="text2"/>
              </w:rPr>
              <w:t>So</w:t>
            </w:r>
            <w:proofErr w:type="gramEnd"/>
            <w:r w:rsidR="00DA0910" w:rsidRPr="00026FA1">
              <w:rPr>
                <w:rFonts w:ascii="Aptos SemiBold" w:eastAsia="Aptos" w:hAnsi="Aptos SemiBold" w:cs="Aptos"/>
                <w:b w:val="0"/>
                <w:bCs/>
                <w:color w:val="000000" w:themeColor="text2"/>
              </w:rPr>
              <w:t xml:space="preserve"> it's not as though the system has just been handed over and then can, you know, create harm or they are absolved with any responsibility within settings</w:t>
            </w:r>
            <w:r w:rsidR="00F57D46" w:rsidRPr="00026FA1">
              <w:rPr>
                <w:rFonts w:ascii="Aptos SemiBold" w:eastAsia="Aptos" w:hAnsi="Aptos SemiBold" w:cs="Aptos"/>
                <w:b w:val="0"/>
                <w:bCs/>
                <w:color w:val="000000" w:themeColor="text2"/>
              </w:rPr>
              <w:t>.”</w:t>
            </w:r>
          </w:p>
        </w:tc>
      </w:tr>
    </w:tbl>
    <w:p w14:paraId="19B6648C" w14:textId="77777777" w:rsidR="00DA0910" w:rsidRDefault="00DA0910" w:rsidP="00536D1E"/>
    <w:p w14:paraId="25B8DEE1" w14:textId="2C85BEE6" w:rsidR="00973C9A" w:rsidRDefault="008F1C23" w:rsidP="00536D1E">
      <w:pPr>
        <w:rPr>
          <w:rFonts w:ascii="Aptos" w:eastAsia="Aptos" w:hAnsi="Aptos" w:cs="Aptos"/>
          <w:color w:val="000000" w:themeColor="text2"/>
        </w:rPr>
      </w:pPr>
      <w:r>
        <w:rPr>
          <w:rFonts w:ascii="Aptos" w:eastAsia="Aptos" w:hAnsi="Aptos" w:cs="Aptos"/>
          <w:color w:val="000000" w:themeColor="text2"/>
        </w:rPr>
        <w:t>Whilst</w:t>
      </w:r>
      <w:r w:rsidR="00C338F9">
        <w:rPr>
          <w:rFonts w:ascii="Aptos" w:eastAsia="Aptos" w:hAnsi="Aptos" w:cs="Aptos"/>
          <w:color w:val="000000" w:themeColor="text2"/>
        </w:rPr>
        <w:t xml:space="preserve"> s</w:t>
      </w:r>
      <w:r w:rsidR="00973C9A" w:rsidRPr="00C84715">
        <w:rPr>
          <w:rFonts w:ascii="Aptos" w:eastAsia="Aptos" w:hAnsi="Aptos" w:cs="Aptos"/>
          <w:color w:val="000000" w:themeColor="text2"/>
        </w:rPr>
        <w:t xml:space="preserve">ome attendees were firm in the view that the professional user bears ultimate responsibility </w:t>
      </w:r>
      <w:r w:rsidR="00973C9A" w:rsidRPr="05AD5444">
        <w:rPr>
          <w:rFonts w:ascii="Aptos" w:eastAsia="Aptos" w:hAnsi="Aptos" w:cs="Aptos"/>
          <w:color w:val="000000" w:themeColor="text2"/>
        </w:rPr>
        <w:t>for</w:t>
      </w:r>
      <w:r w:rsidR="00973C9A" w:rsidRPr="00C84715">
        <w:rPr>
          <w:rFonts w:ascii="Aptos" w:eastAsia="Aptos" w:hAnsi="Aptos" w:cs="Aptos"/>
          <w:color w:val="000000" w:themeColor="text2"/>
        </w:rPr>
        <w:t xml:space="preserve"> any consequences of their own AI use, it was </w:t>
      </w:r>
      <w:r w:rsidR="00C338F9">
        <w:rPr>
          <w:rFonts w:ascii="Aptos" w:eastAsia="Aptos" w:hAnsi="Aptos" w:cs="Aptos"/>
          <w:color w:val="000000" w:themeColor="text2"/>
        </w:rPr>
        <w:t xml:space="preserve">also </w:t>
      </w:r>
      <w:r w:rsidR="00973C9A" w:rsidRPr="00C84715">
        <w:rPr>
          <w:rFonts w:ascii="Aptos" w:eastAsia="Aptos" w:hAnsi="Aptos" w:cs="Aptos"/>
          <w:color w:val="000000" w:themeColor="text2"/>
        </w:rPr>
        <w:t>acknowledged that in the presence of institutional/structural pressure to use AI (for example, to maintain or improve efficiency), the notion of responsibility may become blurred.</w:t>
      </w:r>
    </w:p>
    <w:p w14:paraId="404B2452" w14:textId="77777777" w:rsidR="00973C9A" w:rsidRDefault="00973C9A" w:rsidP="00536D1E">
      <w:pPr>
        <w:rPr>
          <w:rFonts w:ascii="Aptos" w:eastAsia="Aptos" w:hAnsi="Aptos" w:cs="Aptos"/>
          <w:color w:val="000000" w:themeColor="text2"/>
        </w:rPr>
      </w:pPr>
    </w:p>
    <w:p w14:paraId="1DBD3BAD" w14:textId="5920904A" w:rsidR="00973C9A" w:rsidRDefault="00973C9A" w:rsidP="00536D1E">
      <w:pPr>
        <w:pStyle w:val="NormalIndent"/>
        <w:ind w:left="0"/>
        <w:rPr>
          <w:rFonts w:ascii="Aptos" w:eastAsia="Aptos" w:hAnsi="Aptos" w:cs="Aptos"/>
          <w:color w:val="000000" w:themeColor="text2"/>
        </w:rPr>
      </w:pPr>
      <w:r>
        <w:rPr>
          <w:rFonts w:ascii="Aptos" w:eastAsia="Aptos" w:hAnsi="Aptos" w:cs="Aptos"/>
          <w:color w:val="000000" w:themeColor="text2"/>
        </w:rPr>
        <w:t>It was felt that employers would have a significant impact on the way AI is used – for both good and ill</w:t>
      </w:r>
      <w:r w:rsidR="005B34F2">
        <w:rPr>
          <w:rFonts w:ascii="Aptos" w:eastAsia="Aptos" w:hAnsi="Aptos" w:cs="Aptos"/>
          <w:color w:val="000000" w:themeColor="text2"/>
        </w:rPr>
        <w:t>.</w:t>
      </w:r>
      <w:r>
        <w:rPr>
          <w:rFonts w:ascii="Aptos" w:eastAsia="Aptos" w:hAnsi="Aptos" w:cs="Aptos"/>
          <w:color w:val="000000" w:themeColor="text2"/>
        </w:rPr>
        <w:t xml:space="preserve"> </w:t>
      </w:r>
      <w:r w:rsidR="005B34F2">
        <w:rPr>
          <w:rFonts w:ascii="Aptos" w:eastAsia="Aptos" w:hAnsi="Aptos" w:cs="Aptos"/>
          <w:color w:val="000000" w:themeColor="text2"/>
        </w:rPr>
        <w:t>A</w:t>
      </w:r>
      <w:r>
        <w:rPr>
          <w:rFonts w:ascii="Aptos" w:eastAsia="Aptos" w:hAnsi="Aptos" w:cs="Aptos"/>
          <w:color w:val="000000" w:themeColor="text2"/>
        </w:rPr>
        <w:t xml:space="preserve"> concern was raised that professional</w:t>
      </w:r>
      <w:r w:rsidR="005B34F2">
        <w:rPr>
          <w:rFonts w:ascii="Aptos" w:eastAsia="Aptos" w:hAnsi="Aptos" w:cs="Aptos"/>
          <w:color w:val="000000" w:themeColor="text2"/>
        </w:rPr>
        <w:t>s</w:t>
      </w:r>
      <w:r>
        <w:rPr>
          <w:rFonts w:ascii="Aptos" w:eastAsia="Aptos" w:hAnsi="Aptos" w:cs="Aptos"/>
          <w:color w:val="000000" w:themeColor="text2"/>
        </w:rPr>
        <w:t xml:space="preserve"> may be put under pressure to use AI to make efficiencies and not be given the time to undertake the necessary checking and assurance.</w:t>
      </w:r>
    </w:p>
    <w:p w14:paraId="7FA7262C" w14:textId="77777777" w:rsidR="00973C9A" w:rsidRDefault="00973C9A" w:rsidP="00536D1E">
      <w:pPr>
        <w:pStyle w:val="NormalIndent"/>
        <w:ind w:left="0"/>
        <w:rPr>
          <w:rFonts w:ascii="Aptos" w:eastAsia="Aptos" w:hAnsi="Aptos" w:cs="Aptos"/>
          <w:color w:val="000000" w:themeColor="text2"/>
        </w:rPr>
      </w:pPr>
    </w:p>
    <w:p w14:paraId="562104C5" w14:textId="2741AD81" w:rsidR="00973C9A" w:rsidRDefault="00516D41" w:rsidP="00536D1E">
      <w:pPr>
        <w:pStyle w:val="NormalIndent"/>
        <w:ind w:left="0"/>
        <w:rPr>
          <w:rFonts w:ascii="Aptos" w:eastAsia="Aptos" w:hAnsi="Aptos" w:cs="Aptos"/>
          <w:color w:val="000000" w:themeColor="text2"/>
        </w:rPr>
      </w:pPr>
      <w:r>
        <w:rPr>
          <w:rFonts w:ascii="Aptos" w:eastAsia="Aptos" w:hAnsi="Aptos" w:cs="Aptos"/>
          <w:color w:val="000000" w:themeColor="text2"/>
        </w:rPr>
        <w:t>Consequently, i</w:t>
      </w:r>
      <w:r w:rsidR="0037052F">
        <w:rPr>
          <w:rFonts w:ascii="Aptos" w:eastAsia="Aptos" w:hAnsi="Aptos" w:cs="Aptos"/>
          <w:color w:val="000000" w:themeColor="text2"/>
        </w:rPr>
        <w:t>t was felt that e</w:t>
      </w:r>
      <w:r w:rsidR="00973C9A">
        <w:rPr>
          <w:rFonts w:ascii="Aptos" w:eastAsia="Aptos" w:hAnsi="Aptos" w:cs="Aptos"/>
          <w:color w:val="000000" w:themeColor="text2"/>
        </w:rPr>
        <w:t xml:space="preserve">mployers will need to ensure there is sufficient time for professionals to undertake necessary assurance and be respectful of the </w:t>
      </w:r>
      <w:r w:rsidR="00973C9A" w:rsidRPr="4F99FF32">
        <w:rPr>
          <w:rFonts w:ascii="Aptos" w:eastAsia="Aptos" w:hAnsi="Aptos" w:cs="Aptos"/>
          <w:color w:val="000000" w:themeColor="text2"/>
        </w:rPr>
        <w:t>professionals’</w:t>
      </w:r>
      <w:r w:rsidR="00973C9A">
        <w:rPr>
          <w:rFonts w:ascii="Aptos" w:eastAsia="Aptos" w:hAnsi="Aptos" w:cs="Aptos"/>
          <w:color w:val="000000" w:themeColor="text2"/>
        </w:rPr>
        <w:t xml:space="preserve"> risk analysis and decision</w:t>
      </w:r>
      <w:r w:rsidR="00154EA5">
        <w:rPr>
          <w:rFonts w:ascii="Aptos" w:eastAsia="Aptos" w:hAnsi="Aptos" w:cs="Aptos"/>
          <w:color w:val="000000" w:themeColor="text2"/>
        </w:rPr>
        <w:t>-</w:t>
      </w:r>
      <w:r w:rsidR="00973C9A">
        <w:rPr>
          <w:rFonts w:ascii="Aptos" w:eastAsia="Aptos" w:hAnsi="Aptos" w:cs="Aptos"/>
          <w:color w:val="000000" w:themeColor="text2"/>
        </w:rPr>
        <w:t xml:space="preserve">making. </w:t>
      </w:r>
      <w:r>
        <w:rPr>
          <w:rFonts w:ascii="Aptos" w:eastAsia="Aptos" w:hAnsi="Aptos" w:cs="Aptos"/>
          <w:color w:val="000000" w:themeColor="text2"/>
        </w:rPr>
        <w:t>It was suggested that, a</w:t>
      </w:r>
      <w:r w:rsidR="00973C9A" w:rsidRPr="171F8B9A">
        <w:rPr>
          <w:rFonts w:ascii="Aptos" w:eastAsia="Aptos" w:hAnsi="Aptos" w:cs="Aptos"/>
          <w:color w:val="000000" w:themeColor="text2"/>
        </w:rPr>
        <w:t>t</w:t>
      </w:r>
      <w:r w:rsidR="00973C9A">
        <w:rPr>
          <w:rFonts w:ascii="Aptos" w:eastAsia="Aptos" w:hAnsi="Aptos" w:cs="Aptos"/>
          <w:color w:val="000000" w:themeColor="text2"/>
        </w:rPr>
        <w:t xml:space="preserve"> a local level, </w:t>
      </w:r>
      <w:r w:rsidR="00E1532F">
        <w:rPr>
          <w:rFonts w:ascii="Aptos" w:eastAsia="Aptos" w:hAnsi="Aptos" w:cs="Aptos"/>
          <w:color w:val="000000" w:themeColor="text2"/>
        </w:rPr>
        <w:t xml:space="preserve">to prospectively plan for responsible AI adoption in an organisation, </w:t>
      </w:r>
      <w:r w:rsidR="00973C9A">
        <w:rPr>
          <w:rFonts w:ascii="Aptos" w:eastAsia="Aptos" w:hAnsi="Aptos" w:cs="Aptos"/>
          <w:color w:val="000000" w:themeColor="text2"/>
        </w:rPr>
        <w:t>an AI officer post</w:t>
      </w:r>
      <w:r w:rsidR="37E121D3" w:rsidRPr="171F8B9A">
        <w:rPr>
          <w:rFonts w:ascii="Aptos" w:eastAsia="Aptos" w:hAnsi="Aptos" w:cs="Aptos"/>
          <w:color w:val="000000" w:themeColor="text2"/>
        </w:rPr>
        <w:t xml:space="preserve"> </w:t>
      </w:r>
      <w:r w:rsidR="4A821FF4" w:rsidRPr="171F8B9A">
        <w:rPr>
          <w:rFonts w:ascii="Aptos" w:eastAsia="Aptos" w:hAnsi="Aptos" w:cs="Aptos"/>
          <w:color w:val="000000" w:themeColor="text2"/>
        </w:rPr>
        <w:t>could be</w:t>
      </w:r>
      <w:r w:rsidR="00973C9A">
        <w:rPr>
          <w:rFonts w:ascii="Aptos" w:eastAsia="Aptos" w:hAnsi="Aptos" w:cs="Aptos"/>
          <w:color w:val="000000" w:themeColor="text2"/>
        </w:rPr>
        <w:t xml:space="preserve"> created to </w:t>
      </w:r>
      <w:r w:rsidR="37E121D3" w:rsidRPr="171F8B9A">
        <w:rPr>
          <w:rFonts w:ascii="Aptos" w:eastAsia="Aptos" w:hAnsi="Aptos" w:cs="Aptos"/>
          <w:color w:val="000000" w:themeColor="text2"/>
        </w:rPr>
        <w:t>champion local level guidance</w:t>
      </w:r>
      <w:r w:rsidR="409057DD" w:rsidRPr="171F8B9A">
        <w:rPr>
          <w:rFonts w:ascii="Aptos" w:eastAsia="Aptos" w:hAnsi="Aptos" w:cs="Aptos"/>
          <w:color w:val="000000" w:themeColor="text2"/>
        </w:rPr>
        <w:t xml:space="preserve"> for AI use</w:t>
      </w:r>
      <w:r w:rsidR="00973C9A" w:rsidRPr="171F8B9A">
        <w:rPr>
          <w:rFonts w:ascii="Aptos" w:eastAsia="Aptos" w:hAnsi="Aptos" w:cs="Aptos"/>
          <w:color w:val="000000" w:themeColor="text2"/>
        </w:rPr>
        <w:t xml:space="preserve"> to </w:t>
      </w:r>
      <w:r w:rsidR="00973C9A">
        <w:rPr>
          <w:rFonts w:ascii="Aptos" w:eastAsia="Aptos" w:hAnsi="Aptos" w:cs="Aptos"/>
          <w:color w:val="000000" w:themeColor="text2"/>
        </w:rPr>
        <w:t>support AI deployment</w:t>
      </w:r>
      <w:r w:rsidR="00235C0B">
        <w:rPr>
          <w:rFonts w:ascii="Aptos" w:eastAsia="Aptos" w:hAnsi="Aptos" w:cs="Aptos"/>
          <w:color w:val="000000" w:themeColor="text2"/>
        </w:rPr>
        <w:t>.</w:t>
      </w:r>
    </w:p>
    <w:p w14:paraId="37F43FEB" w14:textId="77777777" w:rsidR="00235C0B" w:rsidRDefault="00235C0B" w:rsidP="00536D1E">
      <w:pPr>
        <w:pStyle w:val="NormalIndent"/>
        <w:ind w:left="0"/>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973C9A" w14:paraId="0DA9D7FD"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4BC0CDEF" w14:textId="041E4BA2" w:rsidR="00973C9A" w:rsidRPr="00DD56A0" w:rsidRDefault="008C10B7" w:rsidP="00536D1E">
            <w:pPr>
              <w:rPr>
                <w:rFonts w:ascii="Aptos SemiBold" w:eastAsia="Aptos" w:hAnsi="Aptos SemiBold" w:cs="Aptos"/>
                <w:bCs/>
                <w:color w:val="000000" w:themeColor="text2"/>
              </w:rPr>
            </w:pPr>
            <w:r w:rsidRPr="00DD56A0">
              <w:rPr>
                <w:rFonts w:ascii="Aptos SemiBold" w:eastAsia="Aptos" w:hAnsi="Aptos SemiBold" w:cs="Aptos"/>
                <w:color w:val="6C2C91" w:themeColor="accent1"/>
              </w:rPr>
              <w:t xml:space="preserve">Facilitator feedback to main room from small group session </w:t>
            </w:r>
            <w:r w:rsidR="00D720E2" w:rsidRPr="00DD56A0">
              <w:rPr>
                <w:rFonts w:ascii="Aptos SemiBold" w:eastAsia="Aptos" w:hAnsi="Aptos SemiBold" w:cs="Aptos"/>
                <w:color w:val="6C2C91" w:themeColor="accent1"/>
              </w:rPr>
              <w:t>2</w:t>
            </w:r>
            <w:r w:rsidRPr="00DD56A0">
              <w:rPr>
                <w:rFonts w:ascii="Aptos SemiBold" w:eastAsia="Aptos" w:hAnsi="Aptos SemiBold" w:cs="Aptos"/>
                <w:color w:val="6C2C91" w:themeColor="accent1"/>
              </w:rPr>
              <w:t>, group 5 (scenario 5)</w:t>
            </w:r>
            <w:r w:rsidR="00BC1400" w:rsidRPr="00DD56A0">
              <w:rPr>
                <w:rFonts w:ascii="Aptos SemiBold" w:eastAsia="Aptos" w:hAnsi="Aptos SemiBold" w:cs="Aptos"/>
                <w:color w:val="6C2C91" w:themeColor="accent1"/>
              </w:rPr>
              <w:t>:</w:t>
            </w:r>
            <w:r w:rsidR="00BC1400" w:rsidRPr="00DD56A0">
              <w:rPr>
                <w:rFonts w:ascii="Aptos SemiBold" w:eastAsia="Aptos" w:hAnsi="Aptos SemiBold" w:cs="Aptos"/>
                <w:b w:val="0"/>
                <w:bCs/>
                <w:color w:val="6C2C91" w:themeColor="accent1"/>
              </w:rPr>
              <w:t xml:space="preserve"> </w:t>
            </w:r>
            <w:r w:rsidR="00BC1400" w:rsidRPr="00DD56A0">
              <w:rPr>
                <w:rFonts w:ascii="Aptos SemiBold" w:eastAsia="Aptos" w:hAnsi="Aptos SemiBold" w:cs="Aptos"/>
                <w:b w:val="0"/>
                <w:bCs/>
                <w:color w:val="000000" w:themeColor="text2"/>
              </w:rPr>
              <w:t>“</w:t>
            </w:r>
            <w:r w:rsidR="00DD56A0">
              <w:rPr>
                <w:rFonts w:ascii="Aptos SemiBold" w:eastAsia="Aptos" w:hAnsi="Aptos SemiBold" w:cs="Aptos"/>
                <w:b w:val="0"/>
                <w:bCs/>
                <w:color w:val="000000" w:themeColor="text2"/>
              </w:rPr>
              <w:t>I</w:t>
            </w:r>
            <w:r w:rsidR="00973C9A" w:rsidRPr="00DD56A0">
              <w:rPr>
                <w:rFonts w:ascii="Aptos SemiBold" w:eastAsia="Aptos" w:hAnsi="Aptos SemiBold" w:cs="Aptos"/>
                <w:b w:val="0"/>
                <w:bCs/>
                <w:color w:val="000000" w:themeColor="text2"/>
              </w:rPr>
              <w:t xml:space="preserve">t's </w:t>
            </w:r>
            <w:proofErr w:type="gramStart"/>
            <w:r w:rsidR="00973C9A" w:rsidRPr="00DD56A0">
              <w:rPr>
                <w:rFonts w:ascii="Aptos SemiBold" w:eastAsia="Aptos" w:hAnsi="Aptos SemiBold" w:cs="Aptos"/>
                <w:b w:val="0"/>
                <w:bCs/>
                <w:color w:val="000000" w:themeColor="text2"/>
              </w:rPr>
              <w:t>really important</w:t>
            </w:r>
            <w:proofErr w:type="gramEnd"/>
            <w:r w:rsidR="00973C9A" w:rsidRPr="00DD56A0">
              <w:rPr>
                <w:rFonts w:ascii="Aptos SemiBold" w:eastAsia="Aptos" w:hAnsi="Aptos SemiBold" w:cs="Aptos"/>
                <w:b w:val="0"/>
                <w:bCs/>
                <w:color w:val="000000" w:themeColor="text2"/>
              </w:rPr>
              <w:t xml:space="preserve"> to make sure that we to give people time to do the assurance checking that is needed. So it was noted that even if guidance here is not needed to highlight what the professional responsibility is, guidance might be useful for the professional to use to give to their employer or to give to the institution that may be putting pressure on them to use these tools to make efficiencies, to say no, you have to give me time to do the appropriate assurances.</w:t>
            </w:r>
            <w:r w:rsidR="005067A2" w:rsidRPr="00DD56A0">
              <w:rPr>
                <w:rFonts w:ascii="Aptos SemiBold" w:eastAsia="Aptos" w:hAnsi="Aptos SemiBold" w:cs="Aptos"/>
                <w:b w:val="0"/>
                <w:bCs/>
                <w:color w:val="000000" w:themeColor="text2"/>
              </w:rPr>
              <w:t>”</w:t>
            </w:r>
          </w:p>
          <w:p w14:paraId="3EA937E5" w14:textId="77777777" w:rsidR="00973C9A" w:rsidRPr="00DD56A0" w:rsidRDefault="00973C9A" w:rsidP="00536D1E">
            <w:pPr>
              <w:rPr>
                <w:rFonts w:ascii="Aptos SemiBold" w:eastAsia="Aptos" w:hAnsi="Aptos SemiBold" w:cs="Aptos"/>
                <w:bCs/>
                <w:color w:val="000000" w:themeColor="text2"/>
              </w:rPr>
            </w:pPr>
          </w:p>
          <w:p w14:paraId="7CD21F82" w14:textId="24D4C79E" w:rsidR="00973C9A" w:rsidRPr="00DD56A0" w:rsidRDefault="00973C9A" w:rsidP="00536D1E">
            <w:pPr>
              <w:rPr>
                <w:rFonts w:ascii="Aptos SemiBold" w:eastAsia="Aptos" w:hAnsi="Aptos SemiBold" w:cs="Aptos"/>
                <w:bCs/>
                <w:color w:val="000000" w:themeColor="text2"/>
              </w:rPr>
            </w:pPr>
            <w:r w:rsidRPr="00E20FAA">
              <w:rPr>
                <w:rFonts w:ascii="Aptos SemiBold" w:eastAsia="Aptos" w:hAnsi="Aptos SemiBold" w:cs="Aptos"/>
                <w:color w:val="6C2C91" w:themeColor="accent1"/>
              </w:rPr>
              <w:t>Regarding discussion about taking AI out of service if risk of harm/injury:</w:t>
            </w:r>
            <w:r w:rsidRPr="00E20FAA">
              <w:rPr>
                <w:rFonts w:ascii="Aptos SemiBold" w:eastAsia="Aptos" w:hAnsi="Aptos SemiBold" w:cs="Aptos"/>
                <w:b w:val="0"/>
                <w:bCs/>
                <w:color w:val="6C2C91" w:themeColor="accent1"/>
              </w:rPr>
              <w:t xml:space="preserve"> </w:t>
            </w:r>
            <w:r w:rsidR="005067A2" w:rsidRPr="00DD56A0">
              <w:rPr>
                <w:rFonts w:ascii="Aptos SemiBold" w:eastAsia="Aptos" w:hAnsi="Aptos SemiBold" w:cs="Aptos"/>
                <w:b w:val="0"/>
                <w:bCs/>
                <w:color w:val="000000" w:themeColor="text2"/>
              </w:rPr>
              <w:t>“</w:t>
            </w:r>
            <w:r w:rsidRPr="00DD56A0">
              <w:rPr>
                <w:rFonts w:ascii="Aptos SemiBold" w:eastAsia="Aptos" w:hAnsi="Aptos SemiBold" w:cs="Aptos"/>
                <w:b w:val="0"/>
                <w:bCs/>
                <w:color w:val="000000" w:themeColor="text2"/>
              </w:rPr>
              <w:t>Will their providers / employers allow this?</w:t>
            </w:r>
            <w:r w:rsidR="005067A2" w:rsidRPr="00DD56A0">
              <w:rPr>
                <w:rFonts w:ascii="Aptos SemiBold" w:eastAsia="Aptos" w:hAnsi="Aptos SemiBold" w:cs="Aptos"/>
                <w:b w:val="0"/>
                <w:bCs/>
                <w:color w:val="000000" w:themeColor="text2"/>
              </w:rPr>
              <w:t>”</w:t>
            </w:r>
          </w:p>
          <w:p w14:paraId="240FBDD5" w14:textId="77777777" w:rsidR="00973C9A" w:rsidRPr="00DD56A0" w:rsidRDefault="00973C9A" w:rsidP="00536D1E">
            <w:pPr>
              <w:rPr>
                <w:rFonts w:ascii="Aptos SemiBold" w:eastAsia="Aptos" w:hAnsi="Aptos SemiBold" w:cs="Aptos"/>
                <w:b w:val="0"/>
                <w:bCs/>
                <w:color w:val="000000" w:themeColor="text2"/>
              </w:rPr>
            </w:pPr>
          </w:p>
          <w:p w14:paraId="0AF254BF" w14:textId="719969B3" w:rsidR="00973C9A" w:rsidRPr="00E63A67" w:rsidRDefault="005067A2" w:rsidP="00536D1E">
            <w:pPr>
              <w:rPr>
                <w:rFonts w:ascii="Aptos" w:eastAsia="Aptos" w:hAnsi="Aptos" w:cs="Aptos"/>
                <w:i/>
                <w:color w:val="000000" w:themeColor="text2"/>
              </w:rPr>
            </w:pPr>
            <w:r w:rsidRPr="00DD56A0">
              <w:rPr>
                <w:rFonts w:ascii="Aptos SemiBold" w:eastAsia="Aptos" w:hAnsi="Aptos SemiBold" w:cs="Aptos"/>
                <w:b w:val="0"/>
                <w:bCs/>
                <w:color w:val="000000" w:themeColor="text2"/>
              </w:rPr>
              <w:t>“</w:t>
            </w:r>
            <w:r w:rsidR="00973C9A" w:rsidRPr="00DD56A0">
              <w:rPr>
                <w:rFonts w:ascii="Aptos SemiBold" w:eastAsia="Aptos" w:hAnsi="Aptos SemiBold" w:cs="Aptos"/>
                <w:b w:val="0"/>
                <w:color w:val="000000" w:themeColor="text2"/>
              </w:rPr>
              <w:t>One thing to look at could be local AI guidance through the development of an AI Officer post at maybe the Integrated Care System level or local NHS trust level or primary care network level. They can help the organisations in their patch develop safety policies, complaints policies and PALS guidance. They could also support implementation and training. They would also need some patient involvement skills to co-develop these systems.</w:t>
            </w:r>
            <w:r w:rsidRPr="00DD56A0">
              <w:rPr>
                <w:rFonts w:ascii="Aptos SemiBold" w:eastAsia="Aptos" w:hAnsi="Aptos SemiBold" w:cs="Aptos"/>
                <w:b w:val="0"/>
                <w:bCs/>
                <w:color w:val="000000" w:themeColor="text2"/>
              </w:rPr>
              <w:t>”</w:t>
            </w:r>
          </w:p>
        </w:tc>
      </w:tr>
    </w:tbl>
    <w:p w14:paraId="7C303768" w14:textId="523088A3" w:rsidR="5B994985" w:rsidRPr="00D14B95" w:rsidRDefault="5B994985" w:rsidP="00536D1E"/>
    <w:p w14:paraId="10218054" w14:textId="77777777" w:rsidR="00235C0B" w:rsidRDefault="00E072E1" w:rsidP="00536D1E">
      <w:r>
        <w:t xml:space="preserve">Overall, it was felt that </w:t>
      </w:r>
      <w:r w:rsidR="000305DD">
        <w:t>there needs to be clear regulation to</w:t>
      </w:r>
      <w:r w:rsidR="007C786E">
        <w:t xml:space="preserve"> cover</w:t>
      </w:r>
      <w:r w:rsidR="00416448">
        <w:t xml:space="preserve"> post-market monitoring and reporting, and that collaboration would be key to this.</w:t>
      </w:r>
    </w:p>
    <w:p w14:paraId="69180F65" w14:textId="1084C1D4" w:rsidR="00B66D32" w:rsidRDefault="00B66D32"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14E6B7DB"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7915EB22" w14:textId="38C480DA" w:rsidR="00B66D32" w:rsidRPr="00DD56A0" w:rsidRDefault="0004228F" w:rsidP="00536D1E">
            <w:pPr>
              <w:rPr>
                <w:rFonts w:ascii="Aptos SemiBold" w:eastAsia="Aptos" w:hAnsi="Aptos SemiBold" w:cs="Aptos"/>
                <w:color w:val="000000" w:themeColor="text2"/>
              </w:rPr>
            </w:pPr>
            <w:r w:rsidRPr="00DD56A0">
              <w:rPr>
                <w:rFonts w:ascii="Aptos SemiBold" w:eastAsia="Aptos" w:hAnsi="Aptos SemiBold" w:cs="Aptos"/>
                <w:color w:val="6C2C91" w:themeColor="accent1"/>
              </w:rPr>
              <w:t xml:space="preserve">Facilitator feedback to main room from small group session </w:t>
            </w:r>
            <w:r w:rsidR="00532FEA" w:rsidRPr="00DD56A0">
              <w:rPr>
                <w:rFonts w:ascii="Aptos SemiBold" w:eastAsia="Aptos" w:hAnsi="Aptos SemiBold" w:cs="Aptos"/>
                <w:color w:val="6C2C91" w:themeColor="accent1"/>
              </w:rPr>
              <w:t>3</w:t>
            </w:r>
            <w:r w:rsidRPr="00DD56A0">
              <w:rPr>
                <w:rFonts w:ascii="Aptos SemiBold" w:eastAsia="Aptos" w:hAnsi="Aptos SemiBold" w:cs="Aptos"/>
                <w:color w:val="6C2C91" w:themeColor="accent1"/>
              </w:rPr>
              <w:t xml:space="preserve">, group </w:t>
            </w:r>
            <w:r w:rsidR="00532FEA" w:rsidRPr="00DD56A0">
              <w:rPr>
                <w:rFonts w:ascii="Aptos SemiBold" w:eastAsia="Aptos" w:hAnsi="Aptos SemiBold" w:cs="Aptos"/>
                <w:color w:val="6C2C91" w:themeColor="accent1"/>
              </w:rPr>
              <w:t>1 (scenario 1):</w:t>
            </w:r>
            <w:r w:rsidR="005067A2" w:rsidRPr="00DD56A0">
              <w:rPr>
                <w:rFonts w:ascii="Aptos SemiBold" w:eastAsia="Aptos" w:hAnsi="Aptos SemiBold" w:cs="Aptos"/>
                <w:b w:val="0"/>
                <w:bCs/>
                <w:color w:val="6C2C91" w:themeColor="accent1"/>
              </w:rPr>
              <w:t xml:space="preserve"> </w:t>
            </w:r>
            <w:r w:rsidR="005067A2" w:rsidRPr="00DD56A0">
              <w:rPr>
                <w:rFonts w:ascii="Aptos SemiBold" w:eastAsia="Aptos" w:hAnsi="Aptos SemiBold" w:cs="Aptos"/>
                <w:b w:val="0"/>
                <w:bCs/>
                <w:color w:val="000000" w:themeColor="text2"/>
              </w:rPr>
              <w:t>“</w:t>
            </w:r>
            <w:r w:rsidR="006467EF" w:rsidRPr="00DD56A0">
              <w:rPr>
                <w:rFonts w:ascii="Aptos SemiBold" w:eastAsia="Aptos" w:hAnsi="Aptos SemiBold" w:cs="Aptos"/>
                <w:b w:val="0"/>
                <w:bCs/>
                <w:color w:val="000000" w:themeColor="text2"/>
              </w:rPr>
              <w:t xml:space="preserve">We had a conversation about pre and post market regulation and pre and post market surveillance. </w:t>
            </w:r>
            <w:proofErr w:type="gramStart"/>
            <w:r w:rsidR="006467EF" w:rsidRPr="00DD56A0">
              <w:rPr>
                <w:rFonts w:ascii="Aptos SemiBold" w:eastAsia="Aptos" w:hAnsi="Aptos SemiBold" w:cs="Aptos"/>
                <w:b w:val="0"/>
                <w:bCs/>
                <w:color w:val="000000" w:themeColor="text2"/>
              </w:rPr>
              <w:t>So</w:t>
            </w:r>
            <w:proofErr w:type="gramEnd"/>
            <w:r w:rsidR="006467EF" w:rsidRPr="00DD56A0">
              <w:rPr>
                <w:rFonts w:ascii="Aptos SemiBold" w:eastAsia="Aptos" w:hAnsi="Aptos SemiBold" w:cs="Aptos"/>
                <w:b w:val="0"/>
                <w:bCs/>
                <w:color w:val="000000" w:themeColor="text2"/>
              </w:rPr>
              <w:t xml:space="preserve"> it's not just before the things go out into the world, but it's important to reflect on who continues to be responsible and potential regulatory gaps and the role of regular continuing role of regulation within both health and social care</w:t>
            </w:r>
            <w:r w:rsidR="00DD56A0" w:rsidRPr="00DD56A0">
              <w:rPr>
                <w:rFonts w:ascii="Aptos SemiBold" w:eastAsia="Aptos" w:hAnsi="Aptos SemiBold" w:cs="Aptos"/>
                <w:b w:val="0"/>
                <w:bCs/>
                <w:color w:val="000000" w:themeColor="text2"/>
              </w:rPr>
              <w:t>.”</w:t>
            </w:r>
          </w:p>
          <w:p w14:paraId="59C36911" w14:textId="77777777" w:rsidR="00416448" w:rsidRPr="00DD56A0" w:rsidRDefault="00416448" w:rsidP="00536D1E">
            <w:pPr>
              <w:rPr>
                <w:rFonts w:ascii="Aptos SemiBold" w:eastAsia="Aptos" w:hAnsi="Aptos SemiBold" w:cs="Aptos"/>
                <w:bCs/>
                <w:color w:val="000000" w:themeColor="text2"/>
              </w:rPr>
            </w:pPr>
          </w:p>
          <w:p w14:paraId="5B1377C5" w14:textId="307FD767" w:rsidR="00B66D32" w:rsidRPr="006467EF" w:rsidRDefault="00E816A0" w:rsidP="00536D1E">
            <w:pPr>
              <w:rPr>
                <w:rFonts w:ascii="Aptos" w:eastAsia="Aptos" w:hAnsi="Aptos" w:cs="Aptos"/>
                <w:b w:val="0"/>
                <w:bCs/>
                <w:i/>
                <w:iCs/>
                <w:color w:val="000000" w:themeColor="text2"/>
              </w:rPr>
            </w:pPr>
            <w:r w:rsidRPr="00DD56A0">
              <w:rPr>
                <w:rFonts w:ascii="Aptos SemiBold" w:eastAsia="Aptos" w:hAnsi="Aptos SemiBold" w:cs="Aptos"/>
                <w:color w:val="6C2C91" w:themeColor="accent1"/>
              </w:rPr>
              <w:t>Facilitator feedback to main room from small group session 3, group 1 (scenario 1)</w:t>
            </w:r>
            <w:r w:rsidR="009857DE" w:rsidRPr="00DD56A0">
              <w:rPr>
                <w:rFonts w:ascii="Aptos SemiBold" w:eastAsia="Aptos" w:hAnsi="Aptos SemiBold" w:cs="Aptos"/>
                <w:color w:val="6C2C91" w:themeColor="accent1"/>
              </w:rPr>
              <w:t>:</w:t>
            </w:r>
            <w:r w:rsidR="005067A2" w:rsidRPr="00DD56A0">
              <w:rPr>
                <w:rFonts w:ascii="Aptos SemiBold" w:eastAsia="Aptos" w:hAnsi="Aptos SemiBold" w:cs="Aptos"/>
                <w:b w:val="0"/>
                <w:bCs/>
                <w:color w:val="6C2C91" w:themeColor="accent1"/>
              </w:rPr>
              <w:t xml:space="preserve"> </w:t>
            </w:r>
            <w:r w:rsidR="005067A2" w:rsidRPr="00DD56A0">
              <w:rPr>
                <w:rFonts w:ascii="Aptos SemiBold" w:eastAsia="Aptos" w:hAnsi="Aptos SemiBold" w:cs="Aptos"/>
                <w:b w:val="0"/>
                <w:bCs/>
                <w:color w:val="000000" w:themeColor="text2"/>
              </w:rPr>
              <w:t>“</w:t>
            </w:r>
            <w:r w:rsidR="00416448" w:rsidRPr="00DD56A0">
              <w:rPr>
                <w:rFonts w:ascii="Aptos SemiBold" w:eastAsia="Aptos" w:hAnsi="Aptos SemiBold" w:cs="Aptos"/>
                <w:b w:val="0"/>
                <w:bCs/>
                <w:color w:val="000000" w:themeColor="text2"/>
              </w:rPr>
              <w:t>One thing that I feel came through in the conversation has come through all, all day is the importance of collaboration and the need for continuing collaboration and conversation, whether that's across sectors or across the different actors who are part of this the system as it's being deployed and adopted</w:t>
            </w:r>
            <w:r w:rsidR="00DD56A0" w:rsidRPr="00DD56A0">
              <w:rPr>
                <w:rFonts w:ascii="Aptos SemiBold" w:eastAsia="Aptos" w:hAnsi="Aptos SemiBold" w:cs="Aptos"/>
                <w:b w:val="0"/>
                <w:bCs/>
                <w:color w:val="000000" w:themeColor="text2"/>
              </w:rPr>
              <w:t>.”</w:t>
            </w:r>
          </w:p>
        </w:tc>
      </w:tr>
    </w:tbl>
    <w:p w14:paraId="480B8AFF" w14:textId="77777777" w:rsidR="0012358F" w:rsidRDefault="0012358F" w:rsidP="00536D1E">
      <w:pPr>
        <w:rPr>
          <w:rFonts w:ascii="Aptos" w:eastAsia="Aptos" w:hAnsi="Aptos" w:cs="Aptos"/>
          <w:b/>
          <w:bCs/>
          <w:color w:val="000000" w:themeColor="text2"/>
        </w:rPr>
      </w:pPr>
    </w:p>
    <w:p w14:paraId="1BF946DD" w14:textId="1BF855E2" w:rsidR="5B994985" w:rsidRDefault="0EDF0E3C" w:rsidP="00536D1E">
      <w:r>
        <w:t xml:space="preserve">One attendee highlighted the Responsible Handover Framework </w:t>
      </w:r>
      <w:r w:rsidR="6E0CD8E1">
        <w:t>(Sense about Science, 2024)</w:t>
      </w:r>
      <w:r w:rsidR="00190703">
        <w:t>,</w:t>
      </w:r>
      <w:r w:rsidR="6E0CD8E1">
        <w:t xml:space="preserve"> which </w:t>
      </w:r>
      <w:r w:rsidR="00190703">
        <w:t xml:space="preserve">they felt </w:t>
      </w:r>
      <w:r w:rsidR="00B105AA">
        <w:t>could serve as an example of</w:t>
      </w:r>
      <w:r w:rsidR="6E0CD8E1">
        <w:t xml:space="preserve"> how </w:t>
      </w:r>
      <w:r w:rsidR="00190703">
        <w:t>involved parties could effectively communicate</w:t>
      </w:r>
      <w:r w:rsidR="00BB6955">
        <w:t xml:space="preserve"> and share information</w:t>
      </w:r>
      <w:r w:rsidR="00190703">
        <w:t>.</w:t>
      </w:r>
    </w:p>
    <w:p w14:paraId="10602B63" w14:textId="77777777" w:rsidR="00D82B44" w:rsidRPr="00D14B95" w:rsidRDefault="00D82B44" w:rsidP="00536D1E"/>
    <w:p w14:paraId="3C01E845" w14:textId="500CAA3F" w:rsidR="00E653F2" w:rsidRDefault="001C230B" w:rsidP="00536D1E">
      <w:r>
        <w:t xml:space="preserve">Attendees </w:t>
      </w:r>
      <w:r w:rsidR="00D61F33">
        <w:t>acknowledg</w:t>
      </w:r>
      <w:r w:rsidR="00961501">
        <w:t>ed that uncertainty present</w:t>
      </w:r>
      <w:r w:rsidR="009522FE">
        <w:t>s</w:t>
      </w:r>
      <w:r w:rsidR="00961501">
        <w:t xml:space="preserve"> a regulatory challenge and that</w:t>
      </w:r>
      <w:r w:rsidR="00A5387B">
        <w:t>,</w:t>
      </w:r>
      <w:r w:rsidR="00961501">
        <w:t xml:space="preserve"> in the absence of</w:t>
      </w:r>
      <w:r w:rsidR="00F72312">
        <w:t xml:space="preserve"> either</w:t>
      </w:r>
      <w:r w:rsidR="00961501">
        <w:t xml:space="preserve"> a clear legal framework</w:t>
      </w:r>
      <w:r w:rsidR="00A666A5">
        <w:t>,</w:t>
      </w:r>
      <w:r w:rsidR="009522FE">
        <w:t xml:space="preserve"> </w:t>
      </w:r>
      <w:proofErr w:type="gramStart"/>
      <w:r w:rsidR="009522FE">
        <w:t>and</w:t>
      </w:r>
      <w:proofErr w:type="gramEnd"/>
      <w:r w:rsidR="009522FE">
        <w:t xml:space="preserve"> until there is </w:t>
      </w:r>
      <w:r w:rsidR="00A5387B">
        <w:t xml:space="preserve">a </w:t>
      </w:r>
      <w:r w:rsidR="009522FE">
        <w:t xml:space="preserve">sufficient </w:t>
      </w:r>
      <w:r w:rsidR="003C093B">
        <w:t>body of</w:t>
      </w:r>
      <w:r w:rsidR="00F72312">
        <w:t xml:space="preserve"> experience, regulators will need to be comfortable dealing with uncertainty</w:t>
      </w:r>
      <w:r w:rsidR="00F970D6">
        <w:t>.</w:t>
      </w:r>
    </w:p>
    <w:p w14:paraId="268026D4" w14:textId="77777777" w:rsidR="00F970D6" w:rsidRPr="00E76B16" w:rsidRDefault="00F970D6"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5DBB0331"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1B3BBC7F" w14:textId="781493D4" w:rsidR="00E653F2" w:rsidRPr="0024672D" w:rsidRDefault="00E65241" w:rsidP="00536D1E">
            <w:pPr>
              <w:rPr>
                <w:rFonts w:ascii="Aptos SemiBold" w:eastAsia="Aptos" w:hAnsi="Aptos SemiBold" w:cs="Aptos"/>
                <w:b w:val="0"/>
                <w:bCs/>
                <w:color w:val="000000" w:themeColor="text2"/>
              </w:rPr>
            </w:pPr>
            <w:r w:rsidRPr="0024672D">
              <w:rPr>
                <w:rFonts w:ascii="Aptos SemiBold" w:eastAsia="Aptos" w:hAnsi="Aptos SemiBold" w:cs="Aptos"/>
                <w:b w:val="0"/>
                <w:bCs/>
                <w:color w:val="000000" w:themeColor="text2"/>
              </w:rPr>
              <w:t>“</w:t>
            </w:r>
            <w:r w:rsidR="00FE69CE" w:rsidRPr="0024672D">
              <w:rPr>
                <w:rFonts w:ascii="Aptos SemiBold" w:eastAsia="Aptos" w:hAnsi="Aptos SemiBold" w:cs="Aptos"/>
                <w:b w:val="0"/>
                <w:bCs/>
                <w:color w:val="000000" w:themeColor="text2"/>
              </w:rPr>
              <w:t>O</w:t>
            </w:r>
            <w:r w:rsidRPr="0024672D">
              <w:rPr>
                <w:rFonts w:ascii="Aptos SemiBold" w:eastAsia="Aptos" w:hAnsi="Aptos SemiBold" w:cs="Aptos"/>
                <w:b w:val="0"/>
                <w:bCs/>
                <w:color w:val="000000" w:themeColor="text2"/>
              </w:rPr>
              <w:t>ver time law practice and dealing with incidents will help us develop our understanding and the important ethics and how we keep pace with that and how we change as we need to develop a more informed understanding</w:t>
            </w:r>
            <w:r w:rsidR="009342B8" w:rsidRPr="0024672D">
              <w:rPr>
                <w:rFonts w:ascii="Aptos SemiBold" w:eastAsia="Aptos" w:hAnsi="Aptos SemiBold" w:cs="Aptos"/>
                <w:b w:val="0"/>
                <w:bCs/>
                <w:color w:val="000000" w:themeColor="text2"/>
              </w:rPr>
              <w:t>…</w:t>
            </w:r>
            <w:r w:rsidRPr="0024672D">
              <w:rPr>
                <w:rFonts w:ascii="Aptos SemiBold" w:eastAsia="Aptos" w:hAnsi="Aptos SemiBold" w:cs="Aptos"/>
                <w:b w:val="0"/>
                <w:bCs/>
                <w:color w:val="000000" w:themeColor="text2"/>
              </w:rPr>
              <w:t xml:space="preserve">Regulators like certainty and this is everything everywhere all at once right now. Have a plan for dealing with uncertainty, a better, more </w:t>
            </w:r>
            <w:r w:rsidR="00FE69CE" w:rsidRPr="0024672D">
              <w:rPr>
                <w:rFonts w:ascii="Aptos SemiBold" w:eastAsia="Aptos" w:hAnsi="Aptos SemiBold" w:cs="Aptos"/>
                <w:b w:val="0"/>
                <w:bCs/>
                <w:color w:val="000000" w:themeColor="text2"/>
              </w:rPr>
              <w:t>coherent</w:t>
            </w:r>
            <w:r w:rsidRPr="0024672D">
              <w:rPr>
                <w:rFonts w:ascii="Aptos SemiBold" w:eastAsia="Aptos" w:hAnsi="Aptos SemiBold" w:cs="Aptos"/>
                <w:b w:val="0"/>
                <w:bCs/>
                <w:color w:val="000000" w:themeColor="text2"/>
              </w:rPr>
              <w:t xml:space="preserve"> approach to AI right now</w:t>
            </w:r>
            <w:r w:rsidR="00871845" w:rsidRPr="0024672D">
              <w:rPr>
                <w:rFonts w:ascii="Aptos SemiBold" w:eastAsia="Aptos" w:hAnsi="Aptos SemiBold" w:cs="Aptos"/>
                <w:b w:val="0"/>
                <w:bCs/>
                <w:color w:val="000000" w:themeColor="text2"/>
              </w:rPr>
              <w:t>.”</w:t>
            </w:r>
          </w:p>
        </w:tc>
      </w:tr>
    </w:tbl>
    <w:p w14:paraId="062E58AA" w14:textId="77777777" w:rsidR="00E653F2" w:rsidRDefault="00E653F2" w:rsidP="00536D1E"/>
    <w:p w14:paraId="61BDFC5D" w14:textId="2E947430" w:rsidR="003546B1" w:rsidRDefault="00952EA2" w:rsidP="00536D1E">
      <w:r>
        <w:rPr>
          <w:rFonts w:ascii="Aptos" w:eastAsia="Aptos" w:hAnsi="Aptos" w:cs="Aptos"/>
          <w:color w:val="000000" w:themeColor="text2"/>
        </w:rPr>
        <w:t>Broadly</w:t>
      </w:r>
      <w:r w:rsidR="002A6C01">
        <w:rPr>
          <w:rFonts w:ascii="Aptos" w:eastAsia="Aptos" w:hAnsi="Aptos" w:cs="Aptos"/>
          <w:color w:val="000000" w:themeColor="text2"/>
        </w:rPr>
        <w:t>, and notwithstanding the recognised challenges,</w:t>
      </w:r>
      <w:r>
        <w:rPr>
          <w:rFonts w:ascii="Aptos" w:eastAsia="Aptos" w:hAnsi="Aptos" w:cs="Aptos"/>
          <w:color w:val="000000" w:themeColor="text2"/>
        </w:rPr>
        <w:t xml:space="preserve"> attendees did feel that s</w:t>
      </w:r>
      <w:r w:rsidR="00003C44">
        <w:t>ome guidance</w:t>
      </w:r>
      <w:r w:rsidR="002A6C01">
        <w:t xml:space="preserve"> from regulators</w:t>
      </w:r>
      <w:r w:rsidR="00003C44">
        <w:t xml:space="preserve"> </w:t>
      </w:r>
      <w:r>
        <w:t xml:space="preserve">around responsibility </w:t>
      </w:r>
      <w:r w:rsidR="002A6C01">
        <w:t>is desirable</w:t>
      </w:r>
      <w:r w:rsidR="00E84959">
        <w:t>.</w:t>
      </w:r>
    </w:p>
    <w:p w14:paraId="2C31FF83" w14:textId="77777777" w:rsidR="00E84959" w:rsidRDefault="00E84959" w:rsidP="00536D1E"/>
    <w:tbl>
      <w:tblPr>
        <w:tblStyle w:val="TableGrid"/>
        <w:tblW w:w="0" w:type="auto"/>
        <w:tblLook w:val="04A0" w:firstRow="1" w:lastRow="0" w:firstColumn="1" w:lastColumn="0" w:noHBand="0" w:noVBand="1"/>
      </w:tblPr>
      <w:tblGrid>
        <w:gridCol w:w="9637"/>
      </w:tblGrid>
      <w:tr w:rsidR="00894BCF" w14:paraId="248A71B6"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02F8F98E" w14:textId="6F3CB50C" w:rsidR="006A3B26" w:rsidRPr="0024672D" w:rsidRDefault="005B0DD7" w:rsidP="00536D1E">
            <w:pPr>
              <w:rPr>
                <w:rFonts w:ascii="Aptos SemiBold" w:eastAsia="Aptos" w:hAnsi="Aptos SemiBold" w:cs="Aptos"/>
                <w:b w:val="0"/>
                <w:bCs/>
                <w:color w:val="000000" w:themeColor="text2"/>
              </w:rPr>
            </w:pPr>
            <w:r w:rsidRPr="0024672D">
              <w:rPr>
                <w:rFonts w:ascii="Aptos SemiBold" w:eastAsia="Aptos" w:hAnsi="Aptos SemiBold" w:cs="Aptos"/>
                <w:color w:val="6C2C91" w:themeColor="accent1"/>
              </w:rPr>
              <w:t>Facilitator note from small group session 3, group 1</w:t>
            </w:r>
            <w:r w:rsidR="007F2E9E" w:rsidRPr="0024672D">
              <w:rPr>
                <w:rFonts w:ascii="Aptos SemiBold" w:eastAsia="Aptos" w:hAnsi="Aptos SemiBold" w:cs="Aptos"/>
                <w:color w:val="6C2C91" w:themeColor="accent1"/>
              </w:rPr>
              <w:t xml:space="preserve"> (scenario 1)</w:t>
            </w:r>
            <w:r w:rsidR="006A3B26" w:rsidRPr="0024672D">
              <w:rPr>
                <w:rFonts w:ascii="Aptos SemiBold" w:eastAsia="Aptos" w:hAnsi="Aptos SemiBold" w:cs="Aptos"/>
                <w:color w:val="6C2C91" w:themeColor="accent1"/>
              </w:rPr>
              <w:t>:</w:t>
            </w:r>
            <w:r w:rsidR="006A3B26" w:rsidRPr="0024672D">
              <w:rPr>
                <w:rFonts w:ascii="Aptos SemiBold" w:eastAsia="Aptos" w:hAnsi="Aptos SemiBold" w:cs="Aptos"/>
                <w:b w:val="0"/>
                <w:bCs/>
                <w:color w:val="6C2C91" w:themeColor="accent1"/>
              </w:rPr>
              <w:t xml:space="preserve"> </w:t>
            </w:r>
            <w:r w:rsidR="0024672D" w:rsidRPr="0024672D">
              <w:rPr>
                <w:rFonts w:ascii="Aptos SemiBold" w:eastAsia="Aptos" w:hAnsi="Aptos SemiBold" w:cs="Aptos"/>
                <w:b w:val="0"/>
                <w:bCs/>
                <w:color w:val="000000" w:themeColor="text2"/>
              </w:rPr>
              <w:t>“</w:t>
            </w:r>
            <w:r w:rsidR="006A3B26" w:rsidRPr="0024672D">
              <w:rPr>
                <w:rFonts w:ascii="Aptos SemiBold" w:eastAsia="Aptos" w:hAnsi="Aptos SemiBold" w:cs="Aptos"/>
                <w:b w:val="0"/>
                <w:bCs/>
                <w:color w:val="000000" w:themeColor="text2"/>
              </w:rPr>
              <w:t xml:space="preserve">Would be helpful to have guidance on clinician responsibility and basic questions to assess when harm is caused, and whether they had appropriate competence, if they applied it right, and for employer whether the applied training and the use of the technology, if there is appropriate supervision. </w:t>
            </w:r>
            <w:r w:rsidR="00A46DED" w:rsidRPr="0024672D">
              <w:rPr>
                <w:rFonts w:ascii="Aptos SemiBold" w:eastAsia="Aptos" w:hAnsi="Aptos SemiBold" w:cs="Aptos"/>
                <w:b w:val="0"/>
                <w:bCs/>
                <w:color w:val="000000" w:themeColor="text2"/>
              </w:rPr>
              <w:t>D</w:t>
            </w:r>
            <w:r w:rsidR="006A3B26" w:rsidRPr="0024672D">
              <w:rPr>
                <w:rFonts w:ascii="Aptos SemiBold" w:eastAsia="Aptos" w:hAnsi="Aptos SemiBold" w:cs="Aptos"/>
                <w:b w:val="0"/>
                <w:bCs/>
                <w:color w:val="000000" w:themeColor="text2"/>
              </w:rPr>
              <w:t xml:space="preserve">ifferent checks for the </w:t>
            </w:r>
            <w:r w:rsidR="00A46DED" w:rsidRPr="0024672D">
              <w:rPr>
                <w:rFonts w:ascii="Aptos SemiBold" w:eastAsia="Aptos" w:hAnsi="Aptos SemiBold" w:cs="Aptos"/>
                <w:b w:val="0"/>
                <w:bCs/>
                <w:color w:val="000000" w:themeColor="text2"/>
              </w:rPr>
              <w:t>AI</w:t>
            </w:r>
            <w:r w:rsidR="006A3B26" w:rsidRPr="0024672D">
              <w:rPr>
                <w:rFonts w:ascii="Aptos SemiBold" w:eastAsia="Aptos" w:hAnsi="Aptos SemiBold" w:cs="Aptos"/>
                <w:b w:val="0"/>
                <w:bCs/>
                <w:color w:val="000000" w:themeColor="text2"/>
              </w:rPr>
              <w:t xml:space="preserve"> researchers and developers, and owners. do not think there should be very strict release of liability regardless of who they are</w:t>
            </w:r>
            <w:r w:rsidR="00871845" w:rsidRPr="0024672D">
              <w:rPr>
                <w:rFonts w:ascii="Aptos SemiBold" w:eastAsia="Aptos" w:hAnsi="Aptos SemiBold" w:cs="Aptos"/>
                <w:b w:val="0"/>
                <w:bCs/>
                <w:color w:val="000000" w:themeColor="text2"/>
              </w:rPr>
              <w:t>.”</w:t>
            </w:r>
          </w:p>
        </w:tc>
      </w:tr>
    </w:tbl>
    <w:p w14:paraId="7EC2EDA2" w14:textId="77777777" w:rsidR="00E653F2" w:rsidRDefault="00E653F2" w:rsidP="00536D1E"/>
    <w:p w14:paraId="1AAAC846" w14:textId="729ADFE9" w:rsidR="5B994985" w:rsidRPr="001F7BAF" w:rsidRDefault="5B994985" w:rsidP="00536D1E">
      <w:pPr>
        <w:pStyle w:val="Heading2"/>
        <w:rPr>
          <w:b/>
          <w:bCs/>
        </w:rPr>
      </w:pPr>
      <w:r w:rsidRPr="001F7BAF">
        <w:rPr>
          <w:b/>
          <w:bCs/>
        </w:rPr>
        <w:t>Who should be responsible for detecting and addressing issues in AI prior to deployment?</w:t>
      </w:r>
    </w:p>
    <w:p w14:paraId="78CE82B4" w14:textId="2CEC883C" w:rsidR="00007A9B" w:rsidRDefault="00007A9B" w:rsidP="00536D1E">
      <w:pPr>
        <w:ind w:left="14"/>
      </w:pPr>
      <w:r w:rsidRPr="00007A9B">
        <w:t xml:space="preserve">This section addresses the </w:t>
      </w:r>
      <w:r w:rsidR="00701163">
        <w:t>third</w:t>
      </w:r>
      <w:r w:rsidRPr="00007A9B">
        <w:t xml:space="preserve"> of the workshop’s four main questions, </w:t>
      </w:r>
      <w:r w:rsidR="004A1719">
        <w:t xml:space="preserve">which explored who </w:t>
      </w:r>
      <w:r w:rsidR="004A1719" w:rsidRPr="004A1719">
        <w:t>should be responsible for detecting and addressing issues in AI prior to deployment</w:t>
      </w:r>
      <w:r w:rsidR="004A1719">
        <w:t>.</w:t>
      </w:r>
    </w:p>
    <w:p w14:paraId="680424B8" w14:textId="77777777" w:rsidR="00007A9B" w:rsidRDefault="00007A9B" w:rsidP="00536D1E">
      <w:pPr>
        <w:ind w:left="14"/>
      </w:pPr>
    </w:p>
    <w:p w14:paraId="0FAFE989" w14:textId="3C4CC3E6" w:rsidR="00EE449A" w:rsidRDefault="00EE449A" w:rsidP="00536D1E">
      <w:pPr>
        <w:ind w:left="14"/>
      </w:pPr>
      <w:r>
        <w:t xml:space="preserve">Attendees </w:t>
      </w:r>
      <w:r w:rsidR="00CB0FD3">
        <w:t xml:space="preserve">again noted a variety of </w:t>
      </w:r>
      <w:r w:rsidR="00BE1AD4">
        <w:t>potential</w:t>
      </w:r>
      <w:r w:rsidR="00CB0FD3">
        <w:t xml:space="preserve"> actors when responding to this question:</w:t>
      </w:r>
    </w:p>
    <w:p w14:paraId="39F3B240" w14:textId="103A27B6" w:rsidR="00323A9D" w:rsidRDefault="00323A9D" w:rsidP="00536D1E">
      <w:pPr>
        <w:pStyle w:val="ListParagraph"/>
        <w:numPr>
          <w:ilvl w:val="0"/>
          <w:numId w:val="29"/>
        </w:numPr>
      </w:pPr>
      <w:r>
        <w:t>Product developer</w:t>
      </w:r>
      <w:r w:rsidR="00115D8D">
        <w:t>s</w:t>
      </w:r>
    </w:p>
    <w:p w14:paraId="1A5B7970" w14:textId="24FA8602" w:rsidR="00CB0FD3" w:rsidRDefault="00323A9D" w:rsidP="00536D1E">
      <w:pPr>
        <w:pStyle w:val="ListParagraph"/>
        <w:numPr>
          <w:ilvl w:val="0"/>
          <w:numId w:val="29"/>
        </w:numPr>
      </w:pPr>
      <w:r>
        <w:t>M</w:t>
      </w:r>
      <w:r w:rsidRPr="00323A9D">
        <w:t>HRA and NICE</w:t>
      </w:r>
    </w:p>
    <w:p w14:paraId="1EF10123" w14:textId="77777777" w:rsidR="00EC1DE2" w:rsidRPr="00EC1DE2" w:rsidRDefault="00EC1DE2" w:rsidP="00536D1E">
      <w:pPr>
        <w:pStyle w:val="ListParagraph"/>
        <w:numPr>
          <w:ilvl w:val="0"/>
          <w:numId w:val="29"/>
        </w:numPr>
      </w:pPr>
      <w:r w:rsidRPr="00EC1DE2">
        <w:t>Organisations, e.g., hospitals, dental practices</w:t>
      </w:r>
    </w:p>
    <w:p w14:paraId="28F12774" w14:textId="19A11810" w:rsidR="00EC1DE2" w:rsidRDefault="00AD067C" w:rsidP="00536D1E">
      <w:pPr>
        <w:pStyle w:val="ListParagraph"/>
        <w:numPr>
          <w:ilvl w:val="0"/>
          <w:numId w:val="29"/>
        </w:numPr>
      </w:pPr>
      <w:r>
        <w:t>AI user</w:t>
      </w:r>
      <w:r w:rsidR="00115D8D">
        <w:t>s</w:t>
      </w:r>
      <w:r w:rsidR="00C263CE">
        <w:t>.</w:t>
      </w:r>
    </w:p>
    <w:p w14:paraId="6B474B7B" w14:textId="77777777" w:rsidR="00EE449A" w:rsidRDefault="00EE449A" w:rsidP="00536D1E">
      <w:pPr>
        <w:ind w:left="14"/>
      </w:pPr>
    </w:p>
    <w:p w14:paraId="1679C309" w14:textId="36203293" w:rsidR="00B66D32" w:rsidRDefault="6BCB1C80" w:rsidP="00536D1E">
      <w:pPr>
        <w:ind w:left="14"/>
      </w:pPr>
      <w:r>
        <w:t>The</w:t>
      </w:r>
      <w:r w:rsidR="706A1CB2">
        <w:t xml:space="preserve"> overarching response to this </w:t>
      </w:r>
      <w:r w:rsidR="00BE1AD4">
        <w:t>question</w:t>
      </w:r>
      <w:r w:rsidR="706A1CB2">
        <w:t xml:space="preserve"> </w:t>
      </w:r>
      <w:r w:rsidR="00BC66A1">
        <w:t>was</w:t>
      </w:r>
      <w:r w:rsidR="706A1CB2">
        <w:t xml:space="preserve"> that </w:t>
      </w:r>
      <w:r w:rsidR="001157CA">
        <w:t>individual</w:t>
      </w:r>
      <w:r w:rsidR="706A1CB2">
        <w:t xml:space="preserve"> AI users </w:t>
      </w:r>
      <w:r w:rsidR="00BE1AD4">
        <w:t>cannot and should</w:t>
      </w:r>
      <w:r w:rsidR="00BC66A1">
        <w:t xml:space="preserve"> not</w:t>
      </w:r>
      <w:r w:rsidR="00BE1AD4">
        <w:t xml:space="preserve"> be</w:t>
      </w:r>
      <w:r w:rsidR="706A1CB2">
        <w:t xml:space="preserve"> responsible for detecting issues with AI</w:t>
      </w:r>
      <w:r w:rsidR="005A65DC">
        <w:t xml:space="preserve"> prior to deployment</w:t>
      </w:r>
      <w:r w:rsidR="00CA24D2">
        <w:t>,</w:t>
      </w:r>
      <w:r w:rsidR="0F98AA89">
        <w:t xml:space="preserve"> </w:t>
      </w:r>
      <w:r w:rsidR="00CA24D2">
        <w:t>b</w:t>
      </w:r>
      <w:r w:rsidR="0F98AA89">
        <w:t>ut</w:t>
      </w:r>
      <w:r w:rsidR="001157CA">
        <w:t xml:space="preserve"> that there is scope for shared responsibility across other actors. Notably, </w:t>
      </w:r>
      <w:r w:rsidR="008D1E63">
        <w:t xml:space="preserve">relying on </w:t>
      </w:r>
      <w:r w:rsidR="007E0488">
        <w:t>developers</w:t>
      </w:r>
      <w:r w:rsidR="001157CA">
        <w:t xml:space="preserve"> being </w:t>
      </w:r>
      <w:r w:rsidR="2C8E22EE">
        <w:t xml:space="preserve">left </w:t>
      </w:r>
      <w:r w:rsidR="008D1E63">
        <w:t>alone</w:t>
      </w:r>
      <w:r w:rsidR="007E0488">
        <w:t xml:space="preserve"> </w:t>
      </w:r>
      <w:r w:rsidR="55FAD52A">
        <w:t xml:space="preserve">to </w:t>
      </w:r>
      <w:r w:rsidR="007E0488">
        <w:t xml:space="preserve">identify and address issues was viewed as problematic, </w:t>
      </w:r>
      <w:r w:rsidR="008D1E63">
        <w:t xml:space="preserve">suggesting a need for </w:t>
      </w:r>
      <w:r w:rsidR="007E0488">
        <w:t>independent oversight and verification</w:t>
      </w:r>
      <w:r w:rsidR="00680D27">
        <w:t>.</w:t>
      </w:r>
    </w:p>
    <w:p w14:paraId="5A6F89D5" w14:textId="77777777" w:rsidR="00680D27" w:rsidRDefault="00680D27" w:rsidP="00536D1E">
      <w:pPr>
        <w:ind w:left="14"/>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0E7452DA"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20E766C7" w14:textId="1FB31E4A" w:rsidR="000131C5" w:rsidRPr="00F5468D" w:rsidRDefault="004D3415" w:rsidP="00536D1E">
            <w:pPr>
              <w:rPr>
                <w:rFonts w:ascii="Aptos SemiBold" w:eastAsia="Aptos" w:hAnsi="Aptos SemiBold" w:cs="Aptos"/>
                <w:b w:val="0"/>
                <w:color w:val="000000" w:themeColor="text2"/>
              </w:rPr>
            </w:pPr>
            <w:r w:rsidRPr="00F5468D">
              <w:rPr>
                <w:rFonts w:ascii="Aptos SemiBold" w:eastAsia="Aptos" w:hAnsi="Aptos SemiBold" w:cs="Aptos"/>
                <w:b w:val="0"/>
                <w:bCs/>
                <w:color w:val="000000" w:themeColor="text2"/>
              </w:rPr>
              <w:t>“</w:t>
            </w:r>
            <w:r w:rsidR="000131C5" w:rsidRPr="00F5468D">
              <w:rPr>
                <w:rFonts w:ascii="Aptos SemiBold" w:eastAsia="Aptos" w:hAnsi="Aptos SemiBold" w:cs="Aptos"/>
                <w:b w:val="0"/>
                <w:color w:val="000000" w:themeColor="text2"/>
              </w:rPr>
              <w:t xml:space="preserve">This technology is not fixed. </w:t>
            </w:r>
            <w:r w:rsidR="004B0062" w:rsidRPr="00F5468D">
              <w:rPr>
                <w:rFonts w:ascii="Aptos SemiBold" w:eastAsia="Aptos" w:hAnsi="Aptos SemiBold" w:cs="Aptos"/>
                <w:b w:val="0"/>
                <w:color w:val="000000" w:themeColor="text2"/>
              </w:rPr>
              <w:t>I</w:t>
            </w:r>
            <w:r w:rsidR="000131C5" w:rsidRPr="00F5468D">
              <w:rPr>
                <w:rFonts w:ascii="Aptos SemiBold" w:eastAsia="Aptos" w:hAnsi="Aptos SemiBold" w:cs="Aptos"/>
                <w:b w:val="0"/>
                <w:color w:val="000000" w:themeColor="text2"/>
              </w:rPr>
              <w:t xml:space="preserve">t will continually develop and change over time. </w:t>
            </w:r>
            <w:proofErr w:type="gramStart"/>
            <w:r w:rsidR="000131C5" w:rsidRPr="00F5468D">
              <w:rPr>
                <w:rFonts w:ascii="Aptos SemiBold" w:eastAsia="Aptos" w:hAnsi="Aptos SemiBold" w:cs="Aptos"/>
                <w:b w:val="0"/>
                <w:color w:val="000000" w:themeColor="text2"/>
              </w:rPr>
              <w:t>Therefore</w:t>
            </w:r>
            <w:proofErr w:type="gramEnd"/>
            <w:r w:rsidR="000131C5" w:rsidRPr="00F5468D">
              <w:rPr>
                <w:rFonts w:ascii="Aptos SemiBold" w:eastAsia="Aptos" w:hAnsi="Aptos SemiBold" w:cs="Aptos"/>
                <w:b w:val="0"/>
                <w:color w:val="000000" w:themeColor="text2"/>
              </w:rPr>
              <w:t xml:space="preserve"> increasing need to consider moving towards no fault learning and some form of shared liability across all agencies</w:t>
            </w:r>
            <w:r w:rsidR="004B0062" w:rsidRPr="00F5468D">
              <w:rPr>
                <w:rFonts w:ascii="Aptos SemiBold" w:eastAsia="Aptos" w:hAnsi="Aptos SemiBold" w:cs="Aptos"/>
                <w:b w:val="0"/>
                <w:color w:val="000000" w:themeColor="text2"/>
              </w:rPr>
              <w:t>.</w:t>
            </w:r>
            <w:r w:rsidR="004B0062" w:rsidRPr="00F5468D">
              <w:rPr>
                <w:rFonts w:ascii="Aptos SemiBold" w:eastAsia="Aptos" w:hAnsi="Aptos SemiBold" w:cs="Aptos"/>
                <w:b w:val="0"/>
                <w:bCs/>
                <w:color w:val="000000" w:themeColor="text2"/>
              </w:rPr>
              <w:t>”</w:t>
            </w:r>
          </w:p>
          <w:p w14:paraId="1303B3F4" w14:textId="77777777" w:rsidR="000131C5" w:rsidRPr="00F5468D" w:rsidRDefault="000131C5" w:rsidP="00536D1E">
            <w:pPr>
              <w:rPr>
                <w:rFonts w:ascii="Aptos SemiBold" w:eastAsia="Aptos" w:hAnsi="Aptos SemiBold" w:cs="Aptos"/>
                <w:b w:val="0"/>
                <w:bCs/>
                <w:color w:val="000000" w:themeColor="text2"/>
              </w:rPr>
            </w:pPr>
          </w:p>
          <w:p w14:paraId="7FA9CB42" w14:textId="6A718A28" w:rsidR="00B66D32" w:rsidRPr="00F5468D" w:rsidRDefault="006467EF" w:rsidP="00536D1E">
            <w:pPr>
              <w:rPr>
                <w:rFonts w:ascii="Aptos SemiBold" w:eastAsia="Aptos" w:hAnsi="Aptos SemiBold" w:cs="Aptos"/>
                <w:bCs/>
                <w:color w:val="000000" w:themeColor="text2"/>
              </w:rPr>
            </w:pPr>
            <w:r w:rsidRPr="00F5468D">
              <w:rPr>
                <w:rFonts w:ascii="Aptos SemiBold" w:eastAsia="Aptos" w:hAnsi="Aptos SemiBold" w:cs="Aptos"/>
                <w:b w:val="0"/>
                <w:bCs/>
                <w:color w:val="000000" w:themeColor="text2"/>
              </w:rPr>
              <w:t>“The user and developer are most responsible</w:t>
            </w:r>
            <w:r w:rsidR="00F5468D" w:rsidRPr="00F5468D">
              <w:rPr>
                <w:rFonts w:ascii="Aptos SemiBold" w:eastAsia="Aptos" w:hAnsi="Aptos SemiBold" w:cs="Aptos"/>
                <w:b w:val="0"/>
                <w:bCs/>
                <w:color w:val="000000" w:themeColor="text2"/>
              </w:rPr>
              <w:t>,</w:t>
            </w:r>
            <w:r w:rsidRPr="00F5468D">
              <w:rPr>
                <w:rFonts w:ascii="Aptos SemiBold" w:eastAsia="Aptos" w:hAnsi="Aptos SemiBold" w:cs="Aptos"/>
                <w:b w:val="0"/>
                <w:bCs/>
                <w:color w:val="000000" w:themeColor="text2"/>
              </w:rPr>
              <w:t xml:space="preserve"> but they also need to allow service users to feedback issues with using the device</w:t>
            </w:r>
            <w:r w:rsidR="004B0062" w:rsidRPr="00F5468D">
              <w:rPr>
                <w:rFonts w:ascii="Aptos SemiBold" w:eastAsia="Aptos" w:hAnsi="Aptos SemiBold" w:cs="Aptos"/>
                <w:b w:val="0"/>
                <w:bCs/>
                <w:color w:val="000000" w:themeColor="text2"/>
              </w:rPr>
              <w:t>.</w:t>
            </w:r>
            <w:r w:rsidRPr="00F5468D">
              <w:rPr>
                <w:rFonts w:ascii="Aptos SemiBold" w:eastAsia="Aptos" w:hAnsi="Aptos SemiBold" w:cs="Aptos"/>
                <w:b w:val="0"/>
                <w:bCs/>
                <w:color w:val="000000" w:themeColor="text2"/>
              </w:rPr>
              <w:t>”</w:t>
            </w:r>
          </w:p>
          <w:p w14:paraId="3C45DAB2" w14:textId="77777777" w:rsidR="007E0488" w:rsidRPr="00F5468D" w:rsidRDefault="007E0488" w:rsidP="00536D1E">
            <w:pPr>
              <w:rPr>
                <w:rFonts w:ascii="Aptos SemiBold" w:eastAsia="Aptos" w:hAnsi="Aptos SemiBold" w:cs="Aptos"/>
                <w:bCs/>
                <w:color w:val="000000" w:themeColor="text2"/>
              </w:rPr>
            </w:pPr>
          </w:p>
          <w:p w14:paraId="198B0FB0" w14:textId="77777777" w:rsidR="007E0488" w:rsidRPr="00F5468D" w:rsidRDefault="007E0488" w:rsidP="00536D1E">
            <w:pPr>
              <w:rPr>
                <w:rFonts w:ascii="Aptos SemiBold" w:eastAsia="Aptos" w:hAnsi="Aptos SemiBold" w:cs="Aptos"/>
                <w:bCs/>
                <w:color w:val="000000" w:themeColor="text2"/>
              </w:rPr>
            </w:pPr>
            <w:r w:rsidRPr="00F5468D">
              <w:rPr>
                <w:rFonts w:ascii="Aptos SemiBold" w:eastAsia="Aptos" w:hAnsi="Aptos SemiBold" w:cs="Aptos"/>
                <w:b w:val="0"/>
                <w:bCs/>
                <w:color w:val="000000" w:themeColor="text2"/>
              </w:rPr>
              <w:t>“Should the developer be testing their own product?”</w:t>
            </w:r>
          </w:p>
          <w:p w14:paraId="06E592DB" w14:textId="77777777" w:rsidR="007E0488" w:rsidRPr="00F5468D" w:rsidRDefault="007E0488" w:rsidP="00536D1E">
            <w:pPr>
              <w:rPr>
                <w:rFonts w:ascii="Aptos SemiBold" w:eastAsia="Aptos" w:hAnsi="Aptos SemiBold" w:cs="Aptos"/>
                <w:bCs/>
                <w:color w:val="000000" w:themeColor="text2"/>
              </w:rPr>
            </w:pPr>
          </w:p>
          <w:p w14:paraId="583BF008" w14:textId="108AD7BB" w:rsidR="00B66D32" w:rsidRPr="008439C0" w:rsidRDefault="00505BDD" w:rsidP="00536D1E">
            <w:pPr>
              <w:rPr>
                <w:rFonts w:ascii="Aptos" w:eastAsia="Aptos" w:hAnsi="Aptos" w:cs="Aptos"/>
                <w:b w:val="0"/>
                <w:bCs/>
                <w:i/>
                <w:iCs/>
                <w:color w:val="000000" w:themeColor="text2"/>
              </w:rPr>
            </w:pPr>
            <w:r w:rsidRPr="00F5468D">
              <w:rPr>
                <w:rFonts w:ascii="Aptos SemiBold" w:eastAsia="Aptos" w:hAnsi="Aptos SemiBold" w:cs="Aptos"/>
                <w:color w:val="6C2C91" w:themeColor="accent1"/>
              </w:rPr>
              <w:t>Facilitator feedback to main room from small group session 3, group 2 (scenario 2):</w:t>
            </w:r>
            <w:r w:rsidR="00E02B3D" w:rsidRPr="00F5468D">
              <w:rPr>
                <w:rFonts w:ascii="Aptos SemiBold" w:eastAsia="Aptos" w:hAnsi="Aptos SemiBold" w:cs="Aptos"/>
                <w:b w:val="0"/>
                <w:bCs/>
                <w:color w:val="6C2C91" w:themeColor="accent1"/>
              </w:rPr>
              <w:t xml:space="preserve"> </w:t>
            </w:r>
            <w:r w:rsidR="00E02B3D" w:rsidRPr="00F5468D">
              <w:rPr>
                <w:rFonts w:ascii="Aptos SemiBold" w:eastAsia="Aptos" w:hAnsi="Aptos SemiBold" w:cs="Aptos"/>
                <w:b w:val="0"/>
                <w:bCs/>
                <w:color w:val="000000" w:themeColor="text2"/>
              </w:rPr>
              <w:t>“</w:t>
            </w:r>
            <w:r w:rsidR="007E0488" w:rsidRPr="00F5468D">
              <w:rPr>
                <w:rFonts w:ascii="Aptos SemiBold" w:eastAsia="Aptos" w:hAnsi="Aptos SemiBold" w:cs="Aptos"/>
                <w:b w:val="0"/>
                <w:bCs/>
                <w:color w:val="000000" w:themeColor="text2"/>
              </w:rPr>
              <w:t>No device manufacturer should be self-regulating. As well as the developer itself, obviously you need the regulators, the MHRA and NICE</w:t>
            </w:r>
            <w:r w:rsidR="00301EAC" w:rsidRPr="00F5468D">
              <w:rPr>
                <w:rFonts w:ascii="Aptos SemiBold" w:eastAsia="Aptos" w:hAnsi="Aptos SemiBold" w:cs="Aptos"/>
                <w:b w:val="0"/>
                <w:bCs/>
                <w:color w:val="000000" w:themeColor="text2"/>
              </w:rPr>
              <w:t>.”</w:t>
            </w:r>
          </w:p>
        </w:tc>
      </w:tr>
    </w:tbl>
    <w:p w14:paraId="44D681CD" w14:textId="1CDB7F37" w:rsidR="18B71945" w:rsidRDefault="18B71945" w:rsidP="00536D1E">
      <w:pPr>
        <w:ind w:left="14"/>
      </w:pPr>
    </w:p>
    <w:p w14:paraId="75D4FC2B" w14:textId="1F18014F" w:rsidR="009A68DB" w:rsidRDefault="00767F62" w:rsidP="00536D1E">
      <w:r>
        <w:t xml:space="preserve">One attendee </w:t>
      </w:r>
      <w:r w:rsidR="006B0D0F">
        <w:t xml:space="preserve">illustrated the idea of shared responsibility </w:t>
      </w:r>
      <w:r>
        <w:t>u</w:t>
      </w:r>
      <w:r w:rsidR="006B0D0F">
        <w:t>sing</w:t>
      </w:r>
      <w:r>
        <w:t xml:space="preserve"> </w:t>
      </w:r>
      <w:r w:rsidRPr="18B71945">
        <w:t>scenario 4</w:t>
      </w:r>
      <w:r w:rsidR="006B0D0F">
        <w:t xml:space="preserve">, </w:t>
      </w:r>
      <w:r>
        <w:t>noting t</w:t>
      </w:r>
      <w:r w:rsidR="006B0D0F">
        <w:t>h</w:t>
      </w:r>
      <w:r>
        <w:t>at</w:t>
      </w:r>
      <w:r w:rsidR="00056E25">
        <w:t xml:space="preserve"> the scenario reflected a failure on the part of both the developer and the practice to undertak</w:t>
      </w:r>
      <w:r w:rsidR="002A283B">
        <w:t>e reasonable pre</w:t>
      </w:r>
      <w:r w:rsidR="00A00978">
        <w:t>-</w:t>
      </w:r>
      <w:r w:rsidR="002A283B">
        <w:t>deployment checks or consider foresee</w:t>
      </w:r>
      <w:r w:rsidR="00E64539">
        <w:t>a</w:t>
      </w:r>
      <w:r w:rsidR="002A283B">
        <w:t>ble issues</w:t>
      </w:r>
      <w:r w:rsidR="00680D27">
        <w:t>.</w:t>
      </w:r>
    </w:p>
    <w:p w14:paraId="5CB086B6" w14:textId="77777777" w:rsidR="00680D27" w:rsidRDefault="00680D27"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767F62" w14:paraId="76EAEF1E"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04882B1F" w14:textId="25D0D926" w:rsidR="00767F62" w:rsidRPr="00E02B3D" w:rsidRDefault="00767F62" w:rsidP="00536D1E">
            <w:pPr>
              <w:rPr>
                <w:rFonts w:ascii="Aptos SemiBold" w:eastAsia="Aptos" w:hAnsi="Aptos SemiBold" w:cs="Aptos"/>
                <w:b w:val="0"/>
                <w:bCs/>
                <w:color w:val="000000" w:themeColor="text2"/>
              </w:rPr>
            </w:pPr>
            <w:r w:rsidRPr="00E02B3D">
              <w:rPr>
                <w:rFonts w:ascii="Aptos SemiBold" w:eastAsia="Aptos" w:hAnsi="Aptos SemiBold" w:cs="Aptos"/>
                <w:b w:val="0"/>
                <w:bCs/>
                <w:color w:val="000000" w:themeColor="text2"/>
              </w:rPr>
              <w:t>“Both the developer of the software and the dental practice for not procuring correctly and not doing proper risk assessments of the deployment of the software. Ultimately from a regulator point of view, it's unlikely we would be able to pick this up with the developer of the software (in most cases) and therefore we would focus on the organisation/individuals using/deploying</w:t>
            </w:r>
            <w:r w:rsidR="00301EAC" w:rsidRPr="00E02B3D">
              <w:rPr>
                <w:rFonts w:ascii="Aptos SemiBold" w:eastAsia="Aptos" w:hAnsi="Aptos SemiBold" w:cs="Aptos"/>
                <w:b w:val="0"/>
                <w:bCs/>
                <w:color w:val="000000" w:themeColor="text2"/>
              </w:rPr>
              <w:t>.</w:t>
            </w:r>
            <w:r w:rsidRPr="00E02B3D">
              <w:rPr>
                <w:rFonts w:ascii="Aptos SemiBold" w:eastAsia="Aptos" w:hAnsi="Aptos SemiBold" w:cs="Aptos"/>
                <w:b w:val="0"/>
                <w:bCs/>
                <w:color w:val="000000" w:themeColor="text2"/>
              </w:rPr>
              <w:t>”</w:t>
            </w:r>
          </w:p>
        </w:tc>
      </w:tr>
    </w:tbl>
    <w:p w14:paraId="39CA7A3F" w14:textId="77777777" w:rsidR="00767F62" w:rsidRDefault="00767F62" w:rsidP="00536D1E">
      <w:pPr>
        <w:ind w:left="14"/>
      </w:pPr>
    </w:p>
    <w:p w14:paraId="4931C963" w14:textId="37B6E523" w:rsidR="00F26EC2" w:rsidRDefault="00F26EC2" w:rsidP="00536D1E">
      <w:pPr>
        <w:ind w:left="14"/>
      </w:pPr>
      <w:r>
        <w:t>T</w:t>
      </w:r>
      <w:r w:rsidRPr="00A00978">
        <w:t>he quot</w:t>
      </w:r>
      <w:r>
        <w:t>e</w:t>
      </w:r>
      <w:r w:rsidRPr="00A00978">
        <w:t xml:space="preserve"> above also capture</w:t>
      </w:r>
      <w:r>
        <w:t>s</w:t>
      </w:r>
      <w:r w:rsidRPr="00A00978">
        <w:t xml:space="preserve"> the</w:t>
      </w:r>
      <w:r>
        <w:t xml:space="preserve"> concern that health and social care regulators are not currently in a position have any influence over the development process. This was picked up elsewhere, </w:t>
      </w:r>
      <w:r w:rsidR="006862EB">
        <w:t>where concern</w:t>
      </w:r>
      <w:r w:rsidR="003933C1">
        <w:t>s</w:t>
      </w:r>
      <w:r w:rsidR="006862EB">
        <w:t xml:space="preserve"> were voiced about the lack of joined up process</w:t>
      </w:r>
      <w:r w:rsidR="007408BA">
        <w:t>es</w:t>
      </w:r>
      <w:r w:rsidR="006862EB">
        <w:t xml:space="preserve"> </w:t>
      </w:r>
      <w:r w:rsidR="003933C1">
        <w:t>pre</w:t>
      </w:r>
      <w:r w:rsidR="007408BA">
        <w:t>-</w:t>
      </w:r>
      <w:r w:rsidR="003933C1">
        <w:t xml:space="preserve"> and post</w:t>
      </w:r>
      <w:r w:rsidR="007408BA">
        <w:t>-</w:t>
      </w:r>
      <w:r w:rsidR="003933C1">
        <w:t xml:space="preserve"> deployment</w:t>
      </w:r>
      <w:r w:rsidR="007408BA">
        <w:t>, with the suggestion that regulators could play a role in remedyin</w:t>
      </w:r>
      <w:r w:rsidR="00392FA6">
        <w:t>g</w:t>
      </w:r>
      <w:r w:rsidR="007408BA">
        <w:t xml:space="preserve"> this</w:t>
      </w:r>
      <w:r w:rsidR="00CC1026">
        <w:t>.</w:t>
      </w:r>
    </w:p>
    <w:p w14:paraId="135BB588" w14:textId="77777777" w:rsidR="00CC1026" w:rsidRDefault="00CC1026" w:rsidP="00536D1E">
      <w:pPr>
        <w:ind w:left="14"/>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F26EC2" w14:paraId="7D571C1E"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1607B209" w14:textId="756DCFC5" w:rsidR="00F26EC2" w:rsidRPr="00E02B3D" w:rsidRDefault="00293CB3" w:rsidP="00536D1E">
            <w:pPr>
              <w:rPr>
                <w:rFonts w:ascii="Aptos SemiBold" w:eastAsia="Aptos" w:hAnsi="Aptos SemiBold" w:cs="Aptos"/>
                <w:bCs/>
                <w:color w:val="000000" w:themeColor="text2"/>
              </w:rPr>
            </w:pPr>
            <w:r w:rsidRPr="00E02B3D">
              <w:rPr>
                <w:rFonts w:ascii="Aptos SemiBold" w:eastAsia="Aptos" w:hAnsi="Aptos SemiBold" w:cs="Aptos"/>
                <w:color w:val="6C2C91" w:themeColor="accent1"/>
              </w:rPr>
              <w:t>Facilitator note from small group session 3, group 1</w:t>
            </w:r>
            <w:r w:rsidR="00FD7152" w:rsidRPr="00E02B3D">
              <w:rPr>
                <w:rFonts w:ascii="Aptos SemiBold" w:eastAsia="Aptos" w:hAnsi="Aptos SemiBold" w:cs="Aptos"/>
                <w:color w:val="6C2C91" w:themeColor="accent1"/>
              </w:rPr>
              <w:t xml:space="preserve"> (scenario 1)</w:t>
            </w:r>
            <w:r w:rsidR="00F26EC2" w:rsidRPr="00E02B3D">
              <w:rPr>
                <w:rFonts w:ascii="Aptos SemiBold" w:eastAsia="Aptos" w:hAnsi="Aptos SemiBold" w:cs="Aptos"/>
                <w:color w:val="6C2C91" w:themeColor="accent1"/>
              </w:rPr>
              <w:t>:</w:t>
            </w:r>
            <w:r w:rsidR="00F26EC2" w:rsidRPr="00E02B3D">
              <w:rPr>
                <w:rFonts w:ascii="Aptos SemiBold" w:eastAsia="Aptos" w:hAnsi="Aptos SemiBold" w:cs="Aptos"/>
                <w:b w:val="0"/>
                <w:bCs/>
                <w:color w:val="6C2C91" w:themeColor="accent1"/>
              </w:rPr>
              <w:t xml:space="preserve"> </w:t>
            </w:r>
            <w:r w:rsidR="00E02B3D" w:rsidRPr="00E02B3D">
              <w:rPr>
                <w:rFonts w:ascii="Aptos SemiBold" w:eastAsia="Aptos" w:hAnsi="Aptos SemiBold" w:cs="Aptos"/>
                <w:b w:val="0"/>
                <w:bCs/>
                <w:color w:val="000000" w:themeColor="text2"/>
              </w:rPr>
              <w:t>“</w:t>
            </w:r>
            <w:r w:rsidR="00F26EC2" w:rsidRPr="00E02B3D">
              <w:rPr>
                <w:rFonts w:ascii="Aptos SemiBold" w:eastAsia="Aptos" w:hAnsi="Aptos SemiBold" w:cs="Aptos"/>
                <w:b w:val="0"/>
                <w:bCs/>
                <w:color w:val="000000" w:themeColor="text2"/>
              </w:rPr>
              <w:t xml:space="preserve">Detecting prior to deployment, not the responsibility of professional regulation to do that and can contribute but there needs to be an infrastructure that does not exist in social care at the moment, no NHS commissioning body or NICE, or MHRA, nothing like that that could be used to regulate devices before they hit market. that is problematic, it creates a vacuum where devices are being tested and they are evidencing and evaluating their own product and there is no one checking the outputs. it absolutely should </w:t>
            </w:r>
            <w:proofErr w:type="gramStart"/>
            <w:r w:rsidR="00F26EC2" w:rsidRPr="00E02B3D">
              <w:rPr>
                <w:rFonts w:ascii="Aptos SemiBold" w:eastAsia="Aptos" w:hAnsi="Aptos SemiBold" w:cs="Aptos"/>
                <w:b w:val="0"/>
                <w:bCs/>
                <w:color w:val="000000" w:themeColor="text2"/>
              </w:rPr>
              <w:t>exist,</w:t>
            </w:r>
            <w:proofErr w:type="gramEnd"/>
            <w:r w:rsidR="00F26EC2" w:rsidRPr="00E02B3D">
              <w:rPr>
                <w:rFonts w:ascii="Aptos SemiBold" w:eastAsia="Aptos" w:hAnsi="Aptos SemiBold" w:cs="Aptos"/>
                <w:b w:val="0"/>
                <w:bCs/>
                <w:color w:val="000000" w:themeColor="text2"/>
              </w:rPr>
              <w:t xml:space="preserve"> it should be the responsibility of a centralised regulator of an AI product and the produce or the technology.</w:t>
            </w:r>
            <w:r w:rsidR="00E02B3D" w:rsidRPr="00E02B3D">
              <w:rPr>
                <w:rFonts w:ascii="Aptos SemiBold" w:eastAsia="Aptos" w:hAnsi="Aptos SemiBold" w:cs="Aptos"/>
                <w:b w:val="0"/>
                <w:bCs/>
                <w:color w:val="000000" w:themeColor="text2"/>
              </w:rPr>
              <w:t>”</w:t>
            </w:r>
          </w:p>
          <w:p w14:paraId="07D686D7" w14:textId="77777777" w:rsidR="00926EA6" w:rsidRPr="00E02B3D" w:rsidRDefault="00926EA6" w:rsidP="00536D1E">
            <w:pPr>
              <w:rPr>
                <w:rFonts w:ascii="Aptos SemiBold" w:eastAsia="Aptos" w:hAnsi="Aptos SemiBold" w:cs="Aptos"/>
                <w:bCs/>
                <w:color w:val="000000" w:themeColor="text2"/>
              </w:rPr>
            </w:pPr>
          </w:p>
          <w:p w14:paraId="4DE24AA9" w14:textId="1FF3E3A9" w:rsidR="00926EA6" w:rsidRPr="006467EF" w:rsidRDefault="00926EA6" w:rsidP="00536D1E">
            <w:pPr>
              <w:rPr>
                <w:rFonts w:ascii="Aptos" w:eastAsia="Aptos" w:hAnsi="Aptos" w:cs="Aptos"/>
                <w:b w:val="0"/>
                <w:bCs/>
                <w:color w:val="000000" w:themeColor="text2"/>
              </w:rPr>
            </w:pPr>
            <w:r w:rsidRPr="00E02B3D">
              <w:rPr>
                <w:rFonts w:ascii="Aptos SemiBold" w:eastAsia="Aptos" w:hAnsi="Aptos SemiBold" w:cs="Aptos"/>
                <w:b w:val="0"/>
                <w:bCs/>
                <w:color w:val="000000" w:themeColor="text2"/>
              </w:rPr>
              <w:t>“I don't know the answer to this question, but I think that there ought to be some sort of oversight and feedback for learning from mistakes/improper use/inappropriate suggestions from the AI</w:t>
            </w:r>
            <w:r w:rsidR="00F5468D">
              <w:rPr>
                <w:rFonts w:ascii="Aptos SemiBold" w:eastAsia="Aptos" w:hAnsi="Aptos SemiBold" w:cs="Aptos"/>
                <w:b w:val="0"/>
                <w:bCs/>
                <w:color w:val="000000" w:themeColor="text2"/>
              </w:rPr>
              <w:t xml:space="preserve"> – I</w:t>
            </w:r>
            <w:r w:rsidRPr="00E02B3D">
              <w:rPr>
                <w:rFonts w:ascii="Aptos SemiBold" w:eastAsia="Aptos" w:hAnsi="Aptos SemiBold" w:cs="Aptos"/>
                <w:b w:val="0"/>
                <w:bCs/>
                <w:color w:val="000000" w:themeColor="text2"/>
              </w:rPr>
              <w:t xml:space="preserve"> think that the developers ought to be responsible for their products but I imagine it would also take the establishment of some sort of regulatory body to organise this.”</w:t>
            </w:r>
          </w:p>
        </w:tc>
      </w:tr>
    </w:tbl>
    <w:p w14:paraId="2681F454" w14:textId="34A658F1" w:rsidR="00F26EC2" w:rsidRDefault="00F26EC2" w:rsidP="00536D1E"/>
    <w:p w14:paraId="46449F4B" w14:textId="42187354" w:rsidR="00CC1026" w:rsidRDefault="0045132A" w:rsidP="00536D1E">
      <w:pPr>
        <w:ind w:left="14"/>
      </w:pPr>
      <w:r>
        <w:t xml:space="preserve">Other attendees </w:t>
      </w:r>
      <w:r w:rsidR="004E21C2">
        <w:t xml:space="preserve">highlighted </w:t>
      </w:r>
      <w:r>
        <w:t xml:space="preserve">the importance of </w:t>
      </w:r>
      <w:r w:rsidR="00CE3620" w:rsidRPr="00CE3620">
        <w:t>Patient and Public Involvement</w:t>
      </w:r>
      <w:r>
        <w:t xml:space="preserve"> </w:t>
      </w:r>
      <w:r w:rsidR="00CC1026">
        <w:t xml:space="preserve">(PPI) </w:t>
      </w:r>
      <w:r w:rsidR="00A74396">
        <w:t>during testing, development, and deployment</w:t>
      </w:r>
      <w:r w:rsidR="004E21C2">
        <w:t>, although</w:t>
      </w:r>
      <w:r w:rsidR="00F26EC2">
        <w:t xml:space="preserve"> </w:t>
      </w:r>
      <w:r w:rsidR="004E21C2">
        <w:t xml:space="preserve">this </w:t>
      </w:r>
      <w:r w:rsidR="00E73EF3">
        <w:t>is not the same as holding public and service users responsible (even in shared sense)</w:t>
      </w:r>
      <w:r w:rsidR="00CC1026">
        <w:t>.</w:t>
      </w:r>
    </w:p>
    <w:p w14:paraId="2CD95EA6" w14:textId="09E48CED" w:rsidR="00A74396" w:rsidRDefault="00A74396" w:rsidP="00536D1E">
      <w:pPr>
        <w:ind w:left="14"/>
      </w:pPr>
    </w:p>
    <w:tbl>
      <w:tblPr>
        <w:tblStyle w:val="TableGrid"/>
        <w:tblW w:w="0" w:type="auto"/>
        <w:tblLook w:val="04A0" w:firstRow="1" w:lastRow="0" w:firstColumn="1" w:lastColumn="0" w:noHBand="0" w:noVBand="1"/>
      </w:tblPr>
      <w:tblGrid>
        <w:gridCol w:w="9637"/>
      </w:tblGrid>
      <w:tr w:rsidR="00894BCF" w14:paraId="63EF830F"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55939A80" w14:textId="7055C76F" w:rsidR="00A74396" w:rsidRPr="00E02B3D" w:rsidRDefault="00CB01A5" w:rsidP="00536D1E">
            <w:pPr>
              <w:rPr>
                <w:rFonts w:ascii="Aptos SemiBold" w:eastAsia="Aptos" w:hAnsi="Aptos SemiBold" w:cs="Aptos"/>
                <w:bCs/>
                <w:color w:val="000000" w:themeColor="text2"/>
              </w:rPr>
            </w:pPr>
            <w:r w:rsidRPr="00E02B3D">
              <w:rPr>
                <w:rFonts w:ascii="Aptos SemiBold" w:eastAsia="Aptos" w:hAnsi="Aptos SemiBold" w:cs="Aptos"/>
                <w:b w:val="0"/>
                <w:bCs/>
                <w:color w:val="000000" w:themeColor="text2"/>
              </w:rPr>
              <w:t xml:space="preserve">“The user and developer are most </w:t>
            </w:r>
            <w:proofErr w:type="gramStart"/>
            <w:r w:rsidRPr="00E02B3D">
              <w:rPr>
                <w:rFonts w:ascii="Aptos SemiBold" w:eastAsia="Aptos" w:hAnsi="Aptos SemiBold" w:cs="Aptos"/>
                <w:b w:val="0"/>
                <w:bCs/>
                <w:color w:val="000000" w:themeColor="text2"/>
              </w:rPr>
              <w:t>responsible</w:t>
            </w:r>
            <w:proofErr w:type="gramEnd"/>
            <w:r w:rsidRPr="00E02B3D">
              <w:rPr>
                <w:rFonts w:ascii="Aptos SemiBold" w:eastAsia="Aptos" w:hAnsi="Aptos SemiBold" w:cs="Aptos"/>
                <w:b w:val="0"/>
                <w:bCs/>
                <w:color w:val="000000" w:themeColor="text2"/>
              </w:rPr>
              <w:t xml:space="preserve"> but they also need to allow service users to feedback issues with using the device</w:t>
            </w:r>
            <w:r w:rsidR="00301EAC" w:rsidRPr="00E02B3D">
              <w:rPr>
                <w:rFonts w:ascii="Aptos SemiBold" w:eastAsia="Aptos" w:hAnsi="Aptos SemiBold" w:cs="Aptos"/>
                <w:b w:val="0"/>
                <w:bCs/>
                <w:color w:val="000000" w:themeColor="text2"/>
              </w:rPr>
              <w:t>.</w:t>
            </w:r>
            <w:r w:rsidRPr="00E02B3D">
              <w:rPr>
                <w:rFonts w:ascii="Aptos SemiBold" w:eastAsia="Aptos" w:hAnsi="Aptos SemiBold" w:cs="Aptos"/>
                <w:b w:val="0"/>
                <w:bCs/>
                <w:color w:val="000000" w:themeColor="text2"/>
              </w:rPr>
              <w:t>”</w:t>
            </w:r>
          </w:p>
          <w:p w14:paraId="661F7788" w14:textId="77777777" w:rsidR="002E4B7F" w:rsidRPr="00E02B3D" w:rsidRDefault="002E4B7F" w:rsidP="00536D1E">
            <w:pPr>
              <w:rPr>
                <w:rFonts w:ascii="Aptos SemiBold" w:eastAsia="Aptos" w:hAnsi="Aptos SemiBold" w:cs="Aptos"/>
                <w:bCs/>
                <w:color w:val="000000" w:themeColor="text2"/>
              </w:rPr>
            </w:pPr>
          </w:p>
          <w:p w14:paraId="2A10DCB3" w14:textId="581426D5" w:rsidR="002E4B7F" w:rsidRPr="006467EF" w:rsidRDefault="002E4B7F" w:rsidP="00536D1E">
            <w:pPr>
              <w:rPr>
                <w:rFonts w:ascii="Aptos" w:eastAsia="Aptos" w:hAnsi="Aptos" w:cs="Aptos"/>
                <w:b w:val="0"/>
                <w:bCs/>
                <w:i/>
                <w:iCs/>
                <w:color w:val="000000" w:themeColor="text2"/>
              </w:rPr>
            </w:pPr>
            <w:r w:rsidRPr="00E02B3D">
              <w:rPr>
                <w:rFonts w:ascii="Aptos SemiBold" w:eastAsia="Aptos" w:hAnsi="Aptos SemiBold" w:cs="Aptos"/>
                <w:b w:val="0"/>
                <w:bCs/>
                <w:color w:val="000000" w:themeColor="text2"/>
              </w:rPr>
              <w:t>“</w:t>
            </w:r>
            <w:r w:rsidR="00532135" w:rsidRPr="00E02B3D">
              <w:rPr>
                <w:rFonts w:ascii="Aptos SemiBold" w:eastAsia="Aptos" w:hAnsi="Aptos SemiBold" w:cs="Aptos"/>
                <w:b w:val="0"/>
                <w:bCs/>
                <w:color w:val="000000" w:themeColor="text2"/>
              </w:rPr>
              <w:t>Is there a support group for this AI? (Common in IT systems) Form a test team in the Trust? Include PPI and users to test practicality.”</w:t>
            </w:r>
          </w:p>
        </w:tc>
      </w:tr>
    </w:tbl>
    <w:p w14:paraId="3DFE040F" w14:textId="77777777" w:rsidR="008D1330" w:rsidRDefault="008D1330" w:rsidP="00536D1E">
      <w:pPr>
        <w:ind w:left="14"/>
      </w:pPr>
    </w:p>
    <w:p w14:paraId="60D88C41" w14:textId="0AF29C98" w:rsidR="5B994985" w:rsidRPr="001F7BAF" w:rsidRDefault="5B994985" w:rsidP="00536D1E">
      <w:pPr>
        <w:pStyle w:val="Heading2"/>
        <w:rPr>
          <w:b/>
          <w:bCs/>
        </w:rPr>
      </w:pPr>
      <w:r w:rsidRPr="001F7BAF">
        <w:rPr>
          <w:b/>
          <w:bCs/>
        </w:rPr>
        <w:t>To what extent should the focus be on no-fault learning and correcting of AI users rather than responsibility or blame?</w:t>
      </w:r>
    </w:p>
    <w:p w14:paraId="54E7FF10" w14:textId="201CC664" w:rsidR="00701163" w:rsidRDefault="007C2872" w:rsidP="00536D1E">
      <w:pPr>
        <w:pStyle w:val="NormalIndent"/>
        <w:ind w:left="0"/>
        <w:rPr>
          <w:rFonts w:ascii="Aptos" w:eastAsia="Aptos" w:hAnsi="Aptos" w:cs="Aptos"/>
          <w:color w:val="000000" w:themeColor="text2"/>
        </w:rPr>
      </w:pPr>
      <w:r>
        <w:rPr>
          <w:rFonts w:ascii="Aptos" w:eastAsia="Aptos" w:hAnsi="Aptos" w:cs="Aptos"/>
          <w:color w:val="000000" w:themeColor="text2"/>
        </w:rPr>
        <w:t>The</w:t>
      </w:r>
      <w:r w:rsidR="00701163" w:rsidRPr="00701163">
        <w:rPr>
          <w:rFonts w:ascii="Aptos" w:eastAsia="Aptos" w:hAnsi="Aptos" w:cs="Aptos"/>
          <w:color w:val="000000" w:themeColor="text2"/>
        </w:rPr>
        <w:t xml:space="preserve"> </w:t>
      </w:r>
      <w:r w:rsidR="00326F25">
        <w:rPr>
          <w:rFonts w:ascii="Aptos" w:eastAsia="Aptos" w:hAnsi="Aptos" w:cs="Aptos"/>
          <w:color w:val="000000" w:themeColor="text2"/>
        </w:rPr>
        <w:t>final</w:t>
      </w:r>
      <w:r w:rsidR="00701163" w:rsidRPr="00701163">
        <w:rPr>
          <w:rFonts w:ascii="Aptos" w:eastAsia="Aptos" w:hAnsi="Aptos" w:cs="Aptos"/>
          <w:color w:val="000000" w:themeColor="text2"/>
        </w:rPr>
        <w:t xml:space="preserve"> of the workshop’s four main questions</w:t>
      </w:r>
      <w:r w:rsidR="006C1A9F">
        <w:rPr>
          <w:rFonts w:ascii="Aptos" w:eastAsia="Aptos" w:hAnsi="Aptos" w:cs="Aptos"/>
          <w:color w:val="000000" w:themeColor="text2"/>
        </w:rPr>
        <w:t xml:space="preserve"> </w:t>
      </w:r>
      <w:r w:rsidR="00557812">
        <w:rPr>
          <w:rFonts w:ascii="Aptos" w:eastAsia="Aptos" w:hAnsi="Aptos" w:cs="Aptos"/>
          <w:color w:val="000000" w:themeColor="text2"/>
        </w:rPr>
        <w:t>probed</w:t>
      </w:r>
      <w:r w:rsidR="006C1A9F">
        <w:rPr>
          <w:rFonts w:ascii="Aptos" w:eastAsia="Aptos" w:hAnsi="Aptos" w:cs="Aptos"/>
          <w:color w:val="000000" w:themeColor="text2"/>
        </w:rPr>
        <w:t xml:space="preserve"> </w:t>
      </w:r>
      <w:r w:rsidR="00AD2619">
        <w:rPr>
          <w:rFonts w:ascii="Aptos" w:eastAsia="Aptos" w:hAnsi="Aptos" w:cs="Aptos"/>
          <w:color w:val="000000" w:themeColor="text2"/>
        </w:rPr>
        <w:t>attendees’ views of</w:t>
      </w:r>
      <w:r>
        <w:rPr>
          <w:rFonts w:ascii="Aptos" w:eastAsia="Aptos" w:hAnsi="Aptos" w:cs="Aptos"/>
          <w:color w:val="000000" w:themeColor="text2"/>
        </w:rPr>
        <w:t xml:space="preserve"> </w:t>
      </w:r>
      <w:r w:rsidRPr="007C2872">
        <w:rPr>
          <w:rFonts w:ascii="Aptos" w:eastAsia="Aptos" w:hAnsi="Aptos" w:cs="Aptos"/>
          <w:color w:val="000000" w:themeColor="text2"/>
        </w:rPr>
        <w:t>no-fault learning and correcting of AI users</w:t>
      </w:r>
      <w:r w:rsidR="5400D11E" w:rsidRPr="796077EE">
        <w:rPr>
          <w:rFonts w:ascii="Aptos" w:eastAsia="Aptos" w:hAnsi="Aptos" w:cs="Aptos"/>
          <w:color w:val="000000" w:themeColor="text2"/>
        </w:rPr>
        <w:t xml:space="preserve">, </w:t>
      </w:r>
      <w:r w:rsidR="00AD2619">
        <w:rPr>
          <w:rFonts w:ascii="Aptos" w:eastAsia="Aptos" w:hAnsi="Aptos" w:cs="Aptos"/>
          <w:color w:val="000000" w:themeColor="text2"/>
        </w:rPr>
        <w:t xml:space="preserve">as </w:t>
      </w:r>
      <w:r w:rsidR="21C851BB" w:rsidRPr="796077EE">
        <w:rPr>
          <w:rFonts w:ascii="Aptos" w:eastAsia="Aptos" w:hAnsi="Aptos" w:cs="Aptos"/>
          <w:color w:val="000000" w:themeColor="text2"/>
        </w:rPr>
        <w:t>opposed</w:t>
      </w:r>
      <w:r w:rsidR="00AD2619">
        <w:rPr>
          <w:rFonts w:ascii="Aptos" w:eastAsia="Aptos" w:hAnsi="Aptos" w:cs="Aptos"/>
          <w:color w:val="000000" w:themeColor="text2"/>
        </w:rPr>
        <w:t xml:space="preserve"> to</w:t>
      </w:r>
      <w:r w:rsidRPr="007C2872">
        <w:rPr>
          <w:rFonts w:ascii="Aptos" w:eastAsia="Aptos" w:hAnsi="Aptos" w:cs="Aptos"/>
          <w:color w:val="000000" w:themeColor="text2"/>
        </w:rPr>
        <w:t xml:space="preserve"> responsibility or blame</w:t>
      </w:r>
      <w:r w:rsidR="004B68AD">
        <w:rPr>
          <w:rFonts w:ascii="Aptos" w:eastAsia="Aptos" w:hAnsi="Aptos" w:cs="Aptos"/>
          <w:color w:val="000000" w:themeColor="text2"/>
        </w:rPr>
        <w:t>.</w:t>
      </w:r>
    </w:p>
    <w:p w14:paraId="749CF71F" w14:textId="77777777" w:rsidR="00701163" w:rsidRDefault="00701163" w:rsidP="00536D1E">
      <w:pPr>
        <w:pStyle w:val="NormalIndent"/>
        <w:ind w:left="0"/>
        <w:rPr>
          <w:rFonts w:ascii="Aptos" w:eastAsia="Aptos" w:hAnsi="Aptos" w:cs="Aptos"/>
          <w:color w:val="000000" w:themeColor="text2"/>
        </w:rPr>
      </w:pPr>
    </w:p>
    <w:p w14:paraId="2A5BE480" w14:textId="0AF3B33D" w:rsidR="00C140BA" w:rsidRDefault="00DE306F" w:rsidP="00536D1E">
      <w:pPr>
        <w:pStyle w:val="NormalIndent"/>
        <w:ind w:left="0"/>
        <w:rPr>
          <w:rFonts w:ascii="Aptos" w:eastAsia="Aptos" w:hAnsi="Aptos" w:cs="Aptos"/>
          <w:color w:val="000000" w:themeColor="text2"/>
        </w:rPr>
      </w:pPr>
      <w:r w:rsidRPr="1E71C1DB">
        <w:rPr>
          <w:rFonts w:ascii="Aptos" w:eastAsia="Aptos" w:hAnsi="Aptos" w:cs="Aptos"/>
          <w:color w:val="000000" w:themeColor="text2"/>
        </w:rPr>
        <w:t>There was, a</w:t>
      </w:r>
      <w:r w:rsidR="007B238F" w:rsidRPr="1E71C1DB">
        <w:rPr>
          <w:rFonts w:ascii="Aptos" w:eastAsia="Aptos" w:hAnsi="Aptos" w:cs="Aptos"/>
          <w:color w:val="000000" w:themeColor="text2"/>
        </w:rPr>
        <w:t>mongst</w:t>
      </w:r>
      <w:r w:rsidRPr="1E71C1DB">
        <w:rPr>
          <w:rFonts w:ascii="Aptos" w:eastAsia="Aptos" w:hAnsi="Aptos" w:cs="Aptos"/>
          <w:color w:val="000000" w:themeColor="text2"/>
        </w:rPr>
        <w:t xml:space="preserve"> attendees, an</w:t>
      </w:r>
      <w:r w:rsidR="00352AF1" w:rsidRPr="1E71C1DB">
        <w:rPr>
          <w:rFonts w:ascii="Aptos" w:eastAsia="Aptos" w:hAnsi="Aptos" w:cs="Aptos"/>
          <w:color w:val="000000" w:themeColor="text2"/>
        </w:rPr>
        <w:t xml:space="preserve"> almost ubiquitous endorsement of</w:t>
      </w:r>
      <w:r w:rsidR="007B238F" w:rsidRPr="1E71C1DB">
        <w:rPr>
          <w:rFonts w:ascii="Aptos" w:eastAsia="Aptos" w:hAnsi="Aptos" w:cs="Aptos"/>
          <w:color w:val="000000" w:themeColor="text2"/>
        </w:rPr>
        <w:t xml:space="preserve"> </w:t>
      </w:r>
      <w:r w:rsidR="00361D83" w:rsidRPr="1E71C1DB">
        <w:rPr>
          <w:rFonts w:ascii="Aptos" w:eastAsia="Aptos" w:hAnsi="Aptos" w:cs="Aptos"/>
          <w:color w:val="000000" w:themeColor="text2"/>
        </w:rPr>
        <w:t>the need to encourage learning from mistakes</w:t>
      </w:r>
      <w:r w:rsidR="00C809E6" w:rsidRPr="1E71C1DB">
        <w:rPr>
          <w:rFonts w:ascii="Aptos" w:eastAsia="Aptos" w:hAnsi="Aptos" w:cs="Aptos"/>
          <w:color w:val="000000" w:themeColor="text2"/>
        </w:rPr>
        <w:t>, which would enable issues with AI to be observed, reported and tackled</w:t>
      </w:r>
      <w:r w:rsidR="3907CDD6" w:rsidRPr="1E71C1DB">
        <w:rPr>
          <w:rFonts w:ascii="Aptos" w:eastAsia="Aptos" w:hAnsi="Aptos" w:cs="Aptos"/>
          <w:color w:val="000000" w:themeColor="text2"/>
        </w:rPr>
        <w:t>, rather than a culture of blame.</w:t>
      </w:r>
      <w:r w:rsidR="00C809E6" w:rsidRPr="1E71C1DB">
        <w:rPr>
          <w:rFonts w:ascii="Aptos" w:eastAsia="Aptos" w:hAnsi="Aptos" w:cs="Aptos"/>
          <w:color w:val="000000" w:themeColor="text2"/>
        </w:rPr>
        <w:t xml:space="preserve"> </w:t>
      </w:r>
      <w:r w:rsidR="00ED725F" w:rsidRPr="1E71C1DB">
        <w:rPr>
          <w:rFonts w:ascii="Aptos" w:eastAsia="Aptos" w:hAnsi="Aptos" w:cs="Aptos"/>
          <w:color w:val="000000" w:themeColor="text2"/>
        </w:rPr>
        <w:t>For some, this was about developing a culture where peopl</w:t>
      </w:r>
      <w:r w:rsidR="00751CF3" w:rsidRPr="1E71C1DB">
        <w:rPr>
          <w:rFonts w:ascii="Aptos" w:eastAsia="Aptos" w:hAnsi="Aptos" w:cs="Aptos"/>
          <w:color w:val="000000" w:themeColor="text2"/>
        </w:rPr>
        <w:t>e</w:t>
      </w:r>
      <w:r w:rsidR="00ED725F" w:rsidRPr="1E71C1DB">
        <w:rPr>
          <w:rFonts w:ascii="Aptos" w:eastAsia="Aptos" w:hAnsi="Aptos" w:cs="Aptos"/>
          <w:color w:val="000000" w:themeColor="text2"/>
        </w:rPr>
        <w:t xml:space="preserve"> are supported to report </w:t>
      </w:r>
      <w:r w:rsidR="00856EF9" w:rsidRPr="1E71C1DB">
        <w:rPr>
          <w:rFonts w:ascii="Aptos" w:eastAsia="Aptos" w:hAnsi="Aptos" w:cs="Aptos"/>
          <w:color w:val="000000" w:themeColor="text2"/>
        </w:rPr>
        <w:t xml:space="preserve">problems, and for others it was important to </w:t>
      </w:r>
      <w:r w:rsidR="00751CF3" w:rsidRPr="1E71C1DB">
        <w:rPr>
          <w:rFonts w:ascii="Aptos" w:eastAsia="Aptos" w:hAnsi="Aptos" w:cs="Aptos"/>
          <w:color w:val="000000" w:themeColor="text2"/>
        </w:rPr>
        <w:t>develop a culture of no</w:t>
      </w:r>
      <w:r w:rsidR="0087158A" w:rsidRPr="1E71C1DB">
        <w:rPr>
          <w:rFonts w:ascii="Aptos" w:eastAsia="Aptos" w:hAnsi="Aptos" w:cs="Aptos"/>
          <w:color w:val="000000" w:themeColor="text2"/>
        </w:rPr>
        <w:t>-</w:t>
      </w:r>
      <w:r w:rsidR="00751CF3" w:rsidRPr="1E71C1DB">
        <w:rPr>
          <w:rFonts w:ascii="Aptos" w:eastAsia="Aptos" w:hAnsi="Aptos" w:cs="Aptos"/>
          <w:color w:val="000000" w:themeColor="text2"/>
        </w:rPr>
        <w:t>fault learning.</w:t>
      </w:r>
    </w:p>
    <w:p w14:paraId="3D9AD776" w14:textId="77777777" w:rsidR="00CC1026" w:rsidRDefault="00CC1026" w:rsidP="00536D1E">
      <w:pPr>
        <w:pStyle w:val="NormalIndent"/>
        <w:ind w:left="0"/>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6487118E" w14:textId="77777777" w:rsidTr="17DF5CB9">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7E4495DB" w14:textId="5F613FE3" w:rsidR="00751CF3" w:rsidRPr="00527646" w:rsidRDefault="00C975B2" w:rsidP="00536D1E">
            <w:pPr>
              <w:rPr>
                <w:rFonts w:ascii="Aptos SemiBold" w:eastAsia="Aptos" w:hAnsi="Aptos SemiBold" w:cs="Aptos"/>
                <w:bCs/>
                <w:color w:val="000000" w:themeColor="text2"/>
              </w:rPr>
            </w:pPr>
            <w:r w:rsidRPr="00527646">
              <w:rPr>
                <w:rFonts w:ascii="Aptos SemiBold" w:eastAsia="Aptos" w:hAnsi="Aptos SemiBold" w:cs="Aptos"/>
                <w:color w:val="6C2C91" w:themeColor="accent1"/>
              </w:rPr>
              <w:t>Facilitator feedback to main room from small group session 3, group 4 (scenario 4)</w:t>
            </w:r>
            <w:r w:rsidR="00751CF3" w:rsidRPr="00527646">
              <w:rPr>
                <w:rFonts w:ascii="Aptos SemiBold" w:eastAsia="Aptos" w:hAnsi="Aptos SemiBold" w:cs="Aptos"/>
                <w:color w:val="6C2C91" w:themeColor="accent1"/>
              </w:rPr>
              <w:t xml:space="preserve">: </w:t>
            </w:r>
            <w:r w:rsidR="00751CF3" w:rsidRPr="00527646">
              <w:rPr>
                <w:rFonts w:ascii="Aptos SemiBold" w:eastAsia="Aptos" w:hAnsi="Aptos SemiBold" w:cs="Aptos"/>
                <w:b w:val="0"/>
                <w:bCs/>
                <w:color w:val="000000" w:themeColor="text2"/>
              </w:rPr>
              <w:t>“</w:t>
            </w:r>
            <w:r w:rsidR="000E607D">
              <w:rPr>
                <w:rFonts w:ascii="Aptos SemiBold" w:eastAsia="Aptos" w:hAnsi="Aptos SemiBold" w:cs="Aptos"/>
                <w:b w:val="0"/>
                <w:bCs/>
                <w:color w:val="000000" w:themeColor="text2"/>
              </w:rPr>
              <w:t>…</w:t>
            </w:r>
            <w:r w:rsidR="00751CF3" w:rsidRPr="00527646">
              <w:rPr>
                <w:rFonts w:ascii="Aptos SemiBold" w:eastAsia="Aptos" w:hAnsi="Aptos SemiBold" w:cs="Aptos"/>
                <w:b w:val="0"/>
                <w:bCs/>
                <w:color w:val="000000" w:themeColor="text2"/>
              </w:rPr>
              <w:t>learning and improvement is very, very important.”</w:t>
            </w:r>
          </w:p>
          <w:p w14:paraId="0E4F741F" w14:textId="77777777" w:rsidR="00751CF3" w:rsidRPr="00527646" w:rsidRDefault="00751CF3" w:rsidP="00536D1E">
            <w:pPr>
              <w:rPr>
                <w:rFonts w:ascii="Aptos SemiBold" w:eastAsia="Aptos" w:hAnsi="Aptos SemiBold" w:cs="Aptos"/>
                <w:bCs/>
                <w:color w:val="000000" w:themeColor="text2"/>
              </w:rPr>
            </w:pPr>
          </w:p>
          <w:p w14:paraId="4C1914DE" w14:textId="43CFF47F" w:rsidR="00C140BA" w:rsidRPr="00527646" w:rsidRDefault="00540734" w:rsidP="00536D1E">
            <w:pPr>
              <w:rPr>
                <w:rFonts w:ascii="Aptos SemiBold" w:eastAsia="Aptos" w:hAnsi="Aptos SemiBold" w:cs="Aptos"/>
                <w:bCs/>
                <w:color w:val="000000" w:themeColor="text2"/>
              </w:rPr>
            </w:pPr>
            <w:r w:rsidRPr="00527646">
              <w:rPr>
                <w:rFonts w:ascii="Aptos SemiBold" w:eastAsia="Aptos" w:hAnsi="Aptos SemiBold" w:cs="Aptos"/>
                <w:b w:val="0"/>
                <w:bCs/>
                <w:color w:val="000000" w:themeColor="text2"/>
              </w:rPr>
              <w:t>“Must be no-fault learning to avoid stress and over caution</w:t>
            </w:r>
            <w:r w:rsidR="00E30BCF" w:rsidRPr="00527646">
              <w:rPr>
                <w:rFonts w:ascii="Aptos SemiBold" w:eastAsia="Aptos" w:hAnsi="Aptos SemiBold" w:cs="Aptos"/>
                <w:b w:val="0"/>
                <w:bCs/>
                <w:color w:val="000000" w:themeColor="text2"/>
              </w:rPr>
              <w:t>.</w:t>
            </w:r>
            <w:r w:rsidRPr="00527646">
              <w:rPr>
                <w:rFonts w:ascii="Aptos SemiBold" w:eastAsia="Aptos" w:hAnsi="Aptos SemiBold" w:cs="Aptos"/>
                <w:b w:val="0"/>
                <w:bCs/>
                <w:color w:val="000000" w:themeColor="text2"/>
              </w:rPr>
              <w:t>”</w:t>
            </w:r>
          </w:p>
          <w:p w14:paraId="3D20A4D7" w14:textId="77777777" w:rsidR="00540734" w:rsidRPr="00527646" w:rsidRDefault="00540734" w:rsidP="00536D1E">
            <w:pPr>
              <w:rPr>
                <w:rFonts w:ascii="Aptos SemiBold" w:eastAsia="Aptos" w:hAnsi="Aptos SemiBold" w:cs="Aptos"/>
                <w:bCs/>
                <w:color w:val="000000" w:themeColor="text2"/>
              </w:rPr>
            </w:pPr>
          </w:p>
          <w:p w14:paraId="0F6A036D" w14:textId="693C0237" w:rsidR="00540734" w:rsidRPr="00527646" w:rsidRDefault="00540734" w:rsidP="00536D1E">
            <w:pPr>
              <w:rPr>
                <w:rFonts w:ascii="Aptos SemiBold" w:eastAsia="Aptos" w:hAnsi="Aptos SemiBold" w:cs="Aptos"/>
                <w:bCs/>
                <w:color w:val="000000" w:themeColor="text2"/>
              </w:rPr>
            </w:pPr>
            <w:r w:rsidRPr="00527646">
              <w:rPr>
                <w:rFonts w:ascii="Aptos SemiBold" w:eastAsia="Aptos" w:hAnsi="Aptos SemiBold" w:cs="Aptos"/>
                <w:b w:val="0"/>
                <w:bCs/>
                <w:color w:val="000000" w:themeColor="text2"/>
              </w:rPr>
              <w:t>“</w:t>
            </w:r>
            <w:r w:rsidR="00E30BCF" w:rsidRPr="00527646">
              <w:rPr>
                <w:rFonts w:ascii="Aptos SemiBold" w:eastAsia="Aptos" w:hAnsi="Aptos SemiBold" w:cs="Aptos"/>
                <w:b w:val="0"/>
                <w:bCs/>
                <w:color w:val="000000" w:themeColor="text2"/>
              </w:rPr>
              <w:t>…</w:t>
            </w:r>
            <w:r w:rsidRPr="00527646">
              <w:rPr>
                <w:rFonts w:ascii="Aptos SemiBold" w:eastAsia="Aptos" w:hAnsi="Aptos SemiBold" w:cs="Aptos"/>
                <w:b w:val="0"/>
                <w:bCs/>
                <w:color w:val="000000" w:themeColor="text2"/>
              </w:rPr>
              <w:t>want to encourage and support people to report problems</w:t>
            </w:r>
            <w:r w:rsidR="00D85A6A" w:rsidRPr="00527646">
              <w:rPr>
                <w:rFonts w:ascii="Aptos SemiBold" w:eastAsia="Aptos" w:hAnsi="Aptos SemiBold" w:cs="Aptos"/>
                <w:b w:val="0"/>
                <w:bCs/>
                <w:color w:val="000000" w:themeColor="text2"/>
              </w:rPr>
              <w:t>.</w:t>
            </w:r>
            <w:r w:rsidRPr="00527646">
              <w:rPr>
                <w:rFonts w:ascii="Aptos SemiBold" w:eastAsia="Aptos" w:hAnsi="Aptos SemiBold" w:cs="Aptos"/>
                <w:b w:val="0"/>
                <w:bCs/>
                <w:color w:val="000000" w:themeColor="text2"/>
              </w:rPr>
              <w:t>”</w:t>
            </w:r>
          </w:p>
          <w:p w14:paraId="61A430B5" w14:textId="77777777" w:rsidR="00540734" w:rsidRPr="00527646" w:rsidRDefault="00540734" w:rsidP="00536D1E">
            <w:pPr>
              <w:rPr>
                <w:rFonts w:ascii="Aptos SemiBold" w:eastAsia="Aptos" w:hAnsi="Aptos SemiBold" w:cs="Aptos"/>
                <w:bCs/>
                <w:color w:val="000000" w:themeColor="text2"/>
              </w:rPr>
            </w:pPr>
          </w:p>
          <w:p w14:paraId="1EA57850" w14:textId="1AF4F9ED" w:rsidR="00540734" w:rsidRPr="00527646" w:rsidRDefault="00DA6636" w:rsidP="00536D1E">
            <w:pPr>
              <w:rPr>
                <w:rFonts w:ascii="Aptos SemiBold" w:eastAsia="Aptos" w:hAnsi="Aptos SemiBold" w:cs="Aptos"/>
                <w:bCs/>
                <w:color w:val="000000" w:themeColor="text2"/>
              </w:rPr>
            </w:pPr>
            <w:r w:rsidRPr="00527646">
              <w:rPr>
                <w:rFonts w:ascii="Aptos SemiBold" w:eastAsia="Aptos" w:hAnsi="Aptos SemiBold" w:cs="Aptos"/>
                <w:color w:val="6C2C91" w:themeColor="accent1"/>
              </w:rPr>
              <w:t>Facilitator note from small group session 3, group 1</w:t>
            </w:r>
            <w:r w:rsidR="00250E67" w:rsidRPr="00527646">
              <w:rPr>
                <w:rFonts w:ascii="Aptos SemiBold" w:eastAsia="Aptos" w:hAnsi="Aptos SemiBold" w:cs="Aptos"/>
                <w:color w:val="6C2C91" w:themeColor="accent1"/>
              </w:rPr>
              <w:t xml:space="preserve"> (scenario 1)</w:t>
            </w:r>
            <w:r w:rsidR="00B130AE" w:rsidRPr="00527646">
              <w:rPr>
                <w:rFonts w:ascii="Aptos SemiBold" w:eastAsia="Aptos" w:hAnsi="Aptos SemiBold" w:cs="Aptos"/>
                <w:color w:val="6C2C91" w:themeColor="accent1"/>
              </w:rPr>
              <w:t>:</w:t>
            </w:r>
            <w:r w:rsidR="00B130AE" w:rsidRPr="00527646">
              <w:rPr>
                <w:rFonts w:ascii="Aptos SemiBold" w:eastAsia="Aptos" w:hAnsi="Aptos SemiBold" w:cs="Aptos"/>
                <w:b w:val="0"/>
                <w:bCs/>
                <w:color w:val="6C2C91" w:themeColor="accent1"/>
              </w:rPr>
              <w:t xml:space="preserve"> </w:t>
            </w:r>
            <w:r w:rsidR="00D85A6A" w:rsidRPr="00527646">
              <w:rPr>
                <w:rFonts w:ascii="Aptos SemiBold" w:eastAsia="Aptos" w:hAnsi="Aptos SemiBold" w:cs="Aptos"/>
                <w:b w:val="0"/>
                <w:bCs/>
                <w:color w:val="000000" w:themeColor="text2"/>
              </w:rPr>
              <w:t>“</w:t>
            </w:r>
            <w:r w:rsidR="00B130AE" w:rsidRPr="00527646">
              <w:rPr>
                <w:rFonts w:ascii="Aptos SemiBold" w:eastAsia="Aptos" w:hAnsi="Aptos SemiBold" w:cs="Aptos"/>
                <w:b w:val="0"/>
                <w:bCs/>
                <w:color w:val="000000" w:themeColor="text2"/>
              </w:rPr>
              <w:t xml:space="preserve">All understand the risks and could be expecting there will be learning from mistakes, there should be an open dialogue between the developer and the clinicians, always two-way street where we are developing constantly, even though the  tech is already deployed and used, should always be reflection and open dialogue to learn from those mistakes. </w:t>
            </w:r>
            <w:r w:rsidR="00364C6A" w:rsidRPr="00527646">
              <w:rPr>
                <w:rFonts w:ascii="Aptos SemiBold" w:eastAsia="Aptos" w:hAnsi="Aptos SemiBold" w:cs="Aptos"/>
                <w:b w:val="0"/>
                <w:bCs/>
                <w:color w:val="000000" w:themeColor="text2"/>
              </w:rPr>
              <w:t>Post Market, needs to be an iterative approach to improving device on market, should go without saying.</w:t>
            </w:r>
            <w:r w:rsidR="00ED725F" w:rsidRPr="00527646">
              <w:rPr>
                <w:rFonts w:ascii="Aptos SemiBold" w:eastAsia="Aptos" w:hAnsi="Aptos SemiBold" w:cs="Aptos"/>
                <w:b w:val="0"/>
                <w:bCs/>
                <w:color w:val="000000" w:themeColor="text2"/>
              </w:rPr>
              <w:t>”</w:t>
            </w:r>
            <w:r w:rsidR="00364C6A" w:rsidRPr="00527646">
              <w:rPr>
                <w:rFonts w:ascii="Aptos SemiBold" w:eastAsia="Aptos" w:hAnsi="Aptos SemiBold" w:cs="Aptos"/>
                <w:b w:val="0"/>
                <w:bCs/>
                <w:color w:val="000000" w:themeColor="text2"/>
              </w:rPr>
              <w:t xml:space="preserve"> </w:t>
            </w:r>
          </w:p>
          <w:p w14:paraId="601E49AA" w14:textId="77777777" w:rsidR="00C809E6" w:rsidRPr="00527646" w:rsidRDefault="00C809E6" w:rsidP="00536D1E">
            <w:pPr>
              <w:rPr>
                <w:rFonts w:ascii="Aptos SemiBold" w:eastAsia="Aptos" w:hAnsi="Aptos SemiBold" w:cs="Aptos"/>
                <w:bCs/>
                <w:color w:val="000000" w:themeColor="text2"/>
              </w:rPr>
            </w:pPr>
          </w:p>
          <w:p w14:paraId="04FCDF58" w14:textId="4324BDE2" w:rsidR="00C809E6" w:rsidRPr="00527646" w:rsidRDefault="00C809E6" w:rsidP="00536D1E">
            <w:pPr>
              <w:rPr>
                <w:rFonts w:ascii="Aptos SemiBold" w:eastAsia="Aptos" w:hAnsi="Aptos SemiBold" w:cs="Aptos"/>
                <w:bCs/>
                <w:color w:val="000000" w:themeColor="text2"/>
              </w:rPr>
            </w:pPr>
            <w:r w:rsidRPr="00527646">
              <w:rPr>
                <w:rFonts w:ascii="Aptos SemiBold" w:eastAsia="Aptos" w:hAnsi="Aptos SemiBold" w:cs="Aptos"/>
                <w:b w:val="0"/>
                <w:bCs/>
                <w:color w:val="000000" w:themeColor="text2"/>
              </w:rPr>
              <w:t>“Do need to monitor and address multiple mistakes</w:t>
            </w:r>
            <w:r w:rsidR="00D85A6A" w:rsidRPr="00527646">
              <w:rPr>
                <w:rFonts w:ascii="Aptos SemiBold" w:eastAsia="Aptos" w:hAnsi="Aptos SemiBold" w:cs="Aptos"/>
                <w:b w:val="0"/>
                <w:bCs/>
                <w:color w:val="000000" w:themeColor="text2"/>
              </w:rPr>
              <w:t>.</w:t>
            </w:r>
            <w:r w:rsidRPr="00527646">
              <w:rPr>
                <w:rFonts w:ascii="Aptos SemiBold" w:eastAsia="Aptos" w:hAnsi="Aptos SemiBold" w:cs="Aptos"/>
                <w:b w:val="0"/>
                <w:bCs/>
                <w:color w:val="000000" w:themeColor="text2"/>
              </w:rPr>
              <w:t>”</w:t>
            </w:r>
          </w:p>
          <w:p w14:paraId="7410EB9D" w14:textId="77777777" w:rsidR="00C809E6" w:rsidRPr="00527646" w:rsidRDefault="00C809E6" w:rsidP="00536D1E">
            <w:pPr>
              <w:rPr>
                <w:rFonts w:ascii="Aptos SemiBold" w:eastAsia="Aptos" w:hAnsi="Aptos SemiBold" w:cs="Aptos"/>
                <w:bCs/>
                <w:color w:val="000000" w:themeColor="text2"/>
              </w:rPr>
            </w:pPr>
          </w:p>
          <w:p w14:paraId="482BCC2A" w14:textId="73956E33" w:rsidR="00C809E6" w:rsidRPr="00527646" w:rsidRDefault="00C809E6" w:rsidP="00536D1E">
            <w:pPr>
              <w:rPr>
                <w:rFonts w:ascii="Aptos SemiBold" w:eastAsia="Aptos" w:hAnsi="Aptos SemiBold" w:cs="Aptos"/>
                <w:bCs/>
                <w:color w:val="000000" w:themeColor="text2"/>
              </w:rPr>
            </w:pPr>
            <w:r w:rsidRPr="00527646">
              <w:rPr>
                <w:rFonts w:ascii="Aptos SemiBold" w:eastAsia="Aptos" w:hAnsi="Aptos SemiBold" w:cs="Aptos"/>
                <w:b w:val="0"/>
                <w:bCs/>
                <w:color w:val="000000" w:themeColor="text2"/>
              </w:rPr>
              <w:t>“It should be a learning experience partly based on the feedback of people who use it</w:t>
            </w:r>
            <w:r w:rsidR="00D85A6A" w:rsidRPr="00527646">
              <w:rPr>
                <w:rFonts w:ascii="Aptos SemiBold" w:eastAsia="Aptos" w:hAnsi="Aptos SemiBold" w:cs="Aptos"/>
                <w:b w:val="0"/>
                <w:bCs/>
                <w:color w:val="000000" w:themeColor="text2"/>
              </w:rPr>
              <w:t>.</w:t>
            </w:r>
            <w:r w:rsidRPr="00527646">
              <w:rPr>
                <w:rFonts w:ascii="Aptos SemiBold" w:eastAsia="Aptos" w:hAnsi="Aptos SemiBold" w:cs="Aptos"/>
                <w:b w:val="0"/>
                <w:bCs/>
                <w:color w:val="000000" w:themeColor="text2"/>
              </w:rPr>
              <w:t>”</w:t>
            </w:r>
          </w:p>
          <w:p w14:paraId="534430E9" w14:textId="77777777" w:rsidR="00C809E6" w:rsidRPr="00527646" w:rsidRDefault="00C809E6" w:rsidP="00536D1E">
            <w:pPr>
              <w:rPr>
                <w:rFonts w:ascii="Aptos SemiBold" w:eastAsia="Aptos" w:hAnsi="Aptos SemiBold" w:cs="Aptos"/>
                <w:bCs/>
                <w:color w:val="000000" w:themeColor="text2"/>
              </w:rPr>
            </w:pPr>
          </w:p>
          <w:p w14:paraId="7D897E95" w14:textId="46B19855" w:rsidR="00540734" w:rsidRPr="00527646" w:rsidRDefault="00C809E6" w:rsidP="00536D1E">
            <w:pPr>
              <w:rPr>
                <w:rFonts w:ascii="Aptos SemiBold" w:eastAsia="Aptos" w:hAnsi="Aptos SemiBold" w:cs="Aptos"/>
                <w:color w:val="000000" w:themeColor="text2"/>
              </w:rPr>
            </w:pPr>
            <w:r w:rsidRPr="00527646">
              <w:rPr>
                <w:rFonts w:ascii="Aptos SemiBold" w:eastAsia="Aptos" w:hAnsi="Aptos SemiBold" w:cs="Aptos"/>
                <w:b w:val="0"/>
                <w:color w:val="000000" w:themeColor="text2"/>
              </w:rPr>
              <w:t>“Unless you speak to the users it might not always be obvious about the context or when to step in</w:t>
            </w:r>
            <w:r w:rsidR="00D85A6A" w:rsidRPr="00527646">
              <w:rPr>
                <w:rFonts w:ascii="Aptos SemiBold" w:eastAsia="Aptos" w:hAnsi="Aptos SemiBold" w:cs="Aptos"/>
                <w:b w:val="0"/>
                <w:color w:val="000000" w:themeColor="text2"/>
              </w:rPr>
              <w:t>.</w:t>
            </w:r>
            <w:r w:rsidRPr="00527646">
              <w:rPr>
                <w:rFonts w:ascii="Aptos SemiBold" w:eastAsia="Aptos" w:hAnsi="Aptos SemiBold" w:cs="Aptos"/>
                <w:b w:val="0"/>
                <w:color w:val="000000" w:themeColor="text2"/>
              </w:rPr>
              <w:t>”</w:t>
            </w:r>
          </w:p>
          <w:p w14:paraId="5BB989F9" w14:textId="77777777" w:rsidR="00B639CE" w:rsidRPr="00527646" w:rsidRDefault="00B639CE" w:rsidP="00536D1E">
            <w:pPr>
              <w:rPr>
                <w:rFonts w:ascii="Aptos SemiBold" w:eastAsia="Aptos" w:hAnsi="Aptos SemiBold" w:cs="Aptos"/>
                <w:color w:val="000000" w:themeColor="text2"/>
              </w:rPr>
            </w:pPr>
          </w:p>
          <w:p w14:paraId="248384B6" w14:textId="262DCDD2" w:rsidR="00540734" w:rsidRPr="008433CC" w:rsidRDefault="1AFA8D39" w:rsidP="00536D1E">
            <w:pPr>
              <w:rPr>
                <w:rFonts w:ascii="Aptos" w:eastAsia="Aptos" w:hAnsi="Aptos" w:cs="Aptos"/>
                <w:color w:val="000000" w:themeColor="text2"/>
              </w:rPr>
            </w:pPr>
            <w:r w:rsidRPr="00527646">
              <w:rPr>
                <w:rFonts w:ascii="Aptos SemiBold" w:eastAsia="Aptos" w:hAnsi="Aptos SemiBold" w:cs="Aptos"/>
                <w:b w:val="0"/>
                <w:color w:val="000000" w:themeColor="text2"/>
              </w:rPr>
              <w:t>“Problem is that there is a bit of a blame culture in the media or when patients are harmed</w:t>
            </w:r>
            <w:r w:rsidR="00D85A6A" w:rsidRPr="00527646">
              <w:rPr>
                <w:rFonts w:ascii="Aptos SemiBold" w:eastAsia="Aptos" w:hAnsi="Aptos SemiBold" w:cs="Aptos"/>
                <w:b w:val="0"/>
                <w:color w:val="000000" w:themeColor="text2"/>
              </w:rPr>
              <w:t>.</w:t>
            </w:r>
            <w:r w:rsidRPr="00527646">
              <w:rPr>
                <w:rFonts w:ascii="Aptos SemiBold" w:eastAsia="Aptos" w:hAnsi="Aptos SemiBold" w:cs="Aptos"/>
                <w:b w:val="0"/>
                <w:color w:val="000000" w:themeColor="text2"/>
              </w:rPr>
              <w:t>”</w:t>
            </w:r>
          </w:p>
        </w:tc>
      </w:tr>
    </w:tbl>
    <w:p w14:paraId="661BDD5B" w14:textId="36AF0155" w:rsidR="00C07FC4" w:rsidRDefault="00C07FC4" w:rsidP="00536D1E">
      <w:pPr>
        <w:pStyle w:val="NormalIndent"/>
        <w:ind w:left="0"/>
        <w:rPr>
          <w:rFonts w:ascii="Aptos" w:eastAsia="Aptos" w:hAnsi="Aptos" w:cs="Aptos"/>
          <w:color w:val="000000" w:themeColor="text2"/>
        </w:rPr>
      </w:pPr>
    </w:p>
    <w:p w14:paraId="28A840E9" w14:textId="3F880A75" w:rsidR="00C140BA" w:rsidRDefault="004A1838" w:rsidP="00536D1E">
      <w:pPr>
        <w:pStyle w:val="NormalIndent"/>
        <w:ind w:left="0"/>
        <w:rPr>
          <w:rFonts w:ascii="Aptos" w:eastAsia="Aptos" w:hAnsi="Aptos" w:cs="Aptos"/>
          <w:color w:val="000000" w:themeColor="text2"/>
        </w:rPr>
      </w:pPr>
      <w:r>
        <w:rPr>
          <w:rFonts w:ascii="Aptos" w:eastAsia="Aptos" w:hAnsi="Aptos" w:cs="Aptos"/>
          <w:color w:val="000000" w:themeColor="text2"/>
        </w:rPr>
        <w:t xml:space="preserve">Concerns were also raised, however, with idea of </w:t>
      </w:r>
      <w:r w:rsidR="005B096B">
        <w:rPr>
          <w:rFonts w:ascii="Aptos" w:eastAsia="Aptos" w:hAnsi="Aptos" w:cs="Aptos"/>
          <w:color w:val="000000" w:themeColor="text2"/>
        </w:rPr>
        <w:t>no-fault</w:t>
      </w:r>
      <w:r>
        <w:rPr>
          <w:rFonts w:ascii="Aptos" w:eastAsia="Aptos" w:hAnsi="Aptos" w:cs="Aptos"/>
          <w:color w:val="000000" w:themeColor="text2"/>
        </w:rPr>
        <w:t xml:space="preserve"> culture, because it may</w:t>
      </w:r>
      <w:r w:rsidR="00EF53BA">
        <w:rPr>
          <w:rFonts w:ascii="Aptos" w:eastAsia="Aptos" w:hAnsi="Aptos" w:cs="Aptos"/>
          <w:color w:val="000000" w:themeColor="text2"/>
        </w:rPr>
        <w:t xml:space="preserve"> encourag</w:t>
      </w:r>
      <w:r w:rsidR="009F7B73">
        <w:rPr>
          <w:rFonts w:ascii="Aptos" w:eastAsia="Aptos" w:hAnsi="Aptos" w:cs="Aptos"/>
          <w:color w:val="000000" w:themeColor="text2"/>
        </w:rPr>
        <w:t>e</w:t>
      </w:r>
      <w:r w:rsidR="00EF53BA">
        <w:rPr>
          <w:rFonts w:ascii="Aptos" w:eastAsia="Aptos" w:hAnsi="Aptos" w:cs="Aptos"/>
          <w:color w:val="000000" w:themeColor="text2"/>
        </w:rPr>
        <w:t xml:space="preserve"> </w:t>
      </w:r>
      <w:r w:rsidR="00680424">
        <w:rPr>
          <w:rFonts w:ascii="Aptos" w:eastAsia="Aptos" w:hAnsi="Aptos" w:cs="Aptos"/>
          <w:color w:val="000000" w:themeColor="text2"/>
        </w:rPr>
        <w:t xml:space="preserve">a </w:t>
      </w:r>
      <w:r w:rsidR="00EF53BA">
        <w:rPr>
          <w:rFonts w:ascii="Aptos" w:eastAsia="Aptos" w:hAnsi="Aptos" w:cs="Aptos"/>
          <w:color w:val="000000" w:themeColor="text2"/>
        </w:rPr>
        <w:t>passive</w:t>
      </w:r>
      <w:r w:rsidR="00680424">
        <w:rPr>
          <w:rFonts w:ascii="Aptos" w:eastAsia="Aptos" w:hAnsi="Aptos" w:cs="Aptos"/>
          <w:color w:val="000000" w:themeColor="text2"/>
        </w:rPr>
        <w:t xml:space="preserve"> and uncritical</w:t>
      </w:r>
      <w:r w:rsidR="00EF53BA">
        <w:rPr>
          <w:rFonts w:ascii="Aptos" w:eastAsia="Aptos" w:hAnsi="Aptos" w:cs="Aptos"/>
          <w:color w:val="000000" w:themeColor="text2"/>
        </w:rPr>
        <w:t xml:space="preserve"> acceptance of AI</w:t>
      </w:r>
      <w:r w:rsidR="00285E34">
        <w:rPr>
          <w:rFonts w:ascii="Aptos" w:eastAsia="Aptos" w:hAnsi="Aptos" w:cs="Aptos"/>
          <w:color w:val="000000" w:themeColor="text2"/>
        </w:rPr>
        <w:t xml:space="preserve"> alongside a lack of vigilance, </w:t>
      </w:r>
      <w:proofErr w:type="gramStart"/>
      <w:r w:rsidR="00285E34">
        <w:rPr>
          <w:rFonts w:ascii="Aptos" w:eastAsia="Aptos" w:hAnsi="Aptos" w:cs="Aptos"/>
          <w:color w:val="000000" w:themeColor="text2"/>
        </w:rPr>
        <w:t xml:space="preserve">and </w:t>
      </w:r>
      <w:r w:rsidR="00741A1B">
        <w:rPr>
          <w:rFonts w:ascii="Aptos" w:eastAsia="Aptos" w:hAnsi="Aptos" w:cs="Aptos"/>
          <w:color w:val="000000" w:themeColor="text2"/>
        </w:rPr>
        <w:t>also</w:t>
      </w:r>
      <w:proofErr w:type="gramEnd"/>
      <w:r w:rsidR="00741A1B">
        <w:rPr>
          <w:rFonts w:ascii="Aptos" w:eastAsia="Aptos" w:hAnsi="Aptos" w:cs="Aptos"/>
          <w:color w:val="000000" w:themeColor="text2"/>
        </w:rPr>
        <w:t xml:space="preserve"> because </w:t>
      </w:r>
      <w:r w:rsidR="00D65524">
        <w:rPr>
          <w:rFonts w:ascii="Aptos" w:eastAsia="Aptos" w:hAnsi="Aptos" w:cs="Aptos"/>
          <w:color w:val="000000" w:themeColor="text2"/>
        </w:rPr>
        <w:t xml:space="preserve">sometimes there may in fact </w:t>
      </w:r>
      <w:r w:rsidR="009F7B73">
        <w:rPr>
          <w:rFonts w:ascii="Aptos" w:eastAsia="Aptos" w:hAnsi="Aptos" w:cs="Aptos"/>
          <w:color w:val="000000" w:themeColor="text2"/>
        </w:rPr>
        <w:t>b</w:t>
      </w:r>
      <w:r w:rsidR="00D65524">
        <w:rPr>
          <w:rFonts w:ascii="Aptos" w:eastAsia="Aptos" w:hAnsi="Aptos" w:cs="Aptos"/>
          <w:color w:val="000000" w:themeColor="text2"/>
        </w:rPr>
        <w:t>e fault.</w:t>
      </w:r>
      <w:r w:rsidR="0023521C">
        <w:rPr>
          <w:rFonts w:ascii="Aptos" w:eastAsia="Aptos" w:hAnsi="Aptos" w:cs="Aptos"/>
          <w:color w:val="000000" w:themeColor="text2"/>
        </w:rPr>
        <w:t xml:space="preserve"> Rather than an assumption of no fault, cases need to be determined on their own merits</w:t>
      </w:r>
      <w:r w:rsidR="00427008">
        <w:rPr>
          <w:rFonts w:ascii="Aptos" w:eastAsia="Aptos" w:hAnsi="Aptos" w:cs="Aptos"/>
          <w:color w:val="000000" w:themeColor="text2"/>
        </w:rPr>
        <w:t>.</w:t>
      </w:r>
    </w:p>
    <w:p w14:paraId="393E4157" w14:textId="77777777" w:rsidR="00427008" w:rsidRDefault="00427008" w:rsidP="00536D1E">
      <w:pPr>
        <w:pStyle w:val="NormalIndent"/>
        <w:ind w:left="0"/>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2F654FFA" w14:textId="77777777" w:rsidTr="17DF5CB9">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25166759" w14:textId="3B75DE04" w:rsidR="00316B2A" w:rsidRPr="00657C10" w:rsidRDefault="00E4205E" w:rsidP="00536D1E">
            <w:pPr>
              <w:rPr>
                <w:rFonts w:ascii="Aptos SemiBold" w:eastAsia="Aptos" w:hAnsi="Aptos SemiBold" w:cs="Aptos"/>
                <w:bCs/>
                <w:color w:val="000000" w:themeColor="text2"/>
              </w:rPr>
            </w:pPr>
            <w:r w:rsidRPr="00657C10">
              <w:rPr>
                <w:rFonts w:ascii="Aptos SemiBold" w:eastAsia="Aptos" w:hAnsi="Aptos SemiBold" w:cs="Aptos"/>
                <w:b w:val="0"/>
                <w:bCs/>
                <w:color w:val="000000" w:themeColor="text2"/>
              </w:rPr>
              <w:t>“</w:t>
            </w:r>
            <w:r w:rsidR="006F3F36" w:rsidRPr="00657C10">
              <w:rPr>
                <w:rFonts w:ascii="Aptos SemiBold" w:eastAsia="Aptos" w:hAnsi="Aptos SemiBold" w:cs="Aptos"/>
                <w:b w:val="0"/>
                <w:bCs/>
                <w:color w:val="000000" w:themeColor="text2"/>
              </w:rPr>
              <w:t>N</w:t>
            </w:r>
            <w:r w:rsidRPr="00657C10">
              <w:rPr>
                <w:rFonts w:ascii="Aptos SemiBold" w:eastAsia="Aptos" w:hAnsi="Aptos SemiBold" w:cs="Aptos"/>
                <w:b w:val="0"/>
                <w:bCs/>
                <w:color w:val="000000" w:themeColor="text2"/>
              </w:rPr>
              <w:t>eed to encourage critical thinking and challenge rather than passive acceptance that AI knows best</w:t>
            </w:r>
            <w:r w:rsidR="00657C10" w:rsidRPr="00657C10">
              <w:rPr>
                <w:rFonts w:ascii="Aptos SemiBold" w:eastAsia="Aptos" w:hAnsi="Aptos SemiBold" w:cs="Aptos"/>
                <w:b w:val="0"/>
                <w:bCs/>
                <w:color w:val="000000" w:themeColor="text2"/>
              </w:rPr>
              <w:t>.</w:t>
            </w:r>
            <w:r w:rsidRPr="00657C10">
              <w:rPr>
                <w:rFonts w:ascii="Aptos SemiBold" w:eastAsia="Aptos" w:hAnsi="Aptos SemiBold" w:cs="Aptos"/>
                <w:b w:val="0"/>
                <w:bCs/>
                <w:color w:val="000000" w:themeColor="text2"/>
              </w:rPr>
              <w:t>”</w:t>
            </w:r>
          </w:p>
          <w:p w14:paraId="29C7BCB0" w14:textId="77777777" w:rsidR="00741A1B" w:rsidRPr="00657C10" w:rsidRDefault="00741A1B" w:rsidP="00536D1E">
            <w:pPr>
              <w:rPr>
                <w:rFonts w:ascii="Aptos SemiBold" w:eastAsia="Aptos" w:hAnsi="Aptos SemiBold" w:cs="Aptos"/>
                <w:bCs/>
                <w:color w:val="000000" w:themeColor="text2"/>
              </w:rPr>
            </w:pPr>
          </w:p>
          <w:p w14:paraId="1DB7CDF7" w14:textId="33D32522" w:rsidR="0047051C" w:rsidRPr="00095C60" w:rsidRDefault="00741A1B" w:rsidP="00536D1E">
            <w:pPr>
              <w:rPr>
                <w:rFonts w:ascii="Aptos" w:eastAsia="Aptos" w:hAnsi="Aptos" w:cs="Aptos"/>
                <w:i/>
                <w:iCs/>
                <w:color w:val="000000" w:themeColor="text2"/>
              </w:rPr>
            </w:pPr>
            <w:r w:rsidRPr="00657C10">
              <w:rPr>
                <w:rFonts w:ascii="Aptos SemiBold" w:eastAsia="Aptos" w:hAnsi="Aptos SemiBold" w:cs="Aptos"/>
                <w:b w:val="0"/>
                <w:bCs/>
                <w:color w:val="000000" w:themeColor="text2"/>
              </w:rPr>
              <w:t>“It would depend on the impact of the harm and the track record of the organisation we are regulating. Is this a one-off issue and that learning is taking place and putting in place proper risk assessment</w:t>
            </w:r>
            <w:r w:rsidR="00657C10" w:rsidRPr="00657C10">
              <w:rPr>
                <w:rFonts w:ascii="Aptos SemiBold" w:eastAsia="Aptos" w:hAnsi="Aptos SemiBold" w:cs="Aptos"/>
                <w:b w:val="0"/>
                <w:bCs/>
                <w:color w:val="000000" w:themeColor="text2"/>
              </w:rPr>
              <w:t>.</w:t>
            </w:r>
            <w:r w:rsidRPr="00657C10">
              <w:rPr>
                <w:rFonts w:ascii="Aptos SemiBold" w:eastAsia="Aptos" w:hAnsi="Aptos SemiBold" w:cs="Aptos"/>
                <w:b w:val="0"/>
                <w:bCs/>
                <w:color w:val="000000" w:themeColor="text2"/>
              </w:rPr>
              <w:t>”</w:t>
            </w:r>
          </w:p>
        </w:tc>
      </w:tr>
    </w:tbl>
    <w:p w14:paraId="04591ECC" w14:textId="77777777" w:rsidR="00C140BA" w:rsidRDefault="00C140BA" w:rsidP="00536D1E">
      <w:pPr>
        <w:pStyle w:val="NormalIndent"/>
        <w:ind w:left="0"/>
        <w:rPr>
          <w:rFonts w:ascii="Aptos" w:eastAsia="Aptos" w:hAnsi="Aptos" w:cs="Aptos"/>
          <w:color w:val="000000" w:themeColor="text2"/>
        </w:rPr>
      </w:pPr>
    </w:p>
    <w:p w14:paraId="1BDAB16D" w14:textId="71D0BA82" w:rsidR="00C140BA" w:rsidRDefault="00D85A08" w:rsidP="00536D1E">
      <w:pPr>
        <w:pStyle w:val="NormalIndent"/>
        <w:ind w:left="0"/>
        <w:rPr>
          <w:rFonts w:ascii="Aptos" w:eastAsia="Aptos" w:hAnsi="Aptos" w:cs="Aptos"/>
          <w:color w:val="000000" w:themeColor="text2"/>
        </w:rPr>
      </w:pPr>
      <w:r>
        <w:rPr>
          <w:rFonts w:ascii="Aptos" w:eastAsia="Aptos" w:hAnsi="Aptos" w:cs="Aptos"/>
          <w:color w:val="000000" w:themeColor="text2"/>
        </w:rPr>
        <w:t>Others felt that ‘no-fault’ di</w:t>
      </w:r>
      <w:r w:rsidR="00095C60">
        <w:rPr>
          <w:rFonts w:ascii="Aptos" w:eastAsia="Aptos" w:hAnsi="Aptos" w:cs="Aptos"/>
          <w:color w:val="000000" w:themeColor="text2"/>
        </w:rPr>
        <w:t>d</w:t>
      </w:r>
      <w:r>
        <w:rPr>
          <w:rFonts w:ascii="Aptos" w:eastAsia="Aptos" w:hAnsi="Aptos" w:cs="Aptos"/>
          <w:color w:val="000000" w:themeColor="text2"/>
        </w:rPr>
        <w:t xml:space="preserve"> not mean that individuals could never be held </w:t>
      </w:r>
      <w:r w:rsidR="00B63009">
        <w:rPr>
          <w:rFonts w:ascii="Aptos" w:eastAsia="Aptos" w:hAnsi="Aptos" w:cs="Aptos"/>
          <w:color w:val="000000" w:themeColor="text2"/>
        </w:rPr>
        <w:t>to account</w:t>
      </w:r>
      <w:r>
        <w:rPr>
          <w:rFonts w:ascii="Aptos" w:eastAsia="Aptos" w:hAnsi="Aptos" w:cs="Aptos"/>
          <w:color w:val="000000" w:themeColor="text2"/>
        </w:rPr>
        <w:t xml:space="preserve">. Rather, </w:t>
      </w:r>
      <w:r w:rsidR="00694762" w:rsidRPr="00694762">
        <w:rPr>
          <w:rFonts w:ascii="Aptos" w:eastAsia="Aptos" w:hAnsi="Aptos" w:cs="Aptos"/>
          <w:color w:val="000000" w:themeColor="text2"/>
        </w:rPr>
        <w:t>a culture is required where people can</w:t>
      </w:r>
      <w:r w:rsidR="00694762" w:rsidDel="00694762">
        <w:rPr>
          <w:rFonts w:ascii="Aptos" w:eastAsia="Aptos" w:hAnsi="Aptos" w:cs="Aptos"/>
          <w:color w:val="000000" w:themeColor="text2"/>
        </w:rPr>
        <w:t xml:space="preserve"> </w:t>
      </w:r>
      <w:r w:rsidR="00E66F11">
        <w:rPr>
          <w:rFonts w:ascii="Aptos" w:eastAsia="Aptos" w:hAnsi="Aptos" w:cs="Aptos"/>
          <w:color w:val="000000" w:themeColor="text2"/>
        </w:rPr>
        <w:t xml:space="preserve">speak up or admit mistakes </w:t>
      </w:r>
      <w:r w:rsidR="00044238" w:rsidRPr="00694762">
        <w:rPr>
          <w:rFonts w:ascii="Aptos" w:eastAsia="Aptos" w:hAnsi="Aptos" w:cs="Aptos"/>
          <w:color w:val="000000" w:themeColor="text2"/>
        </w:rPr>
        <w:t xml:space="preserve">without </w:t>
      </w:r>
      <w:r w:rsidR="00E66F11">
        <w:rPr>
          <w:rFonts w:ascii="Aptos" w:eastAsia="Aptos" w:hAnsi="Aptos" w:cs="Aptos"/>
          <w:color w:val="000000" w:themeColor="text2"/>
        </w:rPr>
        <w:t xml:space="preserve">fear of punishment, </w:t>
      </w:r>
      <w:r w:rsidR="00044238" w:rsidRPr="00694762">
        <w:rPr>
          <w:rFonts w:ascii="Aptos" w:eastAsia="Aptos" w:hAnsi="Aptos" w:cs="Aptos"/>
          <w:color w:val="000000" w:themeColor="text2"/>
        </w:rPr>
        <w:t>supported by an</w:t>
      </w:r>
      <w:r w:rsidR="00E66F11">
        <w:rPr>
          <w:rFonts w:ascii="Aptos" w:eastAsia="Aptos" w:hAnsi="Aptos" w:cs="Aptos"/>
          <w:color w:val="000000" w:themeColor="text2"/>
        </w:rPr>
        <w:t xml:space="preserve"> understanding of the </w:t>
      </w:r>
      <w:r w:rsidR="00044238" w:rsidRPr="00694762">
        <w:rPr>
          <w:rFonts w:ascii="Aptos" w:eastAsia="Aptos" w:hAnsi="Aptos" w:cs="Aptos"/>
          <w:color w:val="000000" w:themeColor="text2"/>
        </w:rPr>
        <w:t xml:space="preserve">complexities </w:t>
      </w:r>
      <w:r w:rsidR="00E66F11">
        <w:rPr>
          <w:rFonts w:ascii="Aptos" w:eastAsia="Aptos" w:hAnsi="Aptos" w:cs="Aptos"/>
          <w:color w:val="000000" w:themeColor="text2"/>
        </w:rPr>
        <w:t>and challenge</w:t>
      </w:r>
      <w:r w:rsidR="00044238">
        <w:rPr>
          <w:rFonts w:ascii="Aptos" w:eastAsia="Aptos" w:hAnsi="Aptos" w:cs="Aptos"/>
          <w:color w:val="000000" w:themeColor="text2"/>
        </w:rPr>
        <w:t>s</w:t>
      </w:r>
      <w:r w:rsidR="00E66F11">
        <w:rPr>
          <w:rFonts w:ascii="Aptos" w:eastAsia="Aptos" w:hAnsi="Aptos" w:cs="Aptos"/>
          <w:color w:val="000000" w:themeColor="text2"/>
        </w:rPr>
        <w:t xml:space="preserve"> of deploying AI, </w:t>
      </w:r>
      <w:r w:rsidR="00044238" w:rsidRPr="00694762">
        <w:rPr>
          <w:rFonts w:ascii="Aptos" w:eastAsia="Aptos" w:hAnsi="Aptos" w:cs="Aptos"/>
          <w:color w:val="000000" w:themeColor="text2"/>
        </w:rPr>
        <w:t>while still ensuring</w:t>
      </w:r>
      <w:r w:rsidR="00044238" w:rsidDel="00044238">
        <w:rPr>
          <w:rFonts w:ascii="Aptos" w:eastAsia="Aptos" w:hAnsi="Aptos" w:cs="Aptos"/>
          <w:color w:val="000000" w:themeColor="text2"/>
        </w:rPr>
        <w:t xml:space="preserve"> </w:t>
      </w:r>
      <w:r w:rsidR="00E66F11">
        <w:rPr>
          <w:rFonts w:ascii="Aptos" w:eastAsia="Aptos" w:hAnsi="Aptos" w:cs="Aptos"/>
          <w:color w:val="000000" w:themeColor="text2"/>
        </w:rPr>
        <w:t xml:space="preserve">individual </w:t>
      </w:r>
      <w:r w:rsidR="009317BF" w:rsidRPr="00694762">
        <w:rPr>
          <w:rFonts w:ascii="Aptos" w:eastAsia="Aptos" w:hAnsi="Aptos" w:cs="Aptos"/>
          <w:color w:val="000000" w:themeColor="text2"/>
        </w:rPr>
        <w:t xml:space="preserve">accountability </w:t>
      </w:r>
      <w:r w:rsidR="009317BF">
        <w:rPr>
          <w:rFonts w:ascii="Aptos" w:eastAsia="Aptos" w:hAnsi="Aptos" w:cs="Aptos"/>
          <w:color w:val="000000" w:themeColor="text2"/>
        </w:rPr>
        <w:t xml:space="preserve">and responsibility </w:t>
      </w:r>
      <w:r w:rsidR="00E66F11">
        <w:rPr>
          <w:rFonts w:ascii="Aptos" w:eastAsia="Aptos" w:hAnsi="Aptos" w:cs="Aptos"/>
          <w:color w:val="000000" w:themeColor="text2"/>
        </w:rPr>
        <w:t>where appropriate</w:t>
      </w:r>
      <w:r w:rsidR="001B5F64">
        <w:rPr>
          <w:rFonts w:ascii="Aptos" w:eastAsia="Aptos" w:hAnsi="Aptos" w:cs="Aptos"/>
          <w:color w:val="000000" w:themeColor="text2"/>
        </w:rPr>
        <w:t>.</w:t>
      </w:r>
    </w:p>
    <w:p w14:paraId="72458C14" w14:textId="77777777" w:rsidR="001B5F64" w:rsidRDefault="001B5F64" w:rsidP="00536D1E">
      <w:pPr>
        <w:pStyle w:val="NormalIndent"/>
        <w:ind w:left="0"/>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27F0B83E"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694D541B" w14:textId="793D3060" w:rsidR="00C140BA" w:rsidRPr="00303D2C" w:rsidRDefault="00BA1945" w:rsidP="00536D1E">
            <w:pPr>
              <w:rPr>
                <w:rFonts w:ascii="Aptos SemiBold" w:eastAsia="Aptos" w:hAnsi="Aptos SemiBold" w:cs="Aptos"/>
                <w:bCs/>
                <w:color w:val="000000" w:themeColor="text2"/>
              </w:rPr>
            </w:pPr>
            <w:r w:rsidRPr="00303D2C">
              <w:rPr>
                <w:rFonts w:ascii="Aptos SemiBold" w:eastAsia="Aptos" w:hAnsi="Aptos SemiBold" w:cs="Aptos"/>
                <w:b w:val="0"/>
                <w:bCs/>
                <w:color w:val="000000" w:themeColor="text2"/>
              </w:rPr>
              <w:t>“There was no harm in this scenario</w:t>
            </w:r>
            <w:r w:rsidR="004103DF" w:rsidRPr="00303D2C">
              <w:rPr>
                <w:rFonts w:ascii="Aptos SemiBold" w:eastAsia="Aptos" w:hAnsi="Aptos SemiBold" w:cs="Aptos"/>
                <w:b w:val="0"/>
                <w:bCs/>
                <w:color w:val="000000" w:themeColor="text2"/>
              </w:rPr>
              <w:t xml:space="preserve"> [</w:t>
            </w:r>
            <w:r w:rsidR="007E723C" w:rsidRPr="00303D2C">
              <w:rPr>
                <w:rFonts w:ascii="Aptos SemiBold" w:eastAsia="Aptos" w:hAnsi="Aptos SemiBold" w:cs="Aptos"/>
                <w:b w:val="0"/>
                <w:bCs/>
                <w:color w:val="000000" w:themeColor="text2"/>
              </w:rPr>
              <w:t>scenario 2]</w:t>
            </w:r>
            <w:r w:rsidRPr="00303D2C">
              <w:rPr>
                <w:rFonts w:ascii="Aptos SemiBold" w:eastAsia="Aptos" w:hAnsi="Aptos SemiBold" w:cs="Aptos"/>
                <w:b w:val="0"/>
                <w:bCs/>
                <w:color w:val="000000" w:themeColor="text2"/>
              </w:rPr>
              <w:t xml:space="preserve"> so absolutely can be accepted as a no-fault learning. May need to be considered differently if there was harm as a direct consequence</w:t>
            </w:r>
            <w:r w:rsidR="00657C10" w:rsidRPr="00303D2C">
              <w:rPr>
                <w:rFonts w:ascii="Aptos SemiBold" w:eastAsia="Aptos" w:hAnsi="Aptos SemiBold" w:cs="Aptos"/>
                <w:b w:val="0"/>
                <w:bCs/>
                <w:color w:val="000000" w:themeColor="text2"/>
              </w:rPr>
              <w:t>.</w:t>
            </w:r>
            <w:r w:rsidRPr="00303D2C">
              <w:rPr>
                <w:rFonts w:ascii="Aptos SemiBold" w:eastAsia="Aptos" w:hAnsi="Aptos SemiBold" w:cs="Aptos"/>
                <w:b w:val="0"/>
                <w:bCs/>
                <w:color w:val="000000" w:themeColor="text2"/>
              </w:rPr>
              <w:t>”</w:t>
            </w:r>
          </w:p>
          <w:p w14:paraId="6443C87D" w14:textId="77777777" w:rsidR="00F30113" w:rsidRPr="00303D2C" w:rsidRDefault="00F30113" w:rsidP="00536D1E">
            <w:pPr>
              <w:rPr>
                <w:rFonts w:ascii="Aptos SemiBold" w:eastAsia="Aptos" w:hAnsi="Aptos SemiBold" w:cs="Aptos"/>
                <w:bCs/>
                <w:color w:val="000000" w:themeColor="text2"/>
              </w:rPr>
            </w:pPr>
          </w:p>
          <w:p w14:paraId="067ADCC1" w14:textId="3308F21E" w:rsidR="00F30113" w:rsidRPr="00303D2C" w:rsidRDefault="00F30113" w:rsidP="00536D1E">
            <w:pPr>
              <w:rPr>
                <w:rFonts w:ascii="Aptos SemiBold" w:eastAsia="Aptos" w:hAnsi="Aptos SemiBold" w:cs="Aptos"/>
                <w:bCs/>
                <w:color w:val="000000" w:themeColor="text2"/>
              </w:rPr>
            </w:pPr>
            <w:r w:rsidRPr="00303D2C">
              <w:rPr>
                <w:rFonts w:ascii="Aptos SemiBold" w:eastAsia="Aptos" w:hAnsi="Aptos SemiBold" w:cs="Aptos"/>
                <w:b w:val="0"/>
                <w:bCs/>
                <w:color w:val="000000" w:themeColor="text2"/>
              </w:rPr>
              <w:t>“Monitor performance to appropriately attribute responsibility in the instance where</w:t>
            </w:r>
            <w:r w:rsidR="007C7295" w:rsidRPr="00303D2C">
              <w:rPr>
                <w:rFonts w:ascii="Aptos SemiBold" w:eastAsia="Aptos" w:hAnsi="Aptos SemiBold" w:cs="Aptos"/>
                <w:b w:val="0"/>
                <w:bCs/>
                <w:color w:val="000000" w:themeColor="text2"/>
              </w:rPr>
              <w:t xml:space="preserve"> [an]</w:t>
            </w:r>
            <w:r w:rsidRPr="00303D2C">
              <w:rPr>
                <w:rFonts w:ascii="Aptos SemiBold" w:eastAsia="Aptos" w:hAnsi="Aptos SemiBold" w:cs="Aptos"/>
                <w:b w:val="0"/>
                <w:bCs/>
                <w:color w:val="000000" w:themeColor="text2"/>
              </w:rPr>
              <w:t xml:space="preserve"> individual persists in errors</w:t>
            </w:r>
            <w:r w:rsidR="00657C10" w:rsidRPr="00303D2C">
              <w:rPr>
                <w:rFonts w:ascii="Aptos SemiBold" w:eastAsia="Aptos" w:hAnsi="Aptos SemiBold" w:cs="Aptos"/>
                <w:b w:val="0"/>
                <w:bCs/>
                <w:color w:val="000000" w:themeColor="text2"/>
              </w:rPr>
              <w:t>.</w:t>
            </w:r>
            <w:r w:rsidRPr="00303D2C">
              <w:rPr>
                <w:rFonts w:ascii="Aptos SemiBold" w:eastAsia="Aptos" w:hAnsi="Aptos SemiBold" w:cs="Aptos"/>
                <w:b w:val="0"/>
                <w:bCs/>
                <w:color w:val="000000" w:themeColor="text2"/>
              </w:rPr>
              <w:t>”</w:t>
            </w:r>
          </w:p>
          <w:p w14:paraId="1520D8A5" w14:textId="77777777" w:rsidR="007E723C" w:rsidRPr="00303D2C" w:rsidRDefault="007E723C" w:rsidP="00536D1E">
            <w:pPr>
              <w:rPr>
                <w:rFonts w:ascii="Aptos SemiBold" w:eastAsia="Aptos" w:hAnsi="Aptos SemiBold" w:cs="Aptos"/>
                <w:bCs/>
                <w:color w:val="000000" w:themeColor="text2"/>
              </w:rPr>
            </w:pPr>
          </w:p>
          <w:p w14:paraId="4EDA4E0A" w14:textId="425787FE" w:rsidR="007E723C" w:rsidRPr="00BA1945" w:rsidRDefault="007E723C" w:rsidP="00536D1E">
            <w:pPr>
              <w:rPr>
                <w:rFonts w:ascii="Aptos" w:eastAsia="Aptos" w:hAnsi="Aptos" w:cs="Aptos"/>
                <w:b w:val="0"/>
                <w:bCs/>
                <w:color w:val="000000" w:themeColor="text2"/>
              </w:rPr>
            </w:pPr>
            <w:r w:rsidRPr="00303D2C">
              <w:rPr>
                <w:rFonts w:ascii="Aptos SemiBold" w:eastAsia="Aptos" w:hAnsi="Aptos SemiBold" w:cs="Aptos"/>
                <w:b w:val="0"/>
                <w:bCs/>
                <w:color w:val="000000" w:themeColor="text2"/>
              </w:rPr>
              <w:t>“</w:t>
            </w:r>
            <w:r w:rsidR="00333DFA" w:rsidRPr="00303D2C">
              <w:rPr>
                <w:rFonts w:ascii="Aptos SemiBold" w:eastAsia="Aptos" w:hAnsi="Aptos SemiBold" w:cs="Aptos"/>
                <w:b w:val="0"/>
                <w:bCs/>
                <w:color w:val="000000" w:themeColor="text2"/>
              </w:rPr>
              <w:t>I think learning and improvement should be the focus to an extent and appropriate for this situation – however when there is deliberate use of a tool by a professional in the care of a patient there should be an element of professional responsibility - just like how practitioners choose medication, dressings, care pathways etc</w:t>
            </w:r>
            <w:r w:rsidR="00657C10" w:rsidRPr="00303D2C">
              <w:rPr>
                <w:rFonts w:ascii="Aptos SemiBold" w:eastAsia="Aptos" w:hAnsi="Aptos SemiBold" w:cs="Aptos"/>
                <w:b w:val="0"/>
                <w:bCs/>
                <w:color w:val="000000" w:themeColor="text2"/>
              </w:rPr>
              <w:t>.</w:t>
            </w:r>
            <w:r w:rsidR="00333DFA" w:rsidRPr="00303D2C">
              <w:rPr>
                <w:rFonts w:ascii="Aptos SemiBold" w:eastAsia="Aptos" w:hAnsi="Aptos SemiBold" w:cs="Aptos"/>
                <w:b w:val="0"/>
                <w:bCs/>
                <w:color w:val="000000" w:themeColor="text2"/>
              </w:rPr>
              <w:t>”</w:t>
            </w:r>
          </w:p>
        </w:tc>
      </w:tr>
    </w:tbl>
    <w:p w14:paraId="491283CA" w14:textId="77777777" w:rsidR="000E27AC" w:rsidRDefault="000E27AC" w:rsidP="00536D1E">
      <w:pPr>
        <w:pStyle w:val="NormalIndent"/>
        <w:ind w:left="0"/>
        <w:rPr>
          <w:rFonts w:ascii="Aptos" w:eastAsia="Aptos" w:hAnsi="Aptos" w:cs="Aptos"/>
          <w:color w:val="000000" w:themeColor="text2"/>
        </w:rPr>
      </w:pPr>
    </w:p>
    <w:p w14:paraId="4ECACAF7" w14:textId="19A2BB49" w:rsidR="00A30DE8" w:rsidRDefault="00363EC4" w:rsidP="00536D1E">
      <w:pPr>
        <w:pStyle w:val="NormalIndent"/>
        <w:ind w:left="0"/>
        <w:rPr>
          <w:rFonts w:ascii="Aptos" w:eastAsia="Aptos" w:hAnsi="Aptos" w:cs="Aptos"/>
          <w:color w:val="000000" w:themeColor="text2"/>
        </w:rPr>
      </w:pPr>
      <w:r>
        <w:rPr>
          <w:rFonts w:ascii="Aptos" w:eastAsia="Aptos" w:hAnsi="Aptos" w:cs="Aptos"/>
          <w:color w:val="000000" w:themeColor="text2"/>
        </w:rPr>
        <w:t xml:space="preserve">There was, however, some </w:t>
      </w:r>
      <w:r w:rsidR="00027658">
        <w:rPr>
          <w:rFonts w:ascii="Aptos" w:eastAsia="Aptos" w:hAnsi="Aptos" w:cs="Aptos"/>
          <w:color w:val="000000" w:themeColor="text2"/>
        </w:rPr>
        <w:t xml:space="preserve">evident </w:t>
      </w:r>
      <w:r>
        <w:rPr>
          <w:rFonts w:ascii="Aptos" w:eastAsia="Aptos" w:hAnsi="Aptos" w:cs="Aptos"/>
          <w:color w:val="000000" w:themeColor="text2"/>
        </w:rPr>
        <w:t>scepticism about this</w:t>
      </w:r>
      <w:r w:rsidR="006E022D">
        <w:rPr>
          <w:rFonts w:ascii="Aptos" w:eastAsia="Aptos" w:hAnsi="Aptos" w:cs="Aptos"/>
          <w:color w:val="000000" w:themeColor="text2"/>
        </w:rPr>
        <w:t xml:space="preserve">. Some </w:t>
      </w:r>
      <w:r w:rsidR="00352E57">
        <w:rPr>
          <w:rFonts w:ascii="Aptos" w:eastAsia="Aptos" w:hAnsi="Aptos" w:cs="Aptos"/>
          <w:color w:val="000000" w:themeColor="text2"/>
        </w:rPr>
        <w:t>attende</w:t>
      </w:r>
      <w:r w:rsidR="00DC3C7E">
        <w:rPr>
          <w:rFonts w:ascii="Aptos" w:eastAsia="Aptos" w:hAnsi="Aptos" w:cs="Aptos"/>
          <w:color w:val="000000" w:themeColor="text2"/>
        </w:rPr>
        <w:t>es</w:t>
      </w:r>
      <w:r w:rsidR="006E022D" w:rsidRPr="006E022D">
        <w:rPr>
          <w:rFonts w:ascii="Aptos" w:eastAsia="Aptos" w:hAnsi="Aptos" w:cs="Aptos"/>
          <w:color w:val="000000" w:themeColor="text2"/>
        </w:rPr>
        <w:t xml:space="preserve"> suggested</w:t>
      </w:r>
      <w:r w:rsidR="00352E57">
        <w:rPr>
          <w:rFonts w:ascii="Aptos" w:eastAsia="Aptos" w:hAnsi="Aptos" w:cs="Aptos"/>
          <w:color w:val="000000" w:themeColor="text2"/>
        </w:rPr>
        <w:t xml:space="preserve"> </w:t>
      </w:r>
      <w:r w:rsidR="00A30DE8">
        <w:rPr>
          <w:rFonts w:ascii="Aptos" w:eastAsia="Aptos" w:hAnsi="Aptos" w:cs="Aptos"/>
          <w:color w:val="000000" w:themeColor="text2"/>
        </w:rPr>
        <w:t>that</w:t>
      </w:r>
      <w:r w:rsidR="00DC3C7E">
        <w:rPr>
          <w:rFonts w:ascii="Aptos" w:eastAsia="Aptos" w:hAnsi="Aptos" w:cs="Aptos"/>
          <w:color w:val="000000" w:themeColor="text2"/>
        </w:rPr>
        <w:t xml:space="preserve"> </w:t>
      </w:r>
      <w:r w:rsidR="005A22DD" w:rsidRPr="005A22DD">
        <w:rPr>
          <w:rFonts w:ascii="Aptos" w:eastAsia="Aptos" w:hAnsi="Aptos" w:cs="Aptos"/>
          <w:color w:val="000000" w:themeColor="text2"/>
        </w:rPr>
        <w:t>regardless o</w:t>
      </w:r>
      <w:r w:rsidR="005A22DD">
        <w:rPr>
          <w:rFonts w:ascii="Aptos" w:eastAsia="Aptos" w:hAnsi="Aptos" w:cs="Aptos"/>
          <w:color w:val="000000" w:themeColor="text2"/>
        </w:rPr>
        <w:t xml:space="preserve">f </w:t>
      </w:r>
      <w:r w:rsidR="005A22DD" w:rsidRPr="005A22DD">
        <w:rPr>
          <w:rFonts w:ascii="Aptos" w:eastAsia="Aptos" w:hAnsi="Aptos" w:cs="Aptos"/>
          <w:color w:val="000000" w:themeColor="text2"/>
        </w:rPr>
        <w:t>original</w:t>
      </w:r>
      <w:r w:rsidR="005A22DD" w:rsidRPr="005A22DD">
        <w:rPr>
          <w:rFonts w:ascii="Aptos" w:eastAsia="Aptos" w:hAnsi="Aptos" w:cs="Aptos"/>
          <w:b/>
          <w:bCs/>
          <w:color w:val="000000" w:themeColor="text2"/>
        </w:rPr>
        <w:t xml:space="preserve"> </w:t>
      </w:r>
      <w:r w:rsidR="005A22DD" w:rsidRPr="005A22DD">
        <w:rPr>
          <w:rFonts w:ascii="Aptos" w:eastAsia="Aptos" w:hAnsi="Aptos" w:cs="Aptos"/>
          <w:color w:val="000000" w:themeColor="text2"/>
        </w:rPr>
        <w:t>intent</w:t>
      </w:r>
      <w:r w:rsidR="00DC3C7E">
        <w:rPr>
          <w:rFonts w:ascii="Aptos" w:eastAsia="Aptos" w:hAnsi="Aptos" w:cs="Aptos"/>
          <w:color w:val="000000" w:themeColor="text2"/>
        </w:rPr>
        <w:t xml:space="preserve">, there will always be the risk of litigation and individuals being </w:t>
      </w:r>
      <w:r>
        <w:rPr>
          <w:rFonts w:ascii="Aptos" w:eastAsia="Aptos" w:hAnsi="Aptos" w:cs="Aptos"/>
          <w:color w:val="000000" w:themeColor="text2"/>
        </w:rPr>
        <w:t xml:space="preserve">unfairly </w:t>
      </w:r>
      <w:r w:rsidR="00DC3C7E">
        <w:rPr>
          <w:rFonts w:ascii="Aptos" w:eastAsia="Aptos" w:hAnsi="Aptos" w:cs="Aptos"/>
          <w:color w:val="000000" w:themeColor="text2"/>
        </w:rPr>
        <w:t xml:space="preserve">held </w:t>
      </w:r>
      <w:r w:rsidR="0022209D">
        <w:rPr>
          <w:rFonts w:ascii="Aptos" w:eastAsia="Aptos" w:hAnsi="Aptos" w:cs="Aptos"/>
          <w:color w:val="000000" w:themeColor="text2"/>
        </w:rPr>
        <w:t xml:space="preserve">responsible </w:t>
      </w:r>
      <w:r w:rsidR="00DC3C7E">
        <w:rPr>
          <w:rFonts w:ascii="Aptos" w:eastAsia="Aptos" w:hAnsi="Aptos" w:cs="Aptos"/>
          <w:color w:val="000000" w:themeColor="text2"/>
        </w:rPr>
        <w:t>for system issues</w:t>
      </w:r>
      <w:r w:rsidR="001B5F64">
        <w:rPr>
          <w:rFonts w:ascii="Aptos" w:eastAsia="Aptos" w:hAnsi="Aptos" w:cs="Aptos"/>
          <w:color w:val="000000" w:themeColor="text2"/>
        </w:rPr>
        <w:t>.</w:t>
      </w:r>
    </w:p>
    <w:p w14:paraId="797D6A81" w14:textId="77777777" w:rsidR="001B5F64" w:rsidRDefault="001B5F64" w:rsidP="00536D1E">
      <w:pPr>
        <w:pStyle w:val="NormalIndent"/>
        <w:ind w:left="0"/>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58A42FC6"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61632088" w14:textId="77777777" w:rsidR="00D35501" w:rsidRPr="00303D2C" w:rsidRDefault="00D35501" w:rsidP="00536D1E">
            <w:pPr>
              <w:rPr>
                <w:rFonts w:ascii="Aptos SemiBold" w:eastAsia="Aptos" w:hAnsi="Aptos SemiBold" w:cs="Aptos"/>
                <w:bCs/>
                <w:color w:val="000000" w:themeColor="text2"/>
              </w:rPr>
            </w:pPr>
            <w:r w:rsidRPr="00303D2C">
              <w:rPr>
                <w:rFonts w:ascii="Aptos SemiBold" w:eastAsia="Aptos" w:hAnsi="Aptos SemiBold" w:cs="Aptos"/>
                <w:b w:val="0"/>
                <w:bCs/>
                <w:color w:val="000000" w:themeColor="text2"/>
              </w:rPr>
              <w:t xml:space="preserve">“There's also the thread of litigation weaving its way through the </w:t>
            </w:r>
            <w:proofErr w:type="gramStart"/>
            <w:r w:rsidRPr="00303D2C">
              <w:rPr>
                <w:rFonts w:ascii="Aptos SemiBold" w:eastAsia="Aptos" w:hAnsi="Aptos SemiBold" w:cs="Aptos"/>
                <w:b w:val="0"/>
                <w:bCs/>
                <w:color w:val="000000" w:themeColor="text2"/>
              </w:rPr>
              <w:t>end to end</w:t>
            </w:r>
            <w:proofErr w:type="gramEnd"/>
            <w:r w:rsidRPr="00303D2C">
              <w:rPr>
                <w:rFonts w:ascii="Aptos SemiBold" w:eastAsia="Aptos" w:hAnsi="Aptos SemiBold" w:cs="Aptos"/>
                <w:b w:val="0"/>
                <w:bCs/>
                <w:color w:val="000000" w:themeColor="text2"/>
              </w:rPr>
              <w:t xml:space="preserve"> process, so while learning and transparency approach is important, the reality of 'formal' blame via litigation will be a factor?”</w:t>
            </w:r>
          </w:p>
          <w:p w14:paraId="4E4A8787" w14:textId="77777777" w:rsidR="00DC3C7E" w:rsidRPr="00303D2C" w:rsidRDefault="00DC3C7E" w:rsidP="00536D1E">
            <w:pPr>
              <w:rPr>
                <w:rFonts w:ascii="Aptos SemiBold" w:eastAsia="Aptos" w:hAnsi="Aptos SemiBold" w:cs="Aptos"/>
                <w:bCs/>
                <w:color w:val="000000" w:themeColor="text2"/>
              </w:rPr>
            </w:pPr>
          </w:p>
          <w:p w14:paraId="3989057C" w14:textId="78118D96" w:rsidR="00D35501" w:rsidRPr="006467EF" w:rsidRDefault="00A9002F" w:rsidP="00536D1E">
            <w:pPr>
              <w:rPr>
                <w:rFonts w:ascii="Aptos" w:eastAsia="Aptos" w:hAnsi="Aptos" w:cs="Aptos"/>
                <w:b w:val="0"/>
                <w:bCs/>
                <w:i/>
                <w:iCs/>
                <w:color w:val="000000" w:themeColor="text2"/>
              </w:rPr>
            </w:pPr>
            <w:proofErr w:type="gramStart"/>
            <w:r w:rsidRPr="00303D2C">
              <w:rPr>
                <w:rFonts w:ascii="Aptos SemiBold" w:eastAsia="Aptos" w:hAnsi="Aptos SemiBold" w:cs="Aptos"/>
                <w:color w:val="6C2C91" w:themeColor="accent1"/>
              </w:rPr>
              <w:t>Facilitator</w:t>
            </w:r>
            <w:proofErr w:type="gramEnd"/>
            <w:r w:rsidRPr="00303D2C">
              <w:rPr>
                <w:rFonts w:ascii="Aptos SemiBold" w:eastAsia="Aptos" w:hAnsi="Aptos SemiBold" w:cs="Aptos"/>
                <w:color w:val="6C2C91" w:themeColor="accent1"/>
              </w:rPr>
              <w:t xml:space="preserve"> note from small group session 3, group 1</w:t>
            </w:r>
            <w:r w:rsidR="003107DB" w:rsidRPr="00303D2C">
              <w:rPr>
                <w:rFonts w:ascii="Aptos SemiBold" w:eastAsia="Aptos" w:hAnsi="Aptos SemiBold" w:cs="Aptos"/>
                <w:color w:val="6C2C91" w:themeColor="accent1"/>
              </w:rPr>
              <w:t xml:space="preserve"> (scenario 1)</w:t>
            </w:r>
            <w:r w:rsidR="00DC3C7E" w:rsidRPr="00303D2C">
              <w:rPr>
                <w:rFonts w:ascii="Aptos SemiBold" w:eastAsia="Aptos" w:hAnsi="Aptos SemiBold" w:cs="Aptos"/>
                <w:color w:val="6C2C91" w:themeColor="accent1"/>
              </w:rPr>
              <w:t>:</w:t>
            </w:r>
            <w:r w:rsidR="00DC3C7E" w:rsidRPr="00303D2C">
              <w:rPr>
                <w:rFonts w:ascii="Aptos SemiBold" w:eastAsia="Aptos" w:hAnsi="Aptos SemiBold" w:cs="Aptos"/>
                <w:b w:val="0"/>
                <w:bCs/>
                <w:color w:val="6C2C91" w:themeColor="accent1"/>
              </w:rPr>
              <w:t xml:space="preserve"> </w:t>
            </w:r>
            <w:r w:rsidR="00DC3C7E" w:rsidRPr="00303D2C">
              <w:rPr>
                <w:rFonts w:ascii="Aptos SemiBold" w:eastAsia="Aptos" w:hAnsi="Aptos SemiBold" w:cs="Aptos"/>
                <w:b w:val="0"/>
                <w:bCs/>
                <w:color w:val="000000" w:themeColor="text2"/>
              </w:rPr>
              <w:t>“Who should be accountable</w:t>
            </w:r>
            <w:r w:rsidR="00C47A30" w:rsidRPr="00303D2C">
              <w:rPr>
                <w:rFonts w:ascii="Aptos SemiBold" w:eastAsia="Aptos" w:hAnsi="Aptos SemiBold" w:cs="Aptos"/>
                <w:b w:val="0"/>
                <w:bCs/>
                <w:color w:val="000000" w:themeColor="text2"/>
              </w:rPr>
              <w:t>,</w:t>
            </w:r>
            <w:r w:rsidR="00DC3C7E" w:rsidRPr="00303D2C">
              <w:rPr>
                <w:rFonts w:ascii="Aptos SemiBold" w:eastAsia="Aptos" w:hAnsi="Aptos SemiBold" w:cs="Aptos"/>
                <w:b w:val="0"/>
                <w:bCs/>
                <w:color w:val="000000" w:themeColor="text2"/>
              </w:rPr>
              <w:t xml:space="preserve"> responsible, as regulators </w:t>
            </w:r>
            <w:proofErr w:type="gramStart"/>
            <w:r w:rsidR="00DC3C7E" w:rsidRPr="00303D2C">
              <w:rPr>
                <w:rFonts w:ascii="Aptos SemiBold" w:eastAsia="Aptos" w:hAnsi="Aptos SemiBold" w:cs="Aptos"/>
                <w:b w:val="0"/>
                <w:bCs/>
                <w:color w:val="000000" w:themeColor="text2"/>
              </w:rPr>
              <w:t>have to</w:t>
            </w:r>
            <w:proofErr w:type="gramEnd"/>
            <w:r w:rsidR="00DC3C7E" w:rsidRPr="00303D2C">
              <w:rPr>
                <w:rFonts w:ascii="Aptos SemiBold" w:eastAsia="Aptos" w:hAnsi="Aptos SemiBold" w:cs="Aptos"/>
                <w:b w:val="0"/>
                <w:bCs/>
                <w:color w:val="000000" w:themeColor="text2"/>
              </w:rPr>
              <w:t xml:space="preserve"> hold professional responsible on some level and that </w:t>
            </w:r>
            <w:proofErr w:type="gramStart"/>
            <w:r w:rsidR="00DC3C7E" w:rsidRPr="00303D2C">
              <w:rPr>
                <w:rFonts w:ascii="Aptos SemiBold" w:eastAsia="Aptos" w:hAnsi="Aptos SemiBold" w:cs="Aptos"/>
                <w:b w:val="0"/>
                <w:bCs/>
                <w:color w:val="000000" w:themeColor="text2"/>
              </w:rPr>
              <w:t>has to</w:t>
            </w:r>
            <w:proofErr w:type="gramEnd"/>
            <w:r w:rsidR="00DC3C7E" w:rsidRPr="00303D2C">
              <w:rPr>
                <w:rFonts w:ascii="Aptos SemiBold" w:eastAsia="Aptos" w:hAnsi="Aptos SemiBold" w:cs="Aptos"/>
                <w:b w:val="0"/>
                <w:bCs/>
                <w:color w:val="000000" w:themeColor="text2"/>
              </w:rPr>
              <w:t xml:space="preserve"> be risk</w:t>
            </w:r>
            <w:r w:rsidR="002452F3" w:rsidRPr="00303D2C">
              <w:rPr>
                <w:rFonts w:ascii="Aptos SemiBold" w:eastAsia="Aptos" w:hAnsi="Aptos SemiBold" w:cs="Aptos"/>
                <w:b w:val="0"/>
                <w:bCs/>
                <w:color w:val="000000" w:themeColor="text2"/>
              </w:rPr>
              <w:t>-</w:t>
            </w:r>
            <w:r w:rsidR="00DC3C7E" w:rsidRPr="00303D2C">
              <w:rPr>
                <w:rFonts w:ascii="Aptos SemiBold" w:eastAsia="Aptos" w:hAnsi="Aptos SemiBold" w:cs="Aptos"/>
                <w:b w:val="0"/>
                <w:bCs/>
                <w:color w:val="000000" w:themeColor="text2"/>
              </w:rPr>
              <w:t xml:space="preserve">based, and that should be part of a system and that is shared. </w:t>
            </w:r>
            <w:proofErr w:type="gramStart"/>
            <w:r w:rsidR="00DC3C7E" w:rsidRPr="00303D2C">
              <w:rPr>
                <w:rFonts w:ascii="Aptos SemiBold" w:eastAsia="Aptos" w:hAnsi="Aptos SemiBold" w:cs="Aptos"/>
                <w:b w:val="0"/>
                <w:bCs/>
                <w:color w:val="000000" w:themeColor="text2"/>
              </w:rPr>
              <w:t>At the moment</w:t>
            </w:r>
            <w:proofErr w:type="gramEnd"/>
            <w:r w:rsidR="002452F3" w:rsidRPr="00303D2C">
              <w:rPr>
                <w:rFonts w:ascii="Aptos SemiBold" w:eastAsia="Aptos" w:hAnsi="Aptos SemiBold" w:cs="Aptos"/>
                <w:b w:val="0"/>
                <w:bCs/>
                <w:color w:val="000000" w:themeColor="text2"/>
              </w:rPr>
              <w:t>,</w:t>
            </w:r>
            <w:r w:rsidR="00DC3C7E" w:rsidRPr="00303D2C">
              <w:rPr>
                <w:rFonts w:ascii="Aptos SemiBold" w:eastAsia="Aptos" w:hAnsi="Aptos SemiBold" w:cs="Aptos"/>
                <w:b w:val="0"/>
                <w:bCs/>
                <w:color w:val="000000" w:themeColor="text2"/>
              </w:rPr>
              <w:t xml:space="preserve"> it feels like it is filtered downstream. Feels like </w:t>
            </w:r>
            <w:proofErr w:type="spellStart"/>
            <w:r w:rsidR="00DC3C7E" w:rsidRPr="00303D2C">
              <w:rPr>
                <w:rFonts w:ascii="Aptos SemiBold" w:eastAsia="Aptos" w:hAnsi="Aptos SemiBold" w:cs="Aptos"/>
                <w:b w:val="0"/>
                <w:bCs/>
                <w:color w:val="000000" w:themeColor="text2"/>
              </w:rPr>
              <w:t>responsibilising</w:t>
            </w:r>
            <w:proofErr w:type="spellEnd"/>
            <w:r w:rsidR="00DC3C7E" w:rsidRPr="00303D2C">
              <w:rPr>
                <w:rFonts w:ascii="Aptos SemiBold" w:eastAsia="Aptos" w:hAnsi="Aptos SemiBold" w:cs="Aptos"/>
                <w:b w:val="0"/>
                <w:bCs/>
                <w:color w:val="000000" w:themeColor="text2"/>
              </w:rPr>
              <w:t xml:space="preserve"> [the] practitioner which seems unfair.”</w:t>
            </w:r>
          </w:p>
        </w:tc>
      </w:tr>
    </w:tbl>
    <w:p w14:paraId="671F3DDA" w14:textId="77777777" w:rsidR="00C140BA" w:rsidRDefault="00C140BA" w:rsidP="00536D1E">
      <w:pPr>
        <w:pStyle w:val="NormalIndent"/>
        <w:ind w:left="0"/>
        <w:rPr>
          <w:rFonts w:ascii="Aptos" w:eastAsia="Aptos" w:hAnsi="Aptos" w:cs="Aptos"/>
          <w:color w:val="000000" w:themeColor="text2"/>
        </w:rPr>
      </w:pPr>
    </w:p>
    <w:p w14:paraId="49EC3095" w14:textId="05CE7337" w:rsidR="18B71945" w:rsidRPr="001F7BAF" w:rsidRDefault="00244BB2" w:rsidP="00536D1E">
      <w:pPr>
        <w:pStyle w:val="Heading2"/>
        <w:rPr>
          <w:rFonts w:eastAsia="Aptos"/>
          <w:b/>
          <w:bCs/>
        </w:rPr>
      </w:pPr>
      <w:r w:rsidRPr="001F7BAF">
        <w:rPr>
          <w:rFonts w:eastAsia="Aptos"/>
          <w:b/>
          <w:bCs/>
        </w:rPr>
        <w:t>Other pertinent points raised by attendees</w:t>
      </w:r>
    </w:p>
    <w:p w14:paraId="5BE40A4F" w14:textId="7142F54B" w:rsidR="000C18AC" w:rsidRDefault="000C18AC" w:rsidP="00536D1E">
      <w:pPr>
        <w:pStyle w:val="NormalIndent"/>
        <w:ind w:left="0"/>
        <w:rPr>
          <w:color w:val="000000"/>
        </w:rPr>
      </w:pPr>
      <w:proofErr w:type="gramStart"/>
      <w:r>
        <w:rPr>
          <w:rFonts w:ascii="Aptos" w:eastAsia="Aptos" w:hAnsi="Aptos" w:cs="Aptos"/>
          <w:color w:val="000000" w:themeColor="text2"/>
        </w:rPr>
        <w:t>A number of</w:t>
      </w:r>
      <w:proofErr w:type="gramEnd"/>
      <w:r>
        <w:rPr>
          <w:rFonts w:ascii="Aptos" w:eastAsia="Aptos" w:hAnsi="Aptos" w:cs="Aptos"/>
          <w:color w:val="000000" w:themeColor="text2"/>
        </w:rPr>
        <w:t xml:space="preserve"> o</w:t>
      </w:r>
      <w:r w:rsidR="00CC7508">
        <w:rPr>
          <w:rFonts w:ascii="Aptos" w:eastAsia="Aptos" w:hAnsi="Aptos" w:cs="Aptos"/>
          <w:color w:val="000000" w:themeColor="text2"/>
        </w:rPr>
        <w:t xml:space="preserve">ther key themes </w:t>
      </w:r>
      <w:r w:rsidR="00A544BB">
        <w:rPr>
          <w:rFonts w:ascii="Aptos" w:eastAsia="Aptos" w:hAnsi="Aptos" w:cs="Aptos"/>
          <w:color w:val="000000" w:themeColor="text2"/>
        </w:rPr>
        <w:t>were</w:t>
      </w:r>
      <w:r w:rsidR="00CC7508">
        <w:rPr>
          <w:rFonts w:ascii="Aptos" w:eastAsia="Aptos" w:hAnsi="Aptos" w:cs="Aptos"/>
          <w:color w:val="000000" w:themeColor="text2"/>
        </w:rPr>
        <w:t xml:space="preserve"> identified throughout the discussions</w:t>
      </w:r>
      <w:r>
        <w:rPr>
          <w:rFonts w:ascii="Aptos" w:eastAsia="Aptos" w:hAnsi="Aptos" w:cs="Aptos"/>
          <w:color w:val="000000" w:themeColor="text2"/>
        </w:rPr>
        <w:t xml:space="preserve">. These did not </w:t>
      </w:r>
      <w:r w:rsidR="00CC7508">
        <w:rPr>
          <w:rFonts w:ascii="Aptos" w:eastAsia="Aptos" w:hAnsi="Aptos" w:cs="Aptos"/>
          <w:color w:val="000000" w:themeColor="text2"/>
        </w:rPr>
        <w:t>relate</w:t>
      </w:r>
      <w:r w:rsidR="00EB5C3F">
        <w:rPr>
          <w:rFonts w:ascii="Aptos" w:eastAsia="Aptos" w:hAnsi="Aptos" w:cs="Aptos"/>
          <w:color w:val="000000" w:themeColor="text2"/>
        </w:rPr>
        <w:t xml:space="preserve"> </w:t>
      </w:r>
      <w:r w:rsidR="00CC7508">
        <w:rPr>
          <w:rFonts w:ascii="Aptos" w:eastAsia="Aptos" w:hAnsi="Aptos" w:cs="Aptos"/>
          <w:color w:val="000000" w:themeColor="text2"/>
        </w:rPr>
        <w:t>specifically to any of the key questions</w:t>
      </w:r>
      <w:r w:rsidR="00A06A69">
        <w:rPr>
          <w:rFonts w:ascii="Aptos" w:eastAsia="Aptos" w:hAnsi="Aptos" w:cs="Aptos"/>
          <w:color w:val="000000" w:themeColor="text2"/>
        </w:rPr>
        <w:t xml:space="preserve"> from the </w:t>
      </w:r>
      <w:proofErr w:type="gramStart"/>
      <w:r w:rsidR="00A06A69">
        <w:rPr>
          <w:rFonts w:ascii="Aptos" w:eastAsia="Aptos" w:hAnsi="Aptos" w:cs="Aptos"/>
          <w:color w:val="000000" w:themeColor="text2"/>
        </w:rPr>
        <w:t>workshop</w:t>
      </w:r>
      <w:r w:rsidR="00CC7508">
        <w:rPr>
          <w:rFonts w:ascii="Aptos" w:eastAsia="Aptos" w:hAnsi="Aptos" w:cs="Aptos"/>
          <w:color w:val="000000" w:themeColor="text2"/>
        </w:rPr>
        <w:t>, but</w:t>
      </w:r>
      <w:proofErr w:type="gramEnd"/>
      <w:r w:rsidR="00CC7508">
        <w:rPr>
          <w:rFonts w:ascii="Aptos" w:eastAsia="Aptos" w:hAnsi="Aptos" w:cs="Aptos"/>
          <w:color w:val="000000" w:themeColor="text2"/>
        </w:rPr>
        <w:t xml:space="preserve"> are nonetheless highly relevant</w:t>
      </w:r>
      <w:r w:rsidR="00A06A69">
        <w:rPr>
          <w:rFonts w:ascii="Aptos" w:eastAsia="Aptos" w:hAnsi="Aptos" w:cs="Aptos"/>
          <w:color w:val="000000" w:themeColor="text2"/>
        </w:rPr>
        <w:t xml:space="preserve"> to consider in relation to thinking about developing </w:t>
      </w:r>
      <w:r w:rsidR="00A06A69">
        <w:rPr>
          <w:color w:val="000000"/>
        </w:rPr>
        <w:t>guidance and regulation in this area.</w:t>
      </w:r>
    </w:p>
    <w:p w14:paraId="17CC2768" w14:textId="77777777" w:rsidR="00D22FBE" w:rsidRDefault="00D22FBE" w:rsidP="00536D1E">
      <w:pPr>
        <w:pStyle w:val="NormalIndent"/>
        <w:ind w:left="0"/>
        <w:rPr>
          <w:rFonts w:ascii="Aptos" w:eastAsia="Aptos" w:hAnsi="Aptos" w:cs="Aptos"/>
          <w:color w:val="000000" w:themeColor="text2"/>
        </w:rPr>
      </w:pPr>
    </w:p>
    <w:p w14:paraId="30EAC66B" w14:textId="55A96F39" w:rsidR="00462F85" w:rsidRDefault="007F6888" w:rsidP="00536D1E">
      <w:pPr>
        <w:pStyle w:val="NormalIndent"/>
        <w:ind w:left="0"/>
        <w:rPr>
          <w:rFonts w:ascii="Aptos" w:eastAsia="Aptos" w:hAnsi="Aptos" w:cs="Aptos"/>
          <w:color w:val="000000" w:themeColor="text2"/>
        </w:rPr>
      </w:pPr>
      <w:r>
        <w:rPr>
          <w:rFonts w:ascii="Aptos" w:eastAsia="Aptos" w:hAnsi="Aptos" w:cs="Aptos"/>
          <w:color w:val="000000" w:themeColor="text2"/>
        </w:rPr>
        <w:t xml:space="preserve">First, </w:t>
      </w:r>
      <w:r w:rsidR="00CA4350" w:rsidRPr="00A23315">
        <w:rPr>
          <w:rFonts w:ascii="Aptos" w:eastAsia="Aptos" w:hAnsi="Aptos" w:cs="Aptos"/>
          <w:color w:val="000000" w:themeColor="text2"/>
        </w:rPr>
        <w:t>attendees</w:t>
      </w:r>
      <w:r w:rsidR="00C642A4" w:rsidRPr="00A23315">
        <w:rPr>
          <w:rFonts w:ascii="Aptos" w:eastAsia="Aptos" w:hAnsi="Aptos" w:cs="Aptos"/>
          <w:color w:val="000000" w:themeColor="text2"/>
        </w:rPr>
        <w:t xml:space="preserve"> emphasised the importance of equity</w:t>
      </w:r>
      <w:r w:rsidR="00C642A4">
        <w:rPr>
          <w:rFonts w:ascii="Aptos" w:eastAsia="Aptos" w:hAnsi="Aptos" w:cs="Aptos"/>
          <w:color w:val="000000" w:themeColor="text2"/>
        </w:rPr>
        <w:t>, inclusivity</w:t>
      </w:r>
      <w:r w:rsidR="00C642A4" w:rsidRPr="00A23315">
        <w:rPr>
          <w:rFonts w:ascii="Aptos" w:eastAsia="Aptos" w:hAnsi="Aptos" w:cs="Aptos"/>
          <w:color w:val="000000" w:themeColor="text2"/>
        </w:rPr>
        <w:t xml:space="preserve"> and representation</w:t>
      </w:r>
      <w:r w:rsidR="00C642A4" w:rsidRPr="00C642A4">
        <w:rPr>
          <w:rFonts w:ascii="Aptos" w:eastAsia="Aptos" w:hAnsi="Aptos" w:cs="Aptos"/>
          <w:color w:val="000000" w:themeColor="text2"/>
        </w:rPr>
        <w:t xml:space="preserve"> </w:t>
      </w:r>
      <w:r w:rsidR="00C642A4">
        <w:rPr>
          <w:rFonts w:ascii="Aptos" w:eastAsia="Aptos" w:hAnsi="Aptos" w:cs="Aptos"/>
          <w:color w:val="000000" w:themeColor="text2"/>
        </w:rPr>
        <w:t>in all areas of activity,</w:t>
      </w:r>
      <w:r w:rsidR="00C642A4" w:rsidRPr="00A23315">
        <w:rPr>
          <w:rFonts w:ascii="Aptos" w:eastAsia="Aptos" w:hAnsi="Aptos" w:cs="Aptos"/>
          <w:color w:val="000000" w:themeColor="text2"/>
        </w:rPr>
        <w:t xml:space="preserve"> across development, use, and reporting. </w:t>
      </w:r>
      <w:r w:rsidR="00D237C3">
        <w:rPr>
          <w:rFonts w:ascii="Aptos" w:eastAsia="Aptos" w:hAnsi="Aptos" w:cs="Aptos"/>
          <w:color w:val="000000" w:themeColor="text2"/>
        </w:rPr>
        <w:t xml:space="preserve">Concerns included the </w:t>
      </w:r>
      <w:r w:rsidR="00761C6E">
        <w:rPr>
          <w:rFonts w:ascii="Aptos" w:eastAsia="Aptos" w:hAnsi="Aptos" w:cs="Aptos"/>
          <w:color w:val="000000" w:themeColor="text2"/>
        </w:rPr>
        <w:t xml:space="preserve">(lack of) </w:t>
      </w:r>
      <w:r w:rsidR="00D237C3">
        <w:rPr>
          <w:rFonts w:ascii="Aptos" w:eastAsia="Aptos" w:hAnsi="Aptos" w:cs="Aptos"/>
          <w:color w:val="000000" w:themeColor="text2"/>
        </w:rPr>
        <w:t>representative</w:t>
      </w:r>
      <w:r w:rsidR="00761C6E">
        <w:rPr>
          <w:rFonts w:ascii="Aptos" w:eastAsia="Aptos" w:hAnsi="Aptos" w:cs="Aptos"/>
          <w:color w:val="000000" w:themeColor="text2"/>
        </w:rPr>
        <w:t>nes</w:t>
      </w:r>
      <w:r w:rsidR="00D237C3">
        <w:rPr>
          <w:rFonts w:ascii="Aptos" w:eastAsia="Aptos" w:hAnsi="Aptos" w:cs="Aptos"/>
          <w:color w:val="000000" w:themeColor="text2"/>
        </w:rPr>
        <w:t xml:space="preserve">s </w:t>
      </w:r>
      <w:r w:rsidR="54379C41" w:rsidRPr="796077EE">
        <w:rPr>
          <w:rFonts w:ascii="Aptos" w:eastAsia="Aptos" w:hAnsi="Aptos" w:cs="Aptos"/>
          <w:color w:val="000000" w:themeColor="text2"/>
        </w:rPr>
        <w:t>in</w:t>
      </w:r>
      <w:r w:rsidR="00D237C3">
        <w:rPr>
          <w:rFonts w:ascii="Aptos" w:eastAsia="Aptos" w:hAnsi="Aptos" w:cs="Aptos"/>
          <w:color w:val="000000" w:themeColor="text2"/>
        </w:rPr>
        <w:t xml:space="preserve"> training data, </w:t>
      </w:r>
      <w:r w:rsidR="00BC066F" w:rsidRPr="00A23315">
        <w:rPr>
          <w:rFonts w:ascii="Aptos" w:eastAsia="Aptos" w:hAnsi="Aptos" w:cs="Aptos"/>
          <w:color w:val="000000" w:themeColor="text2"/>
        </w:rPr>
        <w:t xml:space="preserve">access to </w:t>
      </w:r>
      <w:r w:rsidR="00761C6E">
        <w:rPr>
          <w:rFonts w:ascii="Aptos" w:eastAsia="Aptos" w:hAnsi="Aptos" w:cs="Aptos"/>
          <w:color w:val="000000" w:themeColor="text2"/>
        </w:rPr>
        <w:t xml:space="preserve">opportunities to </w:t>
      </w:r>
      <w:r w:rsidR="00605C5E" w:rsidRPr="00A23315">
        <w:rPr>
          <w:rFonts w:ascii="Aptos" w:eastAsia="Aptos" w:hAnsi="Aptos" w:cs="Aptos"/>
          <w:color w:val="000000" w:themeColor="text2"/>
        </w:rPr>
        <w:t xml:space="preserve">provide </w:t>
      </w:r>
      <w:r w:rsidR="00761C6E">
        <w:rPr>
          <w:rFonts w:ascii="Aptos" w:eastAsia="Aptos" w:hAnsi="Aptos" w:cs="Aptos"/>
          <w:color w:val="000000" w:themeColor="text2"/>
        </w:rPr>
        <w:t>feedback and report</w:t>
      </w:r>
      <w:r w:rsidR="008267B0">
        <w:rPr>
          <w:rFonts w:ascii="Aptos" w:eastAsia="Aptos" w:hAnsi="Aptos" w:cs="Aptos"/>
          <w:color w:val="000000" w:themeColor="text2"/>
        </w:rPr>
        <w:t>, the</w:t>
      </w:r>
      <w:r w:rsidR="00BC066F">
        <w:rPr>
          <w:rFonts w:ascii="Aptos" w:eastAsia="Aptos" w:hAnsi="Aptos" w:cs="Aptos"/>
          <w:color w:val="000000" w:themeColor="text2"/>
        </w:rPr>
        <w:t xml:space="preserve"> potential to</w:t>
      </w:r>
      <w:r w:rsidR="008267B0">
        <w:rPr>
          <w:rFonts w:ascii="Aptos" w:eastAsia="Aptos" w:hAnsi="Aptos" w:cs="Aptos"/>
          <w:color w:val="000000" w:themeColor="text2"/>
        </w:rPr>
        <w:t xml:space="preserve"> </w:t>
      </w:r>
      <w:r w:rsidR="00BC066F">
        <w:rPr>
          <w:rFonts w:ascii="Aptos" w:eastAsia="Aptos" w:hAnsi="Aptos" w:cs="Aptos"/>
          <w:color w:val="000000" w:themeColor="text2"/>
        </w:rPr>
        <w:t>exacerbate</w:t>
      </w:r>
      <w:r w:rsidR="008267B0">
        <w:rPr>
          <w:rFonts w:ascii="Aptos" w:eastAsia="Aptos" w:hAnsi="Aptos" w:cs="Aptos"/>
          <w:color w:val="000000" w:themeColor="text2"/>
        </w:rPr>
        <w:t xml:space="preserve"> health inequalities, and the</w:t>
      </w:r>
      <w:r w:rsidR="00A552C2">
        <w:rPr>
          <w:rFonts w:ascii="Aptos" w:eastAsia="Aptos" w:hAnsi="Aptos" w:cs="Aptos"/>
          <w:color w:val="000000" w:themeColor="text2"/>
        </w:rPr>
        <w:t xml:space="preserve"> risk of</w:t>
      </w:r>
      <w:r w:rsidR="008267B0">
        <w:rPr>
          <w:rFonts w:ascii="Aptos" w:eastAsia="Aptos" w:hAnsi="Aptos" w:cs="Aptos"/>
          <w:color w:val="000000" w:themeColor="text2"/>
        </w:rPr>
        <w:t xml:space="preserve"> minority voices</w:t>
      </w:r>
      <w:r w:rsidR="00A552C2">
        <w:rPr>
          <w:rFonts w:ascii="Aptos" w:eastAsia="Aptos" w:hAnsi="Aptos" w:cs="Aptos"/>
          <w:color w:val="000000" w:themeColor="text2"/>
        </w:rPr>
        <w:t xml:space="preserve"> being overlooked</w:t>
      </w:r>
      <w:r w:rsidR="00E969AB">
        <w:rPr>
          <w:rFonts w:ascii="Aptos" w:eastAsia="Aptos" w:hAnsi="Aptos" w:cs="Aptos"/>
          <w:color w:val="000000" w:themeColor="text2"/>
        </w:rPr>
        <w:t xml:space="preserve">, with </w:t>
      </w:r>
      <w:r w:rsidR="00462F85" w:rsidRPr="00462F85">
        <w:rPr>
          <w:rFonts w:ascii="Aptos" w:eastAsia="Aptos" w:hAnsi="Aptos" w:cs="Aptos"/>
          <w:color w:val="000000" w:themeColor="text2"/>
        </w:rPr>
        <w:t>lived experiences ge</w:t>
      </w:r>
      <w:r w:rsidR="00E969AB">
        <w:rPr>
          <w:rFonts w:ascii="Aptos" w:eastAsia="Aptos" w:hAnsi="Aptos" w:cs="Aptos"/>
          <w:color w:val="000000" w:themeColor="text2"/>
        </w:rPr>
        <w:t>t</w:t>
      </w:r>
      <w:r w:rsidR="00462F85" w:rsidRPr="00462F85">
        <w:rPr>
          <w:rFonts w:ascii="Aptos" w:eastAsia="Aptos" w:hAnsi="Aptos" w:cs="Aptos"/>
          <w:color w:val="000000" w:themeColor="text2"/>
        </w:rPr>
        <w:t>t</w:t>
      </w:r>
      <w:r w:rsidR="00E969AB">
        <w:rPr>
          <w:rFonts w:ascii="Aptos" w:eastAsia="Aptos" w:hAnsi="Aptos" w:cs="Aptos"/>
          <w:color w:val="000000" w:themeColor="text2"/>
        </w:rPr>
        <w:t>ing</w:t>
      </w:r>
      <w:r w:rsidR="00462F85" w:rsidRPr="00462F85">
        <w:rPr>
          <w:rFonts w:ascii="Aptos" w:eastAsia="Aptos" w:hAnsi="Aptos" w:cs="Aptos"/>
          <w:color w:val="000000" w:themeColor="text2"/>
        </w:rPr>
        <w:t xml:space="preserve"> filtered out</w:t>
      </w:r>
      <w:r w:rsidR="00E969AB">
        <w:rPr>
          <w:rFonts w:ascii="Aptos" w:eastAsia="Aptos" w:hAnsi="Aptos" w:cs="Aptos"/>
          <w:color w:val="000000" w:themeColor="text2"/>
        </w:rPr>
        <w:t xml:space="preserve"> or ignored.</w:t>
      </w:r>
    </w:p>
    <w:p w14:paraId="69FFA188" w14:textId="77777777" w:rsidR="00A23315" w:rsidRDefault="00A23315" w:rsidP="00536D1E">
      <w:pPr>
        <w:pStyle w:val="NormalIndent"/>
        <w:ind w:left="0"/>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75B74339" w14:textId="77777777" w:rsidTr="425B96DF">
        <w:trPr>
          <w:cnfStyle w:val="100000000000" w:firstRow="1" w:lastRow="0" w:firstColumn="0" w:lastColumn="0" w:oddVBand="0" w:evenVBand="0" w:oddHBand="0" w:evenHBand="0" w:firstRowFirstColumn="0" w:firstRowLastColumn="0" w:lastRowFirstColumn="0" w:lastRowLastColumn="0"/>
          <w:trHeight w:val="300"/>
        </w:trPr>
        <w:tc>
          <w:tcPr>
            <w:tcW w:w="9637" w:type="dxa"/>
            <w:shd w:val="clear" w:color="auto" w:fill="E3CDF0" w:themeFill="accent1" w:themeFillTint="33"/>
          </w:tcPr>
          <w:p w14:paraId="54AB5C1D" w14:textId="0BD8486E" w:rsidR="001273B3" w:rsidRPr="007C49F8" w:rsidRDefault="0081359A" w:rsidP="00536D1E">
            <w:pPr>
              <w:rPr>
                <w:rFonts w:ascii="Aptos SemiBold" w:eastAsia="Aptos" w:hAnsi="Aptos SemiBold" w:cs="Aptos"/>
                <w:b w:val="0"/>
                <w:color w:val="000000" w:themeColor="text2"/>
              </w:rPr>
            </w:pPr>
            <w:r w:rsidRPr="007C49F8">
              <w:rPr>
                <w:rFonts w:ascii="Aptos SemiBold" w:eastAsia="Aptos" w:hAnsi="Aptos SemiBold" w:cs="Aptos"/>
                <w:b w:val="0"/>
                <w:bCs/>
                <w:color w:val="000000" w:themeColor="text2"/>
              </w:rPr>
              <w:t>“</w:t>
            </w:r>
            <w:r w:rsidR="001273B3" w:rsidRPr="007C49F8">
              <w:rPr>
                <w:rFonts w:ascii="Aptos SemiBold" w:eastAsia="Aptos" w:hAnsi="Aptos SemiBold" w:cs="Aptos"/>
                <w:b w:val="0"/>
                <w:color w:val="000000" w:themeColor="text2"/>
              </w:rPr>
              <w:t>Preventing unintentional or unrecognised harm and widening healthcare inequalities:</w:t>
            </w:r>
          </w:p>
          <w:p w14:paraId="4CF9ABB6" w14:textId="77777777" w:rsidR="001273B3" w:rsidRPr="007C49F8" w:rsidRDefault="001273B3" w:rsidP="00536D1E">
            <w:pPr>
              <w:ind w:left="720"/>
              <w:rPr>
                <w:rFonts w:ascii="Aptos SemiBold" w:eastAsia="Aptos" w:hAnsi="Aptos SemiBold" w:cs="Aptos"/>
                <w:b w:val="0"/>
                <w:color w:val="000000" w:themeColor="text2"/>
              </w:rPr>
            </w:pPr>
            <w:r w:rsidRPr="007C49F8">
              <w:rPr>
                <w:rFonts w:ascii="Aptos SemiBold" w:eastAsia="Aptos" w:hAnsi="Aptos SemiBold" w:cs="Aptos"/>
                <w:b w:val="0"/>
                <w:color w:val="000000" w:themeColor="text2"/>
              </w:rPr>
              <w:t>· Unintentional harm comes from the gaps in evidence when not everyone’s voices have been heard or not the right voices have been heard</w:t>
            </w:r>
          </w:p>
          <w:p w14:paraId="213D4387" w14:textId="77777777" w:rsidR="001273B3" w:rsidRPr="007C49F8" w:rsidRDefault="001273B3" w:rsidP="00536D1E">
            <w:pPr>
              <w:ind w:left="720"/>
              <w:rPr>
                <w:rFonts w:ascii="Aptos SemiBold" w:eastAsia="Aptos" w:hAnsi="Aptos SemiBold" w:cs="Aptos"/>
                <w:b w:val="0"/>
                <w:color w:val="000000" w:themeColor="text2"/>
              </w:rPr>
            </w:pPr>
            <w:r w:rsidRPr="007C49F8">
              <w:rPr>
                <w:rFonts w:ascii="Aptos SemiBold" w:eastAsia="Aptos" w:hAnsi="Aptos SemiBold" w:cs="Aptos"/>
                <w:b w:val="0"/>
                <w:color w:val="000000" w:themeColor="text2"/>
              </w:rPr>
              <w:t>· Those impacted by the greatest health inequalities are also those that face barriers to engaging to being heard</w:t>
            </w:r>
          </w:p>
          <w:p w14:paraId="2EF81792" w14:textId="3B5D3CB2" w:rsidR="001273B3" w:rsidRPr="007C49F8" w:rsidRDefault="001273B3" w:rsidP="00536D1E">
            <w:pPr>
              <w:ind w:left="720"/>
              <w:rPr>
                <w:rFonts w:ascii="Aptos SemiBold" w:eastAsia="Aptos" w:hAnsi="Aptos SemiBold" w:cs="Aptos"/>
                <w:b w:val="0"/>
                <w:color w:val="000000" w:themeColor="text2"/>
              </w:rPr>
            </w:pPr>
            <w:r w:rsidRPr="007C49F8">
              <w:rPr>
                <w:rFonts w:ascii="Aptos SemiBold" w:eastAsia="Aptos" w:hAnsi="Aptos SemiBold" w:cs="Aptos"/>
                <w:b w:val="0"/>
                <w:color w:val="000000" w:themeColor="text2"/>
              </w:rPr>
              <w:t>· If the AI research data that feeds the policies and regulations for practice does not hear these voices that’s where harm can come in and inequality gaps in healthcare provision can widen</w:t>
            </w:r>
          </w:p>
          <w:p w14:paraId="4D1C993A" w14:textId="15E3C118" w:rsidR="001273B3" w:rsidRPr="007C49F8" w:rsidRDefault="001273B3" w:rsidP="00536D1E">
            <w:pPr>
              <w:ind w:left="720"/>
              <w:rPr>
                <w:rFonts w:ascii="Aptos SemiBold" w:eastAsia="Aptos" w:hAnsi="Aptos SemiBold" w:cs="Aptos"/>
                <w:b w:val="0"/>
                <w:color w:val="000000" w:themeColor="text2"/>
              </w:rPr>
            </w:pPr>
            <w:r w:rsidRPr="007C49F8">
              <w:rPr>
                <w:rFonts w:ascii="Aptos SemiBold" w:eastAsia="Aptos" w:hAnsi="Aptos SemiBold" w:cs="Aptos"/>
                <w:b w:val="0"/>
                <w:color w:val="000000" w:themeColor="text2"/>
              </w:rPr>
              <w:t xml:space="preserve">· We already know there are huge existing inequalities in Health </w:t>
            </w:r>
            <w:r w:rsidR="008C424B" w:rsidRPr="007C49F8">
              <w:rPr>
                <w:rFonts w:ascii="Aptos SemiBold" w:eastAsia="Aptos" w:hAnsi="Aptos SemiBold" w:cs="Aptos"/>
                <w:b w:val="0"/>
                <w:color w:val="000000" w:themeColor="text2"/>
              </w:rPr>
              <w:t>and</w:t>
            </w:r>
            <w:r w:rsidRPr="007C49F8">
              <w:rPr>
                <w:rFonts w:ascii="Aptos SemiBold" w:eastAsia="Aptos" w:hAnsi="Aptos SemiBold" w:cs="Aptos"/>
                <w:b w:val="0"/>
                <w:color w:val="000000" w:themeColor="text2"/>
              </w:rPr>
              <w:t xml:space="preserve"> Care – How do we regulate AI use so that as a minimum it doesn’t widen inequalities </w:t>
            </w:r>
            <w:r w:rsidR="008C424B" w:rsidRPr="007C49F8">
              <w:rPr>
                <w:rFonts w:ascii="Aptos SemiBold" w:eastAsia="Aptos" w:hAnsi="Aptos SemiBold" w:cs="Aptos"/>
                <w:b w:val="0"/>
                <w:color w:val="000000" w:themeColor="text2"/>
              </w:rPr>
              <w:t>and</w:t>
            </w:r>
            <w:r w:rsidRPr="007C49F8">
              <w:rPr>
                <w:rFonts w:ascii="Aptos SemiBold" w:eastAsia="Aptos" w:hAnsi="Aptos SemiBold" w:cs="Aptos"/>
                <w:b w:val="0"/>
                <w:color w:val="000000" w:themeColor="text2"/>
              </w:rPr>
              <w:t xml:space="preserve"> at best it reduces those existing inequalities?</w:t>
            </w:r>
          </w:p>
          <w:p w14:paraId="73300797" w14:textId="35A24703" w:rsidR="001273B3" w:rsidRPr="007C49F8" w:rsidRDefault="001273B3" w:rsidP="00536D1E">
            <w:pPr>
              <w:ind w:left="720"/>
              <w:rPr>
                <w:rFonts w:ascii="Aptos SemiBold" w:eastAsia="Aptos" w:hAnsi="Aptos SemiBold" w:cs="Aptos"/>
                <w:b w:val="0"/>
                <w:color w:val="000000" w:themeColor="text2"/>
              </w:rPr>
            </w:pPr>
            <w:r w:rsidRPr="007C49F8">
              <w:rPr>
                <w:rFonts w:ascii="Aptos SemiBold" w:eastAsia="Aptos" w:hAnsi="Aptos SemiBold" w:cs="Aptos"/>
                <w:b w:val="0"/>
                <w:color w:val="000000" w:themeColor="text2"/>
              </w:rPr>
              <w:t>· We already know that data fed into AI systems leads to discriminatory actions – e.g. the racial bias within AI systems fed on predominantly White datasets</w:t>
            </w:r>
          </w:p>
          <w:p w14:paraId="14A026D1" w14:textId="77777777" w:rsidR="001273B3" w:rsidRPr="007C49F8" w:rsidRDefault="001273B3" w:rsidP="00536D1E">
            <w:pPr>
              <w:ind w:left="720"/>
              <w:rPr>
                <w:rFonts w:ascii="Aptos SemiBold" w:eastAsia="Aptos" w:hAnsi="Aptos SemiBold" w:cs="Aptos"/>
                <w:b w:val="0"/>
                <w:color w:val="000000" w:themeColor="text2"/>
              </w:rPr>
            </w:pPr>
            <w:r w:rsidRPr="007C49F8">
              <w:rPr>
                <w:rFonts w:ascii="Aptos SemiBold" w:eastAsia="Aptos" w:hAnsi="Aptos SemiBold" w:cs="Aptos"/>
                <w:b w:val="0"/>
                <w:color w:val="000000" w:themeColor="text2"/>
              </w:rPr>
              <w:t>· How do we ensure that for example that existing inequalities in detecting jaundice in White vs Black or Brown babies is not worsened</w:t>
            </w:r>
          </w:p>
          <w:p w14:paraId="5EFDD63F" w14:textId="237F0CB2" w:rsidR="001273B3" w:rsidRPr="007C49F8" w:rsidRDefault="001273B3" w:rsidP="00536D1E">
            <w:pPr>
              <w:ind w:left="720"/>
              <w:rPr>
                <w:rFonts w:ascii="Aptos SemiBold" w:eastAsia="Aptos" w:hAnsi="Aptos SemiBold" w:cs="Aptos"/>
                <w:b w:val="0"/>
                <w:color w:val="000000" w:themeColor="text2"/>
              </w:rPr>
            </w:pPr>
            <w:r w:rsidRPr="007C49F8">
              <w:rPr>
                <w:rFonts w:ascii="Aptos SemiBold" w:eastAsia="Aptos" w:hAnsi="Aptos SemiBold" w:cs="Aptos"/>
                <w:b w:val="0"/>
                <w:color w:val="000000" w:themeColor="text2"/>
              </w:rPr>
              <w:t xml:space="preserve">· Diverse </w:t>
            </w:r>
            <w:r w:rsidR="008C424B" w:rsidRPr="007C49F8">
              <w:rPr>
                <w:rFonts w:ascii="Aptos SemiBold" w:eastAsia="Aptos" w:hAnsi="Aptos SemiBold" w:cs="Aptos"/>
                <w:b w:val="0"/>
                <w:color w:val="000000" w:themeColor="text2"/>
              </w:rPr>
              <w:t>and</w:t>
            </w:r>
            <w:r w:rsidRPr="007C49F8">
              <w:rPr>
                <w:rFonts w:ascii="Aptos SemiBold" w:eastAsia="Aptos" w:hAnsi="Aptos SemiBold" w:cs="Aptos"/>
                <w:b w:val="0"/>
                <w:color w:val="000000" w:themeColor="text2"/>
              </w:rPr>
              <w:t xml:space="preserve"> Underserved patient groups must be involved in decisions about how AI is deployed</w:t>
            </w:r>
          </w:p>
          <w:p w14:paraId="0FB03393" w14:textId="45BF6A94" w:rsidR="00091E62" w:rsidRPr="001273B3" w:rsidRDefault="001273B3" w:rsidP="00536D1E">
            <w:pPr>
              <w:ind w:left="720"/>
              <w:rPr>
                <w:rFonts w:ascii="Aptos" w:eastAsia="Aptos" w:hAnsi="Aptos" w:cs="Aptos"/>
                <w:bCs/>
                <w:i/>
                <w:iCs/>
                <w:color w:val="000000" w:themeColor="text2"/>
              </w:rPr>
            </w:pPr>
            <w:r w:rsidRPr="007C49F8">
              <w:rPr>
                <w:rFonts w:ascii="Aptos SemiBold" w:eastAsia="Aptos" w:hAnsi="Aptos SemiBold" w:cs="Aptos"/>
                <w:b w:val="0"/>
                <w:color w:val="000000" w:themeColor="text2"/>
              </w:rPr>
              <w:t>· There is absolutely no one size fits all</w:t>
            </w:r>
            <w:r w:rsidR="00873EAA" w:rsidRPr="007C49F8">
              <w:rPr>
                <w:rFonts w:ascii="Aptos SemiBold" w:eastAsia="Aptos" w:hAnsi="Aptos SemiBold" w:cs="Aptos"/>
                <w:b w:val="0"/>
                <w:color w:val="000000" w:themeColor="text2"/>
              </w:rPr>
              <w:t>.</w:t>
            </w:r>
            <w:r w:rsidR="00873EAA" w:rsidRPr="007C49F8">
              <w:rPr>
                <w:rFonts w:ascii="Aptos SemiBold" w:eastAsia="Aptos" w:hAnsi="Aptos SemiBold" w:cs="Aptos"/>
                <w:b w:val="0"/>
                <w:bCs/>
                <w:color w:val="000000" w:themeColor="text2"/>
              </w:rPr>
              <w:t>”</w:t>
            </w:r>
          </w:p>
        </w:tc>
      </w:tr>
    </w:tbl>
    <w:p w14:paraId="129AE416" w14:textId="77777777" w:rsidR="00091E62" w:rsidRDefault="00091E62" w:rsidP="00536D1E">
      <w:pPr>
        <w:pStyle w:val="NormalIndent"/>
        <w:ind w:left="0"/>
        <w:rPr>
          <w:rFonts w:ascii="Aptos" w:eastAsia="Aptos" w:hAnsi="Aptos" w:cs="Aptos"/>
          <w:color w:val="000000" w:themeColor="text2"/>
        </w:rPr>
      </w:pPr>
    </w:p>
    <w:p w14:paraId="2FD7CBE5" w14:textId="611EA0DA" w:rsidR="004F232E" w:rsidRDefault="00DA2874" w:rsidP="00536D1E">
      <w:pPr>
        <w:pStyle w:val="NormalIndent"/>
        <w:ind w:left="0"/>
        <w:rPr>
          <w:rFonts w:ascii="Aptos" w:eastAsia="Aptos" w:hAnsi="Aptos" w:cs="Aptos"/>
          <w:color w:val="000000" w:themeColor="text2"/>
        </w:rPr>
      </w:pPr>
      <w:r>
        <w:rPr>
          <w:rFonts w:ascii="Aptos" w:eastAsia="Aptos" w:hAnsi="Aptos" w:cs="Aptos"/>
          <w:color w:val="000000" w:themeColor="text2"/>
        </w:rPr>
        <w:t>This</w:t>
      </w:r>
      <w:r w:rsidRPr="00DA2874">
        <w:rPr>
          <w:rFonts w:ascii="Aptos" w:eastAsia="Aptos" w:hAnsi="Aptos" w:cs="Aptos"/>
          <w:color w:val="000000" w:themeColor="text2"/>
        </w:rPr>
        <w:t xml:space="preserve"> historical lack of inclusive research design</w:t>
      </w:r>
      <w:r>
        <w:rPr>
          <w:rFonts w:ascii="Aptos" w:eastAsia="Aptos" w:hAnsi="Aptos" w:cs="Aptos"/>
          <w:color w:val="000000" w:themeColor="text2"/>
        </w:rPr>
        <w:t xml:space="preserve"> gave rise to</w:t>
      </w:r>
      <w:r w:rsidR="004F232E" w:rsidRPr="004F232E">
        <w:rPr>
          <w:rFonts w:ascii="Aptos" w:eastAsia="Aptos" w:hAnsi="Aptos" w:cs="Aptos"/>
          <w:color w:val="000000" w:themeColor="text2"/>
        </w:rPr>
        <w:t xml:space="preserve"> concern</w:t>
      </w:r>
      <w:r>
        <w:rPr>
          <w:rFonts w:ascii="Aptos" w:eastAsia="Aptos" w:hAnsi="Aptos" w:cs="Aptos"/>
          <w:color w:val="000000" w:themeColor="text2"/>
        </w:rPr>
        <w:t>s</w:t>
      </w:r>
      <w:r w:rsidR="004F232E" w:rsidRPr="004F232E">
        <w:rPr>
          <w:rFonts w:ascii="Aptos" w:eastAsia="Aptos" w:hAnsi="Aptos" w:cs="Aptos"/>
          <w:color w:val="000000" w:themeColor="text2"/>
        </w:rPr>
        <w:t xml:space="preserve"> about</w:t>
      </w:r>
      <w:r>
        <w:rPr>
          <w:rFonts w:ascii="Aptos" w:eastAsia="Aptos" w:hAnsi="Aptos" w:cs="Aptos"/>
          <w:color w:val="000000" w:themeColor="text2"/>
        </w:rPr>
        <w:t xml:space="preserve"> the presence of</w:t>
      </w:r>
      <w:r w:rsidR="004F232E" w:rsidRPr="004F232E">
        <w:rPr>
          <w:rFonts w:ascii="Aptos" w:eastAsia="Aptos" w:hAnsi="Aptos" w:cs="Aptos"/>
          <w:color w:val="000000" w:themeColor="text2"/>
        </w:rPr>
        <w:t xml:space="preserve"> bias in AI, and the negative impact this can have. </w:t>
      </w:r>
      <w:r w:rsidR="002071E6">
        <w:rPr>
          <w:rFonts w:ascii="Aptos" w:eastAsia="Aptos" w:hAnsi="Aptos" w:cs="Aptos"/>
          <w:color w:val="000000" w:themeColor="text2"/>
        </w:rPr>
        <w:t>As noted above, t</w:t>
      </w:r>
      <w:r w:rsidR="004F232E" w:rsidRPr="004F232E">
        <w:rPr>
          <w:rFonts w:ascii="Aptos" w:eastAsia="Aptos" w:hAnsi="Aptos" w:cs="Aptos"/>
          <w:color w:val="000000" w:themeColor="text2"/>
        </w:rPr>
        <w:t>he discussion included questions about how to regulate AI use so that it does not widen inequalities and acts to reduce existing inequalities. Responsibility for mitigating bias was generally viewed to lie with all actors, from developers, through regulators, to AI users.</w:t>
      </w:r>
    </w:p>
    <w:p w14:paraId="3DB7AD82" w14:textId="77777777" w:rsidR="00B72BEE" w:rsidRDefault="00B72BEE" w:rsidP="00536D1E">
      <w:pPr>
        <w:pStyle w:val="NormalIndent"/>
        <w:ind w:left="0"/>
        <w:rPr>
          <w:rFonts w:ascii="Aptos" w:eastAsia="Aptos" w:hAnsi="Aptos" w:cs="Aptos"/>
          <w:b/>
          <w:bCs/>
          <w:color w:val="000000" w:themeColor="text2"/>
        </w:rPr>
      </w:pPr>
    </w:p>
    <w:p w14:paraId="5B2CD591" w14:textId="230DE04B" w:rsidR="00091E62" w:rsidRDefault="00B72BEE" w:rsidP="00536D1E">
      <w:pPr>
        <w:pStyle w:val="NormalIndent"/>
        <w:ind w:left="0"/>
        <w:rPr>
          <w:rFonts w:ascii="Aptos" w:eastAsia="Aptos" w:hAnsi="Aptos" w:cs="Aptos"/>
          <w:color w:val="000000" w:themeColor="text2"/>
        </w:rPr>
      </w:pPr>
      <w:r w:rsidRPr="00245912">
        <w:rPr>
          <w:rFonts w:ascii="Aptos" w:eastAsia="Aptos" w:hAnsi="Aptos" w:cs="Aptos"/>
          <w:color w:val="000000" w:themeColor="text2"/>
        </w:rPr>
        <w:t xml:space="preserve">Going forward, </w:t>
      </w:r>
      <w:r w:rsidR="003F0087">
        <w:rPr>
          <w:rFonts w:ascii="Aptos" w:eastAsia="Aptos" w:hAnsi="Aptos" w:cs="Aptos"/>
          <w:color w:val="000000" w:themeColor="text2"/>
        </w:rPr>
        <w:t xml:space="preserve">regulators may have a role in ensuring that </w:t>
      </w:r>
      <w:r w:rsidRPr="00245912">
        <w:rPr>
          <w:rFonts w:ascii="Aptos" w:eastAsia="Aptos" w:hAnsi="Aptos" w:cs="Aptos"/>
          <w:color w:val="000000" w:themeColor="text2"/>
        </w:rPr>
        <w:t xml:space="preserve">all work in AI, ranging from the gathering and selection of data with which to train the AI through to procurement and use, </w:t>
      </w:r>
      <w:r w:rsidR="00C046FF">
        <w:rPr>
          <w:rFonts w:ascii="Aptos" w:eastAsia="Aptos" w:hAnsi="Aptos" w:cs="Aptos"/>
          <w:color w:val="000000" w:themeColor="text2"/>
        </w:rPr>
        <w:t>is</w:t>
      </w:r>
      <w:r w:rsidRPr="00245912">
        <w:rPr>
          <w:rFonts w:ascii="Aptos" w:eastAsia="Aptos" w:hAnsi="Aptos" w:cs="Aptos"/>
          <w:color w:val="000000" w:themeColor="text2"/>
        </w:rPr>
        <w:t xml:space="preserve"> taken in partnership with all groups who will be affected by it.</w:t>
      </w:r>
      <w:r w:rsidR="002D31D2">
        <w:rPr>
          <w:rFonts w:ascii="Aptos" w:eastAsia="Aptos" w:hAnsi="Aptos" w:cs="Aptos"/>
          <w:color w:val="000000" w:themeColor="text2"/>
        </w:rPr>
        <w:t xml:space="preserve"> This was expressed through the </w:t>
      </w:r>
      <w:r w:rsidR="009A3D00">
        <w:rPr>
          <w:rFonts w:ascii="Aptos" w:eastAsia="Aptos" w:hAnsi="Aptos" w:cs="Aptos"/>
          <w:color w:val="000000" w:themeColor="text2"/>
        </w:rPr>
        <w:t xml:space="preserve">repeated </w:t>
      </w:r>
      <w:r w:rsidR="002D31D2">
        <w:rPr>
          <w:rFonts w:ascii="Aptos" w:eastAsia="Aptos" w:hAnsi="Aptos" w:cs="Aptos"/>
          <w:color w:val="000000" w:themeColor="text2"/>
        </w:rPr>
        <w:t>a</w:t>
      </w:r>
      <w:r w:rsidR="00061741">
        <w:rPr>
          <w:rFonts w:ascii="Aptos" w:eastAsia="Aptos" w:hAnsi="Aptos" w:cs="Aptos"/>
          <w:color w:val="000000" w:themeColor="text2"/>
        </w:rPr>
        <w:t xml:space="preserve">ttention called to </w:t>
      </w:r>
      <w:r w:rsidR="0081495B" w:rsidRPr="0081495B">
        <w:rPr>
          <w:rFonts w:ascii="Aptos" w:eastAsia="Aptos" w:hAnsi="Aptos" w:cs="Aptos"/>
          <w:color w:val="000000" w:themeColor="text2"/>
        </w:rPr>
        <w:t xml:space="preserve">the importance of </w:t>
      </w:r>
      <w:r w:rsidR="004A5833">
        <w:rPr>
          <w:rFonts w:ascii="Aptos" w:eastAsia="Aptos" w:hAnsi="Aptos" w:cs="Aptos"/>
          <w:color w:val="000000" w:themeColor="text2"/>
        </w:rPr>
        <w:t xml:space="preserve">meaningful </w:t>
      </w:r>
      <w:r w:rsidR="5652C354" w:rsidRPr="7BF730F7">
        <w:rPr>
          <w:rFonts w:ascii="Aptos" w:eastAsia="Aptos" w:hAnsi="Aptos" w:cs="Aptos"/>
          <w:color w:val="000000" w:themeColor="text2"/>
        </w:rPr>
        <w:t>service user</w:t>
      </w:r>
      <w:r w:rsidR="00ED0700">
        <w:rPr>
          <w:rFonts w:ascii="Aptos" w:eastAsia="Aptos" w:hAnsi="Aptos" w:cs="Aptos"/>
          <w:color w:val="000000" w:themeColor="text2"/>
        </w:rPr>
        <w:t xml:space="preserve"> </w:t>
      </w:r>
      <w:r w:rsidR="000B5D48">
        <w:rPr>
          <w:rFonts w:ascii="Aptos" w:eastAsia="Aptos" w:hAnsi="Aptos" w:cs="Aptos"/>
          <w:color w:val="000000" w:themeColor="text2"/>
        </w:rPr>
        <w:t>and</w:t>
      </w:r>
      <w:r w:rsidR="00ED0700">
        <w:rPr>
          <w:rFonts w:ascii="Aptos" w:eastAsia="Aptos" w:hAnsi="Aptos" w:cs="Aptos"/>
          <w:color w:val="000000" w:themeColor="text2"/>
        </w:rPr>
        <w:t xml:space="preserve"> </w:t>
      </w:r>
      <w:r w:rsidR="0081495B" w:rsidRPr="0081495B">
        <w:rPr>
          <w:rFonts w:ascii="Aptos" w:eastAsia="Aptos" w:hAnsi="Aptos" w:cs="Aptos"/>
          <w:color w:val="000000" w:themeColor="text2"/>
        </w:rPr>
        <w:t>public involvement and engagement during AI development and deployment.</w:t>
      </w:r>
    </w:p>
    <w:p w14:paraId="1348D3B4" w14:textId="77777777" w:rsidR="003F2190" w:rsidRDefault="003F2190" w:rsidP="00536D1E">
      <w:pPr>
        <w:pStyle w:val="NormalIndent"/>
        <w:ind w:left="0"/>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31A0D931"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00B251C3" w14:textId="482A0DC5" w:rsidR="00A723AC" w:rsidRPr="00743ED4" w:rsidRDefault="00743ED4" w:rsidP="00536D1E">
            <w:pPr>
              <w:rPr>
                <w:rFonts w:ascii="Aptos SemiBold" w:eastAsia="Aptos" w:hAnsi="Aptos SemiBold" w:cs="Aptos"/>
                <w:b w:val="0"/>
                <w:bCs/>
                <w:color w:val="auto"/>
              </w:rPr>
            </w:pPr>
            <w:r w:rsidRPr="00743ED4">
              <w:rPr>
                <w:rFonts w:ascii="Aptos SemiBold" w:eastAsia="Aptos" w:hAnsi="Aptos SemiBold" w:cs="Aptos"/>
                <w:b w:val="0"/>
                <w:bCs/>
                <w:color w:val="auto"/>
              </w:rPr>
              <w:t>“</w:t>
            </w:r>
            <w:r w:rsidR="00A723AC" w:rsidRPr="00743ED4">
              <w:rPr>
                <w:rFonts w:ascii="Aptos SemiBold" w:eastAsia="Aptos" w:hAnsi="Aptos SemiBold" w:cs="Aptos"/>
                <w:b w:val="0"/>
                <w:bCs/>
                <w:color w:val="auto"/>
              </w:rPr>
              <w:t>Iterative and ongoing</w:t>
            </w:r>
            <w:r w:rsidRPr="00743ED4">
              <w:rPr>
                <w:rFonts w:ascii="Aptos SemiBold" w:eastAsia="Aptos" w:hAnsi="Aptos SemiBold" w:cs="Aptos"/>
                <w:b w:val="0"/>
                <w:bCs/>
                <w:color w:val="auto"/>
              </w:rPr>
              <w:t>.</w:t>
            </w:r>
            <w:r w:rsidRPr="00743ED4">
              <w:rPr>
                <w:rFonts w:ascii="Aptos SemiBold" w:hAnsi="Aptos SemiBold"/>
                <w:color w:val="auto"/>
              </w:rPr>
              <w:t>”</w:t>
            </w:r>
          </w:p>
          <w:p w14:paraId="53F76980" w14:textId="77777777" w:rsidR="00A723AC" w:rsidRPr="00743ED4" w:rsidRDefault="00A723AC" w:rsidP="00536D1E">
            <w:pPr>
              <w:rPr>
                <w:rFonts w:ascii="Aptos SemiBold" w:eastAsia="Aptos" w:hAnsi="Aptos SemiBold" w:cs="Aptos"/>
                <w:b w:val="0"/>
                <w:bCs/>
                <w:color w:val="auto"/>
              </w:rPr>
            </w:pPr>
          </w:p>
          <w:p w14:paraId="55972E2A" w14:textId="614555DD" w:rsidR="00A723AC" w:rsidRPr="00743ED4" w:rsidRDefault="00743ED4" w:rsidP="00536D1E">
            <w:pPr>
              <w:rPr>
                <w:rFonts w:ascii="Aptos SemiBold" w:eastAsia="Aptos" w:hAnsi="Aptos SemiBold" w:cs="Aptos"/>
                <w:b w:val="0"/>
                <w:bCs/>
                <w:color w:val="auto"/>
              </w:rPr>
            </w:pPr>
            <w:r w:rsidRPr="00743ED4">
              <w:rPr>
                <w:rFonts w:ascii="Aptos SemiBold" w:eastAsia="Aptos" w:hAnsi="Aptos SemiBold" w:cs="Aptos"/>
                <w:b w:val="0"/>
                <w:bCs/>
                <w:color w:val="auto"/>
              </w:rPr>
              <w:t>“</w:t>
            </w:r>
            <w:r w:rsidR="00A723AC" w:rsidRPr="00743ED4">
              <w:rPr>
                <w:rFonts w:ascii="Aptos SemiBold" w:eastAsia="Aptos" w:hAnsi="Aptos SemiBold" w:cs="Aptos"/>
                <w:b w:val="0"/>
                <w:bCs/>
                <w:color w:val="auto"/>
              </w:rPr>
              <w:t>Co designed with strong PPI</w:t>
            </w:r>
            <w:r w:rsidRPr="00743ED4">
              <w:rPr>
                <w:rFonts w:ascii="Aptos SemiBold" w:eastAsia="Aptos" w:hAnsi="Aptos SemiBold" w:cs="Aptos"/>
                <w:b w:val="0"/>
                <w:bCs/>
                <w:color w:val="auto"/>
              </w:rPr>
              <w:t>.</w:t>
            </w:r>
            <w:r w:rsidRPr="00743ED4">
              <w:rPr>
                <w:rFonts w:ascii="Aptos SemiBold" w:hAnsi="Aptos SemiBold"/>
                <w:color w:val="auto"/>
              </w:rPr>
              <w:t>”</w:t>
            </w:r>
          </w:p>
          <w:p w14:paraId="23D2DE52" w14:textId="77777777" w:rsidR="00A723AC" w:rsidRPr="00743ED4" w:rsidRDefault="00A723AC" w:rsidP="00536D1E">
            <w:pPr>
              <w:rPr>
                <w:rFonts w:ascii="Aptos SemiBold" w:eastAsia="Aptos" w:hAnsi="Aptos SemiBold" w:cs="Aptos"/>
                <w:b w:val="0"/>
                <w:bCs/>
                <w:color w:val="auto"/>
              </w:rPr>
            </w:pPr>
          </w:p>
          <w:p w14:paraId="04FAE927" w14:textId="6D034866" w:rsidR="009352BE" w:rsidRPr="00743ED4" w:rsidRDefault="00743ED4" w:rsidP="00536D1E">
            <w:pPr>
              <w:rPr>
                <w:rFonts w:ascii="Aptos SemiBold" w:eastAsia="Aptos" w:hAnsi="Aptos SemiBold" w:cs="Aptos"/>
                <w:bCs/>
                <w:color w:val="auto"/>
              </w:rPr>
            </w:pPr>
            <w:r w:rsidRPr="00743ED4">
              <w:rPr>
                <w:rFonts w:ascii="Aptos SemiBold" w:eastAsia="Aptos" w:hAnsi="Aptos SemiBold" w:cs="Aptos"/>
                <w:b w:val="0"/>
                <w:bCs/>
                <w:color w:val="auto"/>
              </w:rPr>
              <w:t>“</w:t>
            </w:r>
            <w:r w:rsidR="00A723AC" w:rsidRPr="00743ED4">
              <w:rPr>
                <w:rFonts w:ascii="Aptos SemiBold" w:eastAsia="Aptos" w:hAnsi="Aptos SemiBold" w:cs="Aptos"/>
                <w:b w:val="0"/>
                <w:bCs/>
                <w:color w:val="auto"/>
              </w:rPr>
              <w:t xml:space="preserve">Absolutely taking PPI input into account </w:t>
            </w:r>
            <w:proofErr w:type="gramStart"/>
            <w:r w:rsidR="00A723AC" w:rsidRPr="00743ED4">
              <w:rPr>
                <w:rFonts w:ascii="Aptos SemiBold" w:eastAsia="Aptos" w:hAnsi="Aptos SemiBold" w:cs="Aptos"/>
                <w:b w:val="0"/>
                <w:bCs/>
                <w:color w:val="auto"/>
              </w:rPr>
              <w:t>where ever</w:t>
            </w:r>
            <w:proofErr w:type="gramEnd"/>
            <w:r w:rsidR="00A723AC" w:rsidRPr="00743ED4">
              <w:rPr>
                <w:rFonts w:ascii="Aptos SemiBold" w:eastAsia="Aptos" w:hAnsi="Aptos SemiBold" w:cs="Aptos"/>
                <w:b w:val="0"/>
                <w:bCs/>
                <w:color w:val="auto"/>
              </w:rPr>
              <w:t xml:space="preserve"> relevant</w:t>
            </w:r>
            <w:r w:rsidRPr="00743ED4">
              <w:rPr>
                <w:rFonts w:ascii="Aptos SemiBold" w:eastAsia="Aptos" w:hAnsi="Aptos SemiBold" w:cs="Aptos"/>
                <w:b w:val="0"/>
                <w:bCs/>
                <w:color w:val="auto"/>
              </w:rPr>
              <w:t>.</w:t>
            </w:r>
            <w:r w:rsidRPr="00743ED4">
              <w:rPr>
                <w:rFonts w:ascii="Aptos SemiBold" w:hAnsi="Aptos SemiBold"/>
                <w:color w:val="auto"/>
              </w:rPr>
              <w:t>”</w:t>
            </w:r>
          </w:p>
          <w:p w14:paraId="31E88054" w14:textId="77777777" w:rsidR="00A723AC" w:rsidRPr="00743ED4" w:rsidRDefault="00A723AC" w:rsidP="00536D1E">
            <w:pPr>
              <w:rPr>
                <w:rFonts w:ascii="Aptos SemiBold" w:eastAsia="Aptos" w:hAnsi="Aptos SemiBold" w:cs="Aptos"/>
                <w:bCs/>
                <w:color w:val="auto"/>
              </w:rPr>
            </w:pPr>
          </w:p>
          <w:p w14:paraId="4A015EDB" w14:textId="7D703645" w:rsidR="00A723AC" w:rsidRPr="006467EF" w:rsidRDefault="00A723AC" w:rsidP="00536D1E">
            <w:pPr>
              <w:rPr>
                <w:rFonts w:ascii="Aptos" w:eastAsia="Aptos" w:hAnsi="Aptos" w:cs="Aptos"/>
                <w:b w:val="0"/>
                <w:bCs/>
                <w:i/>
                <w:iCs/>
                <w:color w:val="000000" w:themeColor="text2"/>
              </w:rPr>
            </w:pPr>
            <w:r w:rsidRPr="00743ED4">
              <w:rPr>
                <w:rFonts w:ascii="Aptos SemiBold" w:eastAsia="Aptos" w:hAnsi="Aptos SemiBold" w:cs="Aptos"/>
                <w:b w:val="0"/>
                <w:bCs/>
                <w:color w:val="auto"/>
              </w:rPr>
              <w:t>“Form a test team in the Trust? Include PPI and users to test practicality.</w:t>
            </w:r>
            <w:r w:rsidR="00743ED4" w:rsidRPr="00743ED4">
              <w:rPr>
                <w:rFonts w:ascii="Aptos SemiBold" w:hAnsi="Aptos SemiBold"/>
                <w:color w:val="auto"/>
              </w:rPr>
              <w:t>”</w:t>
            </w:r>
          </w:p>
        </w:tc>
      </w:tr>
    </w:tbl>
    <w:p w14:paraId="02B8FA48" w14:textId="77777777" w:rsidR="009352BE" w:rsidRDefault="009352BE" w:rsidP="00536D1E">
      <w:pPr>
        <w:pStyle w:val="NormalIndent"/>
        <w:ind w:left="0"/>
        <w:rPr>
          <w:rFonts w:ascii="Aptos" w:eastAsia="Aptos" w:hAnsi="Aptos" w:cs="Aptos"/>
          <w:color w:val="000000" w:themeColor="text2"/>
        </w:rPr>
      </w:pPr>
    </w:p>
    <w:p w14:paraId="06DE9369" w14:textId="3A81E152" w:rsidR="00C1794B" w:rsidRDefault="7EE3A56C" w:rsidP="00536D1E">
      <w:pPr>
        <w:pStyle w:val="NormalIndent"/>
        <w:ind w:left="0"/>
        <w:rPr>
          <w:rFonts w:ascii="Aptos" w:eastAsia="Aptos" w:hAnsi="Aptos" w:cs="Aptos"/>
          <w:color w:val="000000" w:themeColor="text2"/>
        </w:rPr>
      </w:pPr>
      <w:r w:rsidRPr="425B96DF">
        <w:rPr>
          <w:rFonts w:ascii="Aptos" w:eastAsia="Aptos" w:hAnsi="Aptos" w:cs="Aptos"/>
          <w:color w:val="000000" w:themeColor="text2"/>
        </w:rPr>
        <w:t>A</w:t>
      </w:r>
      <w:r w:rsidR="0271D9B7" w:rsidRPr="425B96DF">
        <w:rPr>
          <w:rFonts w:ascii="Aptos" w:eastAsia="Aptos" w:hAnsi="Aptos" w:cs="Aptos"/>
          <w:color w:val="000000" w:themeColor="text2"/>
        </w:rPr>
        <w:t xml:space="preserve">ttendees </w:t>
      </w:r>
      <w:r w:rsidRPr="425B96DF">
        <w:rPr>
          <w:rFonts w:ascii="Aptos" w:eastAsia="Aptos" w:hAnsi="Aptos" w:cs="Aptos"/>
          <w:color w:val="000000" w:themeColor="text2"/>
        </w:rPr>
        <w:t xml:space="preserve">raised </w:t>
      </w:r>
      <w:r w:rsidR="1D0D444D" w:rsidRPr="425B96DF">
        <w:rPr>
          <w:rFonts w:ascii="Aptos" w:eastAsia="Aptos" w:hAnsi="Aptos" w:cs="Aptos"/>
          <w:color w:val="000000" w:themeColor="text2"/>
        </w:rPr>
        <w:t>concern</w:t>
      </w:r>
      <w:r w:rsidR="776F9730" w:rsidRPr="425B96DF">
        <w:rPr>
          <w:rFonts w:ascii="Aptos" w:eastAsia="Aptos" w:hAnsi="Aptos" w:cs="Aptos"/>
          <w:color w:val="000000" w:themeColor="text2"/>
        </w:rPr>
        <w:t>s</w:t>
      </w:r>
      <w:r w:rsidR="1D0D444D" w:rsidRPr="425B96DF">
        <w:rPr>
          <w:rFonts w:ascii="Aptos" w:eastAsia="Aptos" w:hAnsi="Aptos" w:cs="Aptos"/>
          <w:color w:val="000000" w:themeColor="text2"/>
        </w:rPr>
        <w:t xml:space="preserve"> </w:t>
      </w:r>
      <w:r w:rsidR="0271D9B7" w:rsidRPr="425B96DF">
        <w:rPr>
          <w:rFonts w:ascii="Aptos" w:eastAsia="Aptos" w:hAnsi="Aptos" w:cs="Aptos"/>
          <w:color w:val="000000" w:themeColor="text2"/>
        </w:rPr>
        <w:t>that</w:t>
      </w:r>
      <w:r w:rsidR="369849A2" w:rsidRPr="425B96DF">
        <w:rPr>
          <w:rFonts w:ascii="Aptos" w:eastAsia="Aptos" w:hAnsi="Aptos" w:cs="Aptos"/>
          <w:color w:val="000000" w:themeColor="text2"/>
        </w:rPr>
        <w:t xml:space="preserve"> AI users</w:t>
      </w:r>
      <w:r w:rsidR="34DF9A77" w:rsidRPr="425B96DF">
        <w:rPr>
          <w:rFonts w:ascii="Aptos" w:eastAsia="Aptos" w:hAnsi="Aptos" w:cs="Aptos"/>
          <w:color w:val="000000" w:themeColor="text2"/>
        </w:rPr>
        <w:t xml:space="preserve"> may not</w:t>
      </w:r>
      <w:r w:rsidR="5BFA4106" w:rsidRPr="425B96DF">
        <w:rPr>
          <w:rFonts w:ascii="Aptos" w:eastAsia="Aptos" w:hAnsi="Aptos" w:cs="Aptos"/>
          <w:color w:val="000000" w:themeColor="text2"/>
        </w:rPr>
        <w:t xml:space="preserve"> trust or believe what is told to them by </w:t>
      </w:r>
      <w:r w:rsidR="0FD4BF84" w:rsidRPr="425B96DF">
        <w:rPr>
          <w:rFonts w:ascii="Aptos" w:eastAsia="Aptos" w:hAnsi="Aptos" w:cs="Aptos"/>
          <w:color w:val="000000" w:themeColor="text2"/>
        </w:rPr>
        <w:t>service users</w:t>
      </w:r>
      <w:r w:rsidR="5BFA4106" w:rsidRPr="425B96DF">
        <w:rPr>
          <w:rFonts w:ascii="Aptos" w:eastAsia="Aptos" w:hAnsi="Aptos" w:cs="Aptos"/>
          <w:color w:val="000000" w:themeColor="text2"/>
        </w:rPr>
        <w:t xml:space="preserve">, which will affect the </w:t>
      </w:r>
      <w:r w:rsidR="34DF9A77" w:rsidRPr="425B96DF">
        <w:rPr>
          <w:rFonts w:ascii="Aptos" w:eastAsia="Aptos" w:hAnsi="Aptos" w:cs="Aptos"/>
          <w:color w:val="000000" w:themeColor="text2"/>
        </w:rPr>
        <w:t xml:space="preserve">information </w:t>
      </w:r>
      <w:r w:rsidR="4E5808F5" w:rsidRPr="425B96DF">
        <w:rPr>
          <w:rFonts w:ascii="Aptos" w:eastAsia="Aptos" w:hAnsi="Aptos" w:cs="Aptos"/>
          <w:color w:val="000000" w:themeColor="text2"/>
        </w:rPr>
        <w:t xml:space="preserve">that will be </w:t>
      </w:r>
      <w:r w:rsidR="5BFA4106" w:rsidRPr="425B96DF">
        <w:rPr>
          <w:rFonts w:ascii="Aptos" w:eastAsia="Aptos" w:hAnsi="Aptos" w:cs="Aptos"/>
          <w:color w:val="000000" w:themeColor="text2"/>
        </w:rPr>
        <w:t>provide</w:t>
      </w:r>
      <w:r w:rsidR="44D55402" w:rsidRPr="425B96DF">
        <w:rPr>
          <w:rFonts w:ascii="Aptos" w:eastAsia="Aptos" w:hAnsi="Aptos" w:cs="Aptos"/>
          <w:color w:val="000000" w:themeColor="text2"/>
        </w:rPr>
        <w:t>d</w:t>
      </w:r>
      <w:r w:rsidR="5BFA4106" w:rsidRPr="425B96DF">
        <w:rPr>
          <w:rFonts w:ascii="Aptos" w:eastAsia="Aptos" w:hAnsi="Aptos" w:cs="Aptos"/>
          <w:color w:val="000000" w:themeColor="text2"/>
        </w:rPr>
        <w:t xml:space="preserve"> </w:t>
      </w:r>
      <w:r w:rsidR="34DF9A77" w:rsidRPr="425B96DF">
        <w:rPr>
          <w:rFonts w:ascii="Aptos" w:eastAsia="Aptos" w:hAnsi="Aptos" w:cs="Aptos"/>
          <w:color w:val="000000" w:themeColor="text2"/>
        </w:rPr>
        <w:t>to the AI</w:t>
      </w:r>
      <w:r w:rsidR="267B4147" w:rsidRPr="425B96DF">
        <w:rPr>
          <w:rFonts w:ascii="Aptos" w:eastAsia="Aptos" w:hAnsi="Aptos" w:cs="Aptos"/>
          <w:color w:val="000000" w:themeColor="text2"/>
        </w:rPr>
        <w:t xml:space="preserve"> (which it then learns from)</w:t>
      </w:r>
      <w:r w:rsidR="34DF9A77" w:rsidRPr="425B96DF">
        <w:rPr>
          <w:rFonts w:ascii="Aptos" w:eastAsia="Aptos" w:hAnsi="Aptos" w:cs="Aptos"/>
          <w:color w:val="000000" w:themeColor="text2"/>
        </w:rPr>
        <w:t xml:space="preserve">, resulting in </w:t>
      </w:r>
      <w:r w:rsidR="5BFA4106" w:rsidRPr="425B96DF">
        <w:rPr>
          <w:rFonts w:ascii="Aptos" w:eastAsia="Aptos" w:hAnsi="Aptos" w:cs="Aptos"/>
          <w:color w:val="000000" w:themeColor="text2"/>
        </w:rPr>
        <w:t xml:space="preserve">further risk of </w:t>
      </w:r>
      <w:r w:rsidR="34DF9A77" w:rsidRPr="425B96DF">
        <w:rPr>
          <w:rFonts w:ascii="Aptos" w:eastAsia="Aptos" w:hAnsi="Aptos" w:cs="Aptos"/>
          <w:color w:val="000000" w:themeColor="text2"/>
        </w:rPr>
        <w:t>erroneous outputs</w:t>
      </w:r>
      <w:r w:rsidR="43F5DB32" w:rsidRPr="425B96DF">
        <w:rPr>
          <w:rFonts w:ascii="Aptos" w:eastAsia="Aptos" w:hAnsi="Aptos" w:cs="Aptos"/>
          <w:color w:val="000000" w:themeColor="text2"/>
        </w:rPr>
        <w:t>.</w:t>
      </w:r>
      <w:r w:rsidR="5AEA3517">
        <w:t xml:space="preserve"> </w:t>
      </w:r>
      <w:r w:rsidR="5AEA3517" w:rsidRPr="425B96DF">
        <w:rPr>
          <w:rFonts w:ascii="Aptos" w:eastAsia="Aptos" w:hAnsi="Aptos" w:cs="Aptos"/>
          <w:color w:val="000000" w:themeColor="text2"/>
        </w:rPr>
        <w:t>When the people training or interacting with the AI have a bias against the people providing the raw data, it creates a specific kind of technical failure.</w:t>
      </w:r>
    </w:p>
    <w:p w14:paraId="4D152D7A" w14:textId="77777777" w:rsidR="00867F69" w:rsidRDefault="00867F69" w:rsidP="00536D1E">
      <w:pPr>
        <w:pStyle w:val="NormalIndent"/>
        <w:ind w:left="0"/>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94BCF" w14:paraId="27FB97AF"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0D664898" w14:textId="70D53DD6" w:rsidR="009352BE" w:rsidRPr="00743ED4" w:rsidRDefault="00743ED4" w:rsidP="00536D1E">
            <w:pPr>
              <w:rPr>
                <w:rFonts w:ascii="Aptos SemiBold" w:eastAsia="Aptos" w:hAnsi="Aptos SemiBold" w:cs="Aptos"/>
                <w:b w:val="0"/>
                <w:color w:val="000000" w:themeColor="text2"/>
              </w:rPr>
            </w:pPr>
            <w:r w:rsidRPr="00743ED4">
              <w:rPr>
                <w:rFonts w:ascii="Aptos SemiBold" w:eastAsia="Aptos" w:hAnsi="Aptos SemiBold" w:cs="Aptos"/>
                <w:b w:val="0"/>
                <w:bCs/>
                <w:color w:val="auto"/>
              </w:rPr>
              <w:t>“</w:t>
            </w:r>
            <w:r w:rsidR="00FE785B" w:rsidRPr="00743ED4">
              <w:rPr>
                <w:rFonts w:ascii="Aptos SemiBold" w:eastAsia="Aptos" w:hAnsi="Aptos SemiBold" w:cs="Aptos"/>
                <w:b w:val="0"/>
                <w:color w:val="auto"/>
              </w:rPr>
              <w:t>Concern that clinicians do not believe patients, and the inaccuracy may be put into AI</w:t>
            </w:r>
            <w:r>
              <w:rPr>
                <w:rFonts w:ascii="Aptos SemiBold" w:eastAsia="Aptos" w:hAnsi="Aptos SemiBold" w:cs="Aptos"/>
                <w:b w:val="0"/>
                <w:color w:val="auto"/>
              </w:rPr>
              <w:t xml:space="preserve"> – err</w:t>
            </w:r>
            <w:r w:rsidR="00FE785B" w:rsidRPr="00743ED4">
              <w:rPr>
                <w:rFonts w:ascii="Aptos SemiBold" w:eastAsia="Aptos" w:hAnsi="Aptos SemiBold" w:cs="Aptos"/>
                <w:b w:val="0"/>
                <w:color w:val="auto"/>
              </w:rPr>
              <w:t>ors get magnified</w:t>
            </w:r>
            <w:r w:rsidR="00064C75" w:rsidRPr="00743ED4">
              <w:rPr>
                <w:rFonts w:ascii="Aptos SemiBold" w:eastAsia="Aptos" w:hAnsi="Aptos SemiBold" w:cs="Aptos"/>
                <w:b w:val="0"/>
                <w:color w:val="auto"/>
              </w:rPr>
              <w:t>.</w:t>
            </w:r>
            <w:r w:rsidR="00064C75" w:rsidRPr="00743ED4">
              <w:rPr>
                <w:rFonts w:ascii="Aptos SemiBold" w:hAnsi="Aptos SemiBold"/>
                <w:color w:val="auto"/>
              </w:rPr>
              <w:t>”</w:t>
            </w:r>
          </w:p>
        </w:tc>
      </w:tr>
    </w:tbl>
    <w:p w14:paraId="02740CAA" w14:textId="77777777" w:rsidR="008A3CC1" w:rsidRDefault="008A3CC1" w:rsidP="00536D1E">
      <w:pPr>
        <w:pStyle w:val="NormalIndent"/>
        <w:ind w:left="0"/>
        <w:rPr>
          <w:rFonts w:ascii="Aptos" w:eastAsia="Aptos" w:hAnsi="Aptos" w:cs="Aptos"/>
          <w:color w:val="000000" w:themeColor="text2"/>
        </w:rPr>
      </w:pPr>
    </w:p>
    <w:p w14:paraId="12A3CBAE" w14:textId="6325A819" w:rsidR="005F1EF6" w:rsidRDefault="008A3CC1" w:rsidP="00536D1E">
      <w:pPr>
        <w:pStyle w:val="NormalIndent"/>
        <w:ind w:left="0"/>
        <w:rPr>
          <w:rFonts w:ascii="Aptos" w:eastAsia="Aptos" w:hAnsi="Aptos" w:cs="Aptos"/>
          <w:color w:val="000000" w:themeColor="text2"/>
        </w:rPr>
      </w:pPr>
      <w:r>
        <w:rPr>
          <w:rFonts w:ascii="Aptos" w:eastAsia="Aptos" w:hAnsi="Aptos" w:cs="Aptos"/>
          <w:color w:val="000000" w:themeColor="text2"/>
        </w:rPr>
        <w:t xml:space="preserve">Second, </w:t>
      </w:r>
      <w:r w:rsidR="00D473C1">
        <w:rPr>
          <w:rFonts w:ascii="Aptos" w:eastAsia="Aptos" w:hAnsi="Aptos" w:cs="Aptos"/>
          <w:color w:val="000000" w:themeColor="text2"/>
        </w:rPr>
        <w:t>it</w:t>
      </w:r>
      <w:r w:rsidR="7901C738" w:rsidRPr="18B71945">
        <w:rPr>
          <w:rFonts w:ascii="Aptos" w:eastAsia="Aptos" w:hAnsi="Aptos" w:cs="Aptos"/>
          <w:color w:val="000000" w:themeColor="text2"/>
        </w:rPr>
        <w:t xml:space="preserve"> was noted that regulatory bodies are not the arbiters of all things, and </w:t>
      </w:r>
      <w:r w:rsidR="00110F28">
        <w:rPr>
          <w:rFonts w:ascii="Aptos" w:eastAsia="Aptos" w:hAnsi="Aptos" w:cs="Aptos"/>
          <w:color w:val="000000" w:themeColor="text2"/>
        </w:rPr>
        <w:t>do not</w:t>
      </w:r>
      <w:r w:rsidR="00110F28" w:rsidRPr="18B71945">
        <w:rPr>
          <w:rFonts w:ascii="Aptos" w:eastAsia="Aptos" w:hAnsi="Aptos" w:cs="Aptos"/>
          <w:color w:val="000000" w:themeColor="text2"/>
        </w:rPr>
        <w:t xml:space="preserve"> </w:t>
      </w:r>
      <w:r w:rsidR="7901C738" w:rsidRPr="18B71945">
        <w:rPr>
          <w:rFonts w:ascii="Aptos" w:eastAsia="Aptos" w:hAnsi="Aptos" w:cs="Aptos"/>
          <w:color w:val="000000" w:themeColor="text2"/>
        </w:rPr>
        <w:t>always have the expertise or skill to advise registrants on every area of practice.</w:t>
      </w:r>
      <w:r w:rsidR="00AE5C51">
        <w:rPr>
          <w:rFonts w:ascii="Aptos" w:eastAsia="Aptos" w:hAnsi="Aptos" w:cs="Aptos"/>
          <w:color w:val="000000" w:themeColor="text2"/>
        </w:rPr>
        <w:t xml:space="preserve"> </w:t>
      </w:r>
      <w:r>
        <w:rPr>
          <w:rFonts w:ascii="Aptos" w:eastAsia="Aptos" w:hAnsi="Aptos" w:cs="Aptos"/>
          <w:color w:val="000000" w:themeColor="text2"/>
        </w:rPr>
        <w:t>S</w:t>
      </w:r>
      <w:r w:rsidR="001719EA">
        <w:rPr>
          <w:rFonts w:ascii="Aptos" w:eastAsia="Aptos" w:hAnsi="Aptos" w:cs="Aptos"/>
          <w:color w:val="000000" w:themeColor="text2"/>
        </w:rPr>
        <w:t>ometimes, all a regulator can do is</w:t>
      </w:r>
      <w:r w:rsidR="00AE5C51" w:rsidRPr="00AE5C51">
        <w:rPr>
          <w:rFonts w:ascii="Aptos" w:eastAsia="Aptos" w:hAnsi="Aptos" w:cs="Aptos"/>
          <w:color w:val="000000" w:themeColor="text2"/>
        </w:rPr>
        <w:t xml:space="preserve"> refer </w:t>
      </w:r>
      <w:r w:rsidR="001719EA">
        <w:rPr>
          <w:rFonts w:ascii="Aptos" w:eastAsia="Aptos" w:hAnsi="Aptos" w:cs="Aptos"/>
          <w:color w:val="000000" w:themeColor="text2"/>
        </w:rPr>
        <w:t>enquiries</w:t>
      </w:r>
      <w:r w:rsidR="00AE5C51" w:rsidRPr="00AE5C51">
        <w:rPr>
          <w:rFonts w:ascii="Aptos" w:eastAsia="Aptos" w:hAnsi="Aptos" w:cs="Aptos"/>
          <w:color w:val="000000" w:themeColor="text2"/>
        </w:rPr>
        <w:t xml:space="preserve"> to other relevant bodies</w:t>
      </w:r>
      <w:r>
        <w:rPr>
          <w:rFonts w:ascii="Aptos" w:eastAsia="Aptos" w:hAnsi="Aptos" w:cs="Aptos"/>
          <w:color w:val="000000" w:themeColor="text2"/>
        </w:rPr>
        <w:t>.</w:t>
      </w:r>
    </w:p>
    <w:p w14:paraId="6C7989A3" w14:textId="77777777" w:rsidR="005F1EF6" w:rsidRDefault="005F1EF6" w:rsidP="00536D1E">
      <w:pPr>
        <w:pStyle w:val="NormalIndent"/>
        <w:ind w:left="0"/>
        <w:rPr>
          <w:rFonts w:ascii="Aptos" w:eastAsia="Aptos" w:hAnsi="Aptos" w:cs="Aptos"/>
          <w:color w:val="000000" w:themeColor="text2"/>
        </w:rPr>
      </w:pPr>
    </w:p>
    <w:p w14:paraId="0B290DE1" w14:textId="65CA7F1C" w:rsidR="00110F28" w:rsidRDefault="00D473C1" w:rsidP="00536D1E">
      <w:pPr>
        <w:pStyle w:val="NormalIndent"/>
        <w:ind w:left="0"/>
        <w:rPr>
          <w:rFonts w:ascii="Aptos" w:eastAsia="Aptos" w:hAnsi="Aptos" w:cs="Aptos"/>
          <w:color w:val="000000" w:themeColor="text2"/>
        </w:rPr>
      </w:pPr>
      <w:r>
        <w:rPr>
          <w:rFonts w:ascii="Aptos" w:eastAsia="Aptos" w:hAnsi="Aptos" w:cs="Aptos"/>
          <w:color w:val="000000" w:themeColor="text2"/>
        </w:rPr>
        <w:t xml:space="preserve">It was felt that </w:t>
      </w:r>
      <w:r w:rsidR="00536C4D">
        <w:rPr>
          <w:rFonts w:ascii="Aptos" w:eastAsia="Aptos" w:hAnsi="Aptos" w:cs="Aptos"/>
          <w:color w:val="000000" w:themeColor="text2"/>
        </w:rPr>
        <w:t>wh</w:t>
      </w:r>
      <w:r w:rsidR="00AE5C51" w:rsidRPr="00AE5C51">
        <w:rPr>
          <w:rFonts w:ascii="Aptos" w:eastAsia="Aptos" w:hAnsi="Aptos" w:cs="Aptos"/>
          <w:color w:val="000000" w:themeColor="text2"/>
        </w:rPr>
        <w:t xml:space="preserve">ilst </w:t>
      </w:r>
      <w:r w:rsidR="001719EA">
        <w:rPr>
          <w:rFonts w:ascii="Aptos" w:eastAsia="Aptos" w:hAnsi="Aptos" w:cs="Aptos"/>
          <w:color w:val="000000" w:themeColor="text2"/>
        </w:rPr>
        <w:t>regulators</w:t>
      </w:r>
      <w:r w:rsidR="00AE5C51" w:rsidRPr="00AE5C51">
        <w:rPr>
          <w:rFonts w:ascii="Aptos" w:eastAsia="Aptos" w:hAnsi="Aptos" w:cs="Aptos"/>
          <w:color w:val="000000" w:themeColor="text2"/>
        </w:rPr>
        <w:t xml:space="preserve"> </w:t>
      </w:r>
      <w:r w:rsidR="001719EA">
        <w:rPr>
          <w:rFonts w:ascii="Aptos" w:eastAsia="Aptos" w:hAnsi="Aptos" w:cs="Aptos"/>
          <w:color w:val="000000" w:themeColor="text2"/>
        </w:rPr>
        <w:t xml:space="preserve">may </w:t>
      </w:r>
      <w:r w:rsidR="00AE5C51" w:rsidRPr="00AE5C51">
        <w:rPr>
          <w:rFonts w:ascii="Aptos" w:eastAsia="Aptos" w:hAnsi="Aptos" w:cs="Aptos"/>
          <w:color w:val="000000" w:themeColor="text2"/>
        </w:rPr>
        <w:t xml:space="preserve">have released guidance about AI which links to their practice standards, they </w:t>
      </w:r>
      <w:r w:rsidR="0001067F">
        <w:rPr>
          <w:rFonts w:ascii="Aptos" w:eastAsia="Aptos" w:hAnsi="Aptos" w:cs="Aptos"/>
          <w:color w:val="000000" w:themeColor="text2"/>
        </w:rPr>
        <w:t>do not</w:t>
      </w:r>
      <w:r w:rsidR="0001067F" w:rsidRPr="00AE5C51">
        <w:rPr>
          <w:rFonts w:ascii="Aptos" w:eastAsia="Aptos" w:hAnsi="Aptos" w:cs="Aptos"/>
          <w:color w:val="000000" w:themeColor="text2"/>
        </w:rPr>
        <w:t xml:space="preserve"> </w:t>
      </w:r>
      <w:r w:rsidR="00AE5C51" w:rsidRPr="00AE5C51">
        <w:rPr>
          <w:rFonts w:ascii="Aptos" w:eastAsia="Aptos" w:hAnsi="Aptos" w:cs="Aptos"/>
          <w:color w:val="000000" w:themeColor="text2"/>
        </w:rPr>
        <w:t>always have the expertise or skill to fully advise their registrants</w:t>
      </w:r>
      <w:r w:rsidR="0001067F">
        <w:rPr>
          <w:rFonts w:ascii="Aptos" w:eastAsia="Aptos" w:hAnsi="Aptos" w:cs="Aptos"/>
          <w:color w:val="000000" w:themeColor="text2"/>
        </w:rPr>
        <w:t>, for example</w:t>
      </w:r>
      <w:r w:rsidR="00AE5C51" w:rsidRPr="00AE5C51">
        <w:rPr>
          <w:rFonts w:ascii="Aptos" w:eastAsia="Aptos" w:hAnsi="Aptos" w:cs="Aptos"/>
          <w:color w:val="000000" w:themeColor="text2"/>
        </w:rPr>
        <w:t xml:space="preserve"> in areas such as use of judgement in when to use AI tools to support clinical thinking.</w:t>
      </w:r>
    </w:p>
    <w:p w14:paraId="475E0107" w14:textId="247B4065" w:rsidR="00A63FDC" w:rsidRDefault="00A63FDC" w:rsidP="00536D1E">
      <w:pPr>
        <w:pStyle w:val="NormalIndent"/>
        <w:ind w:left="0"/>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5733C8" w14:paraId="4D31F25A"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0B977A0D" w14:textId="72B29D5A" w:rsidR="005733C8" w:rsidRPr="00E43B97" w:rsidRDefault="003F14FE" w:rsidP="00536D1E">
            <w:pPr>
              <w:rPr>
                <w:rFonts w:ascii="Aptos" w:eastAsia="Aptos" w:hAnsi="Aptos" w:cs="Aptos"/>
                <w:b w:val="0"/>
                <w:i/>
                <w:iCs/>
                <w:color w:val="000000" w:themeColor="text2"/>
              </w:rPr>
            </w:pPr>
            <w:r w:rsidRPr="00743ED4">
              <w:rPr>
                <w:rFonts w:ascii="Aptos" w:eastAsia="Aptos" w:hAnsi="Aptos" w:cs="Aptos"/>
                <w:bCs/>
                <w:color w:val="6C2C91" w:themeColor="accent1"/>
              </w:rPr>
              <w:t>Verbal q</w:t>
            </w:r>
            <w:r w:rsidR="006F4BF5" w:rsidRPr="00743ED4">
              <w:rPr>
                <w:rFonts w:ascii="Aptos" w:eastAsia="Aptos" w:hAnsi="Aptos" w:cs="Aptos"/>
                <w:bCs/>
                <w:color w:val="6C2C91" w:themeColor="accent1"/>
              </w:rPr>
              <w:t>uote in main room from attendee:</w:t>
            </w:r>
            <w:r w:rsidR="006F4BF5" w:rsidRPr="00743ED4">
              <w:rPr>
                <w:rFonts w:ascii="Aptos" w:eastAsia="Aptos" w:hAnsi="Aptos" w:cs="Aptos"/>
                <w:b w:val="0"/>
                <w:color w:val="6C2C91" w:themeColor="accent1"/>
              </w:rPr>
              <w:t xml:space="preserve"> </w:t>
            </w:r>
            <w:r w:rsidR="00743ED4" w:rsidRPr="00743ED4">
              <w:rPr>
                <w:rFonts w:ascii="Aptos SemiBold" w:eastAsia="Aptos" w:hAnsi="Aptos SemiBold" w:cs="Aptos"/>
                <w:b w:val="0"/>
                <w:bCs/>
                <w:color w:val="auto"/>
              </w:rPr>
              <w:t>“</w:t>
            </w:r>
            <w:r w:rsidR="005D04AD" w:rsidRPr="00743ED4">
              <w:rPr>
                <w:rFonts w:ascii="Aptos SemiBold" w:eastAsia="Aptos" w:hAnsi="Aptos SemiBold" w:cs="Aptos"/>
                <w:b w:val="0"/>
                <w:color w:val="auto"/>
              </w:rPr>
              <w:t xml:space="preserve">Particularly with small professions where lots of people are independent </w:t>
            </w:r>
            <w:r w:rsidR="00192DE7" w:rsidRPr="00743ED4">
              <w:rPr>
                <w:rFonts w:ascii="Aptos SemiBold" w:eastAsia="Aptos" w:hAnsi="Aptos SemiBold" w:cs="Aptos"/>
                <w:b w:val="0"/>
                <w:color w:val="auto"/>
              </w:rPr>
              <w:t xml:space="preserve">practitioners working in sole practice, </w:t>
            </w:r>
            <w:r w:rsidR="002B7A2A" w:rsidRPr="00743ED4">
              <w:rPr>
                <w:rFonts w:ascii="Aptos SemiBold" w:eastAsia="Aptos" w:hAnsi="Aptos SemiBold" w:cs="Aptos"/>
                <w:b w:val="0"/>
                <w:color w:val="auto"/>
              </w:rPr>
              <w:t xml:space="preserve">they will often look to the regulator to be the arbiter </w:t>
            </w:r>
            <w:r w:rsidR="00905287" w:rsidRPr="00743ED4">
              <w:rPr>
                <w:rFonts w:ascii="Aptos SemiBold" w:eastAsia="Aptos" w:hAnsi="Aptos SemiBold" w:cs="Aptos"/>
                <w:b w:val="0"/>
                <w:color w:val="auto"/>
              </w:rPr>
              <w:t>of all things and effectively take the place of management</w:t>
            </w:r>
            <w:r w:rsidR="009B4A06" w:rsidRPr="00743ED4">
              <w:rPr>
                <w:rFonts w:ascii="Aptos SemiBold" w:eastAsia="Aptos" w:hAnsi="Aptos SemiBold" w:cs="Aptos"/>
                <w:b w:val="0"/>
                <w:color w:val="auto"/>
              </w:rPr>
              <w:t>. A</w:t>
            </w:r>
            <w:r w:rsidR="00905287" w:rsidRPr="00743ED4">
              <w:rPr>
                <w:rFonts w:ascii="Aptos SemiBold" w:eastAsia="Aptos" w:hAnsi="Aptos SemiBold" w:cs="Aptos"/>
                <w:b w:val="0"/>
                <w:color w:val="auto"/>
              </w:rPr>
              <w:t xml:space="preserve">nd </w:t>
            </w:r>
            <w:r w:rsidR="00461ED3" w:rsidRPr="00743ED4">
              <w:rPr>
                <w:rFonts w:ascii="Aptos SemiBold" w:eastAsia="Aptos" w:hAnsi="Aptos SemiBold" w:cs="Aptos"/>
                <w:b w:val="0"/>
                <w:color w:val="auto"/>
              </w:rPr>
              <w:t>so,</w:t>
            </w:r>
            <w:r w:rsidR="00905287" w:rsidRPr="00743ED4">
              <w:rPr>
                <w:rFonts w:ascii="Aptos SemiBold" w:eastAsia="Aptos" w:hAnsi="Aptos SemiBold" w:cs="Aptos"/>
                <w:b w:val="0"/>
                <w:color w:val="auto"/>
              </w:rPr>
              <w:t xml:space="preserve"> we set standards </w:t>
            </w:r>
            <w:r w:rsidR="00692882" w:rsidRPr="00743ED4">
              <w:rPr>
                <w:rFonts w:ascii="Aptos SemiBold" w:eastAsia="Aptos" w:hAnsi="Aptos SemiBold" w:cs="Aptos"/>
                <w:b w:val="0"/>
                <w:color w:val="auto"/>
              </w:rPr>
              <w:t>on</w:t>
            </w:r>
            <w:r w:rsidR="00905287" w:rsidRPr="00743ED4">
              <w:rPr>
                <w:rFonts w:ascii="Aptos SemiBold" w:eastAsia="Aptos" w:hAnsi="Aptos SemiBold" w:cs="Aptos"/>
                <w:b w:val="0"/>
                <w:color w:val="auto"/>
              </w:rPr>
              <w:t xml:space="preserve"> complying with </w:t>
            </w:r>
            <w:r w:rsidR="00D7299F" w:rsidRPr="00743ED4">
              <w:rPr>
                <w:rFonts w:ascii="Aptos SemiBold" w:eastAsia="Aptos" w:hAnsi="Aptos SemiBold" w:cs="Aptos"/>
                <w:b w:val="0"/>
                <w:color w:val="auto"/>
              </w:rPr>
              <w:t xml:space="preserve">data protection laws and regulations and health and safety </w:t>
            </w:r>
            <w:r w:rsidR="00692882" w:rsidRPr="00743ED4">
              <w:rPr>
                <w:rFonts w:ascii="Aptos SemiBold" w:eastAsia="Aptos" w:hAnsi="Aptos SemiBold" w:cs="Aptos"/>
                <w:b w:val="0"/>
                <w:color w:val="auto"/>
              </w:rPr>
              <w:t xml:space="preserve">laws </w:t>
            </w:r>
            <w:r w:rsidR="00D7299F" w:rsidRPr="00743ED4">
              <w:rPr>
                <w:rFonts w:ascii="Aptos SemiBold" w:eastAsia="Aptos" w:hAnsi="Aptos SemiBold" w:cs="Aptos"/>
                <w:b w:val="0"/>
                <w:color w:val="auto"/>
              </w:rPr>
              <w:t xml:space="preserve">and things like that, but </w:t>
            </w:r>
            <w:r w:rsidR="00623C68" w:rsidRPr="00743ED4">
              <w:rPr>
                <w:rFonts w:ascii="Aptos SemiBold" w:eastAsia="Aptos" w:hAnsi="Aptos SemiBold" w:cs="Aptos"/>
                <w:b w:val="0"/>
                <w:color w:val="auto"/>
              </w:rPr>
              <w:t xml:space="preserve">if they come to use with questions about ‘actually how do I do this?’ we would refer them to other authorities like the </w:t>
            </w:r>
            <w:r w:rsidR="00171B4E" w:rsidRPr="00743ED4">
              <w:rPr>
                <w:rFonts w:ascii="Aptos SemiBold" w:eastAsia="Aptos" w:hAnsi="Aptos SemiBold" w:cs="Aptos"/>
                <w:b w:val="0"/>
                <w:color w:val="auto"/>
              </w:rPr>
              <w:t>I</w:t>
            </w:r>
            <w:r w:rsidR="00623C68" w:rsidRPr="00743ED4">
              <w:rPr>
                <w:rFonts w:ascii="Aptos SemiBold" w:eastAsia="Aptos" w:hAnsi="Aptos SemiBold" w:cs="Aptos"/>
                <w:b w:val="0"/>
                <w:color w:val="auto"/>
              </w:rPr>
              <w:t xml:space="preserve">nformation </w:t>
            </w:r>
            <w:r w:rsidR="00171B4E" w:rsidRPr="00743ED4">
              <w:rPr>
                <w:rFonts w:ascii="Aptos SemiBold" w:eastAsia="Aptos" w:hAnsi="Aptos SemiBold" w:cs="Aptos"/>
                <w:b w:val="0"/>
                <w:color w:val="auto"/>
              </w:rPr>
              <w:t>C</w:t>
            </w:r>
            <w:r w:rsidR="00623C68" w:rsidRPr="00743ED4">
              <w:rPr>
                <w:rFonts w:ascii="Aptos SemiBold" w:eastAsia="Aptos" w:hAnsi="Aptos SemiBold" w:cs="Aptos"/>
                <w:b w:val="0"/>
                <w:color w:val="auto"/>
              </w:rPr>
              <w:t xml:space="preserve">ommissioner’s </w:t>
            </w:r>
            <w:r w:rsidR="00171B4E" w:rsidRPr="00743ED4">
              <w:rPr>
                <w:rFonts w:ascii="Aptos SemiBold" w:eastAsia="Aptos" w:hAnsi="Aptos SemiBold" w:cs="Aptos"/>
                <w:b w:val="0"/>
                <w:color w:val="auto"/>
              </w:rPr>
              <w:t>O</w:t>
            </w:r>
            <w:r w:rsidR="00623C68" w:rsidRPr="00743ED4">
              <w:rPr>
                <w:rFonts w:ascii="Aptos SemiBold" w:eastAsia="Aptos" w:hAnsi="Aptos SemiBold" w:cs="Aptos"/>
                <w:b w:val="0"/>
                <w:color w:val="auto"/>
              </w:rPr>
              <w:t xml:space="preserve">ffice </w:t>
            </w:r>
            <w:r w:rsidR="009B4A06" w:rsidRPr="00743ED4">
              <w:rPr>
                <w:rFonts w:ascii="Aptos SemiBold" w:eastAsia="Aptos" w:hAnsi="Aptos SemiBold" w:cs="Aptos"/>
                <w:b w:val="0"/>
                <w:color w:val="auto"/>
              </w:rPr>
              <w:t xml:space="preserve">or whatever. </w:t>
            </w:r>
            <w:r w:rsidR="00032330" w:rsidRPr="00743ED4">
              <w:rPr>
                <w:rFonts w:ascii="Aptos SemiBold" w:eastAsia="Aptos" w:hAnsi="Aptos SemiBold" w:cs="Aptos"/>
                <w:b w:val="0"/>
                <w:color w:val="auto"/>
              </w:rPr>
              <w:t xml:space="preserve">We have published guidance on the use of AI </w:t>
            </w:r>
            <w:r w:rsidR="00171B4E" w:rsidRPr="00743ED4">
              <w:rPr>
                <w:rFonts w:ascii="Aptos SemiBold" w:eastAsia="Aptos" w:hAnsi="Aptos SemiBold" w:cs="Aptos"/>
                <w:b w:val="0"/>
                <w:color w:val="auto"/>
              </w:rPr>
              <w:t xml:space="preserve">in practice for </w:t>
            </w:r>
            <w:r w:rsidR="006E586B" w:rsidRPr="00743ED4">
              <w:rPr>
                <w:rFonts w:ascii="Aptos SemiBold" w:eastAsia="Aptos" w:hAnsi="Aptos SemiBold" w:cs="Aptos"/>
                <w:b w:val="0"/>
                <w:color w:val="auto"/>
              </w:rPr>
              <w:t>[our registrants</w:t>
            </w:r>
            <w:r w:rsidR="00690414" w:rsidRPr="00743ED4">
              <w:rPr>
                <w:rFonts w:ascii="Aptos SemiBold" w:eastAsia="Aptos" w:hAnsi="Aptos SemiBold" w:cs="Aptos"/>
                <w:b w:val="0"/>
                <w:color w:val="auto"/>
              </w:rPr>
              <w:t>]</w:t>
            </w:r>
            <w:r w:rsidR="006E586B" w:rsidRPr="00743ED4">
              <w:rPr>
                <w:rFonts w:ascii="Aptos SemiBold" w:eastAsia="Aptos" w:hAnsi="Aptos SemiBold" w:cs="Aptos"/>
                <w:b w:val="0"/>
                <w:color w:val="auto"/>
              </w:rPr>
              <w:t xml:space="preserve"> </w:t>
            </w:r>
            <w:r w:rsidR="004C6BEA" w:rsidRPr="00743ED4">
              <w:rPr>
                <w:rFonts w:ascii="Aptos SemiBold" w:eastAsia="Aptos" w:hAnsi="Aptos SemiBold" w:cs="Aptos"/>
                <w:b w:val="0"/>
                <w:color w:val="auto"/>
              </w:rPr>
              <w:t xml:space="preserve">linked to </w:t>
            </w:r>
            <w:r w:rsidR="00690414" w:rsidRPr="00743ED4">
              <w:rPr>
                <w:rFonts w:ascii="Aptos SemiBold" w:eastAsia="Aptos" w:hAnsi="Aptos SemiBold" w:cs="Aptos"/>
                <w:b w:val="0"/>
                <w:color w:val="auto"/>
              </w:rPr>
              <w:t>[our]</w:t>
            </w:r>
            <w:r w:rsidR="004C6BEA" w:rsidRPr="00743ED4">
              <w:rPr>
                <w:rFonts w:ascii="Aptos SemiBold" w:eastAsia="Aptos" w:hAnsi="Aptos SemiBold" w:cs="Aptos"/>
                <w:b w:val="0"/>
                <w:color w:val="auto"/>
              </w:rPr>
              <w:t xml:space="preserve"> practice standards, but </w:t>
            </w:r>
            <w:r w:rsidR="00A04D6B" w:rsidRPr="00743ED4">
              <w:rPr>
                <w:rFonts w:ascii="Aptos SemiBold" w:eastAsia="Aptos" w:hAnsi="Aptos SemiBold" w:cs="Aptos"/>
                <w:b w:val="0"/>
                <w:color w:val="auto"/>
              </w:rPr>
              <w:t xml:space="preserve">we don’t always have the expertise or the skill to </w:t>
            </w:r>
            <w:r w:rsidR="00217766" w:rsidRPr="00743ED4">
              <w:rPr>
                <w:rFonts w:ascii="Aptos SemiBold" w:eastAsia="Aptos" w:hAnsi="Aptos SemiBold" w:cs="Aptos"/>
                <w:b w:val="0"/>
                <w:color w:val="auto"/>
              </w:rPr>
              <w:t xml:space="preserve">say ‘this is what that means’ – that’s the difficulty. These technologies are out of our expertise </w:t>
            </w:r>
            <w:r w:rsidR="00127282" w:rsidRPr="00743ED4">
              <w:rPr>
                <w:rFonts w:ascii="Aptos SemiBold" w:eastAsia="Aptos" w:hAnsi="Aptos SemiBold" w:cs="Aptos"/>
                <w:b w:val="0"/>
                <w:color w:val="auto"/>
              </w:rPr>
              <w:t xml:space="preserve">and so it’s about how they exercise their judgement in determining where something is appropriate to use and </w:t>
            </w:r>
            <w:r w:rsidR="00553A7A" w:rsidRPr="00743ED4">
              <w:rPr>
                <w:rFonts w:ascii="Aptos SemiBold" w:eastAsia="Aptos" w:hAnsi="Aptos SemiBold" w:cs="Aptos"/>
                <w:b w:val="0"/>
                <w:color w:val="auto"/>
              </w:rPr>
              <w:t>how</w:t>
            </w:r>
            <w:r w:rsidR="00127282" w:rsidRPr="00743ED4">
              <w:rPr>
                <w:rFonts w:ascii="Aptos SemiBold" w:eastAsia="Aptos" w:hAnsi="Aptos SemiBold" w:cs="Aptos"/>
                <w:b w:val="0"/>
                <w:color w:val="auto"/>
              </w:rPr>
              <w:t xml:space="preserve"> they might use that</w:t>
            </w:r>
            <w:r w:rsidR="00553A7A" w:rsidRPr="00743ED4">
              <w:rPr>
                <w:rFonts w:ascii="Aptos SemiBold" w:eastAsia="Aptos" w:hAnsi="Aptos SemiBold" w:cs="Aptos"/>
                <w:b w:val="0"/>
                <w:color w:val="auto"/>
              </w:rPr>
              <w:t>.</w:t>
            </w:r>
            <w:r w:rsidR="00064C75" w:rsidRPr="00743ED4">
              <w:rPr>
                <w:rFonts w:ascii="Aptos SemiBold" w:hAnsi="Aptos SemiBold"/>
                <w:color w:val="auto"/>
              </w:rPr>
              <w:t>”</w:t>
            </w:r>
          </w:p>
        </w:tc>
      </w:tr>
    </w:tbl>
    <w:p w14:paraId="5284893E" w14:textId="77777777" w:rsidR="007B7F85" w:rsidRPr="00D03D5C" w:rsidRDefault="007B7F85" w:rsidP="00536D1E">
      <w:pPr>
        <w:pStyle w:val="NormalIndent"/>
        <w:ind w:left="0"/>
      </w:pPr>
    </w:p>
    <w:p w14:paraId="378408BE" w14:textId="279FC0A8" w:rsidR="0001067F" w:rsidRDefault="00D473C1" w:rsidP="00536D1E">
      <w:pPr>
        <w:pStyle w:val="NormalIndent"/>
        <w:ind w:left="0"/>
      </w:pPr>
      <w:r>
        <w:t>Third, i</w:t>
      </w:r>
      <w:r w:rsidR="7901C738">
        <w:t xml:space="preserve">t was felt strongly that service users should be aware of AI use, and its role, in </w:t>
      </w:r>
      <w:proofErr w:type="gramStart"/>
      <w:r w:rsidR="7901C738">
        <w:t>any and all</w:t>
      </w:r>
      <w:proofErr w:type="gramEnd"/>
      <w:r w:rsidR="7901C738">
        <w:t xml:space="preserve"> aspects of their care, and this calls for transparency</w:t>
      </w:r>
      <w:r w:rsidR="00620F55">
        <w:t>.</w:t>
      </w:r>
      <w:r w:rsidR="006E036B">
        <w:t xml:space="preserve"> </w:t>
      </w:r>
      <w:r w:rsidR="00E21ABC" w:rsidRPr="00E21ABC">
        <w:t>This transparency is a prerequisite for shared decision</w:t>
      </w:r>
      <w:r w:rsidR="00154EA5">
        <w:t>-</w:t>
      </w:r>
      <w:r w:rsidR="00E21ABC" w:rsidRPr="00E21ABC">
        <w:t xml:space="preserve">making, ensuring that consent is not a mere formality but is linked to a collaborative process where the patient’s role is central. However, the informed element remains a challenge, as it is uncertain if everyone can sufficiently understand what the AI is doing, including the risk of error and the potential for harms that may take </w:t>
      </w:r>
      <w:r w:rsidR="0085666D">
        <w:t>time</w:t>
      </w:r>
      <w:r w:rsidR="00E21ABC" w:rsidRPr="00E21ABC">
        <w:t xml:space="preserve"> to detect.</w:t>
      </w:r>
    </w:p>
    <w:p w14:paraId="6A25391F" w14:textId="77777777" w:rsidR="00E21ABC" w:rsidRDefault="00E21ABC" w:rsidP="00536D1E">
      <w:pPr>
        <w:pStyle w:val="NormalIndent"/>
        <w:ind w:left="0"/>
      </w:pPr>
    </w:p>
    <w:tbl>
      <w:tblPr>
        <w:tblStyle w:val="TableGrid"/>
        <w:tblW w:w="0" w:type="auto"/>
        <w:tblLook w:val="04A0" w:firstRow="1" w:lastRow="0" w:firstColumn="1" w:lastColumn="0" w:noHBand="0" w:noVBand="1"/>
      </w:tblPr>
      <w:tblGrid>
        <w:gridCol w:w="9637"/>
      </w:tblGrid>
      <w:tr w:rsidR="00696A2F" w14:paraId="278AF20C"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7B60813C" w14:textId="6727AC2D" w:rsidR="00696A2F" w:rsidRPr="00743ED4" w:rsidRDefault="00696A2F" w:rsidP="00536D1E">
            <w:pPr>
              <w:rPr>
                <w:rFonts w:ascii="Aptos SemiBold" w:eastAsia="Aptos" w:hAnsi="Aptos SemiBold" w:cs="Aptos"/>
                <w:bCs/>
                <w:color w:val="auto"/>
              </w:rPr>
            </w:pPr>
            <w:r w:rsidRPr="00743ED4">
              <w:rPr>
                <w:rFonts w:ascii="Aptos SemiBold" w:eastAsia="Aptos" w:hAnsi="Aptos SemiBold" w:cs="Aptos"/>
                <w:b w:val="0"/>
                <w:bCs/>
                <w:color w:val="auto"/>
              </w:rPr>
              <w:t>“I would suggest that shared decision</w:t>
            </w:r>
            <w:r w:rsidR="00154EA5" w:rsidRPr="00743ED4">
              <w:rPr>
                <w:rFonts w:ascii="Aptos SemiBold" w:eastAsia="Aptos" w:hAnsi="Aptos SemiBold" w:cs="Aptos"/>
                <w:b w:val="0"/>
                <w:bCs/>
                <w:color w:val="auto"/>
              </w:rPr>
              <w:t>-</w:t>
            </w:r>
            <w:r w:rsidRPr="00743ED4">
              <w:rPr>
                <w:rFonts w:ascii="Aptos SemiBold" w:eastAsia="Aptos" w:hAnsi="Aptos SemiBold" w:cs="Aptos"/>
                <w:b w:val="0"/>
                <w:bCs/>
                <w:color w:val="auto"/>
              </w:rPr>
              <w:t>making is critical here and that the consent should be linked to this.”</w:t>
            </w:r>
          </w:p>
          <w:p w14:paraId="103C7DB8" w14:textId="77777777" w:rsidR="001B4E08" w:rsidRPr="00743ED4" w:rsidRDefault="001B4E08" w:rsidP="00536D1E">
            <w:pPr>
              <w:rPr>
                <w:rFonts w:ascii="Aptos SemiBold" w:eastAsia="Aptos" w:hAnsi="Aptos SemiBold" w:cs="Aptos"/>
                <w:bCs/>
                <w:color w:val="auto"/>
              </w:rPr>
            </w:pPr>
          </w:p>
          <w:p w14:paraId="34C4A5B7" w14:textId="77777777" w:rsidR="001B4E08" w:rsidRPr="00743ED4" w:rsidRDefault="001B4E08" w:rsidP="00536D1E">
            <w:pPr>
              <w:rPr>
                <w:rFonts w:ascii="Aptos SemiBold" w:eastAsia="Aptos" w:hAnsi="Aptos SemiBold" w:cs="Aptos"/>
                <w:bCs/>
                <w:color w:val="auto"/>
              </w:rPr>
            </w:pPr>
            <w:r w:rsidRPr="00743ED4">
              <w:rPr>
                <w:rFonts w:ascii="Aptos SemiBold" w:eastAsia="Aptos" w:hAnsi="Aptos SemiBold" w:cs="Aptos"/>
                <w:b w:val="0"/>
                <w:bCs/>
                <w:color w:val="auto"/>
              </w:rPr>
              <w:t>“I think there are issues with the 'informed' element of consent to AI use. will everyone always be able to understand precisely/sufficiently what the AI is doing?”</w:t>
            </w:r>
          </w:p>
          <w:p w14:paraId="29BCBD51" w14:textId="77777777" w:rsidR="0039070C" w:rsidRPr="00743ED4" w:rsidRDefault="0039070C" w:rsidP="00536D1E">
            <w:pPr>
              <w:rPr>
                <w:rFonts w:ascii="Aptos SemiBold" w:eastAsia="Aptos" w:hAnsi="Aptos SemiBold" w:cs="Aptos"/>
                <w:bCs/>
                <w:color w:val="auto"/>
              </w:rPr>
            </w:pPr>
          </w:p>
          <w:p w14:paraId="6E32A258" w14:textId="70BE8156" w:rsidR="0039070C" w:rsidRPr="000E63F6" w:rsidRDefault="003B7563" w:rsidP="00064C75">
            <w:pPr>
              <w:ind w:left="266" w:hanging="266"/>
              <w:rPr>
                <w:rFonts w:ascii="Aptos" w:eastAsia="Aptos" w:hAnsi="Aptos" w:cs="Aptos"/>
                <w:b w:val="0"/>
                <w:bCs/>
                <w:i/>
                <w:iCs/>
                <w:color w:val="000000" w:themeColor="text2"/>
              </w:rPr>
            </w:pPr>
            <w:r w:rsidRPr="00743ED4">
              <w:rPr>
                <w:rFonts w:ascii="Aptos SemiBold" w:eastAsia="Aptos" w:hAnsi="Aptos SemiBold" w:cs="Aptos"/>
                <w:color w:val="6C2C91" w:themeColor="accent1"/>
              </w:rPr>
              <w:t xml:space="preserve">Facilitator feedback to main room from small group session 3, group </w:t>
            </w:r>
            <w:r w:rsidR="002B1651" w:rsidRPr="00743ED4">
              <w:rPr>
                <w:rFonts w:ascii="Aptos SemiBold" w:eastAsia="Aptos" w:hAnsi="Aptos SemiBold" w:cs="Aptos"/>
                <w:color w:val="6C2C91" w:themeColor="accent1"/>
              </w:rPr>
              <w:t>3</w:t>
            </w:r>
            <w:r w:rsidRPr="00743ED4">
              <w:rPr>
                <w:rFonts w:ascii="Aptos SemiBold" w:eastAsia="Aptos" w:hAnsi="Aptos SemiBold" w:cs="Aptos"/>
                <w:color w:val="6C2C91" w:themeColor="accent1"/>
              </w:rPr>
              <w:t xml:space="preserve"> (scenario </w:t>
            </w:r>
            <w:r w:rsidR="002B1651" w:rsidRPr="00743ED4">
              <w:rPr>
                <w:rFonts w:ascii="Aptos SemiBold" w:eastAsia="Aptos" w:hAnsi="Aptos SemiBold" w:cs="Aptos"/>
                <w:color w:val="6C2C91" w:themeColor="accent1"/>
              </w:rPr>
              <w:t>3</w:t>
            </w:r>
            <w:r w:rsidRPr="00743ED4">
              <w:rPr>
                <w:rFonts w:ascii="Aptos SemiBold" w:eastAsia="Aptos" w:hAnsi="Aptos SemiBold" w:cs="Aptos"/>
                <w:color w:val="6C2C91" w:themeColor="accent1"/>
              </w:rPr>
              <w:t>)</w:t>
            </w:r>
            <w:r w:rsidR="0039070C" w:rsidRPr="00743ED4">
              <w:rPr>
                <w:rFonts w:ascii="Aptos SemiBold" w:eastAsia="Aptos" w:hAnsi="Aptos SemiBold" w:cs="Aptos"/>
                <w:color w:val="6C2C91" w:themeColor="accent1"/>
              </w:rPr>
              <w:t>:</w:t>
            </w:r>
            <w:r w:rsidR="0039070C" w:rsidRPr="00743ED4">
              <w:rPr>
                <w:rFonts w:ascii="Aptos SemiBold" w:eastAsia="Aptos" w:hAnsi="Aptos SemiBold" w:cs="Aptos"/>
                <w:b w:val="0"/>
                <w:bCs/>
                <w:color w:val="6C2C91" w:themeColor="accent1"/>
              </w:rPr>
              <w:t xml:space="preserve"> </w:t>
            </w:r>
            <w:r w:rsidR="00743ED4" w:rsidRPr="00743ED4">
              <w:rPr>
                <w:rFonts w:ascii="Aptos SemiBold" w:eastAsia="Aptos" w:hAnsi="Aptos SemiBold" w:cs="Aptos"/>
                <w:b w:val="0"/>
                <w:bCs/>
                <w:color w:val="auto"/>
              </w:rPr>
              <w:t>“</w:t>
            </w:r>
            <w:r w:rsidR="002B1651" w:rsidRPr="00743ED4">
              <w:rPr>
                <w:rFonts w:ascii="Aptos SemiBold" w:hAnsi="Aptos SemiBold"/>
                <w:color w:val="auto"/>
              </w:rPr>
              <w:t>…p</w:t>
            </w:r>
            <w:r w:rsidR="0039070C" w:rsidRPr="00743ED4">
              <w:rPr>
                <w:rFonts w:ascii="Aptos SemiBold" w:hAnsi="Aptos SemiBold"/>
                <w:color w:val="auto"/>
              </w:rPr>
              <w:t>atients need to understand the risk of error, especially if they have an input on decision made by made by the AI. And there's a risk that some harms caused by AI might take months or years to detect.”</w:t>
            </w:r>
          </w:p>
        </w:tc>
      </w:tr>
    </w:tbl>
    <w:p w14:paraId="5058EAAE" w14:textId="77777777" w:rsidR="00AE310E" w:rsidRDefault="00AE310E" w:rsidP="00536D1E">
      <w:pPr>
        <w:pStyle w:val="NormalIndent"/>
        <w:ind w:left="0"/>
      </w:pPr>
    </w:p>
    <w:p w14:paraId="272CDD4B" w14:textId="3DC56B46" w:rsidR="00AA00F8" w:rsidRDefault="5313E432" w:rsidP="00536D1E">
      <w:pPr>
        <w:pStyle w:val="NormalIndent"/>
        <w:ind w:left="0"/>
      </w:pPr>
      <w:r>
        <w:t>There were, however, mixed views about to what extent AI use must be part of the informed consent process,</w:t>
      </w:r>
      <w:r w:rsidR="3E4076CB">
        <w:t xml:space="preserve"> </w:t>
      </w:r>
      <w:r w:rsidR="14512B91">
        <w:t xml:space="preserve">with some suggesting </w:t>
      </w:r>
      <w:r>
        <w:t xml:space="preserve">that special consideration </w:t>
      </w:r>
      <w:r w:rsidR="5A88835F">
        <w:t>might</w:t>
      </w:r>
      <w:r>
        <w:t xml:space="preserve"> not be needed.</w:t>
      </w:r>
      <w:r w:rsidR="3ABD62C0">
        <w:t xml:space="preserve"> As AI is adopted </w:t>
      </w:r>
      <w:r w:rsidR="32647430">
        <w:t xml:space="preserve">more widely and becomes part of day-to-day practice </w:t>
      </w:r>
      <w:r w:rsidR="1C73630B">
        <w:t>in health and</w:t>
      </w:r>
      <w:r w:rsidR="00C67FC0">
        <w:t xml:space="preserve"> social</w:t>
      </w:r>
      <w:r w:rsidR="1C73630B">
        <w:t xml:space="preserve"> care, </w:t>
      </w:r>
      <w:r w:rsidR="6FDD80C9">
        <w:t>the need</w:t>
      </w:r>
      <w:r w:rsidR="6FDD80C9" w:rsidRPr="425B96DF">
        <w:rPr>
          <w:b/>
          <w:bCs/>
        </w:rPr>
        <w:t xml:space="preserve"> </w:t>
      </w:r>
      <w:r w:rsidR="6FDD80C9">
        <w:t>to treat AI as a distinct issue requiring special consent may no longer be so relevant</w:t>
      </w:r>
      <w:r w:rsidR="3ABD62C0">
        <w:t>.</w:t>
      </w:r>
      <w:r w:rsidR="0C4972AC">
        <w:t xml:space="preserve"> </w:t>
      </w:r>
      <w:r w:rsidR="3ABD62C0">
        <w:t>Furthermore, there is a risk in treating AI differently than other medical technologies</w:t>
      </w:r>
      <w:r w:rsidR="6F2F1EA7">
        <w:t xml:space="preserve"> or interventions</w:t>
      </w:r>
      <w:r w:rsidR="2598CBEA">
        <w:t>; instead,</w:t>
      </w:r>
      <w:r w:rsidR="3ABD62C0">
        <w:t xml:space="preserve"> a</w:t>
      </w:r>
      <w:r w:rsidR="5E4FCC13">
        <w:t xml:space="preserve">n </w:t>
      </w:r>
      <w:r w:rsidR="3ABD62C0">
        <w:t xml:space="preserve">approach may be preferable where patients are informed and </w:t>
      </w:r>
      <w:r w:rsidR="59DE241E">
        <w:t>provided with</w:t>
      </w:r>
      <w:r w:rsidR="3ABD62C0">
        <w:t xml:space="preserve"> choice, rather than requiring</w:t>
      </w:r>
      <w:r w:rsidR="59DE241E">
        <w:t xml:space="preserve"> a</w:t>
      </w:r>
      <w:r w:rsidR="59DE241E" w:rsidRPr="425B96DF">
        <w:rPr>
          <w:b/>
          <w:bCs/>
        </w:rPr>
        <w:t xml:space="preserve"> </w:t>
      </w:r>
      <w:r w:rsidR="59DE241E">
        <w:t>formal</w:t>
      </w:r>
      <w:r w:rsidR="59DE241E" w:rsidRPr="425B96DF">
        <w:rPr>
          <w:b/>
          <w:bCs/>
        </w:rPr>
        <w:t xml:space="preserve"> </w:t>
      </w:r>
      <w:r w:rsidR="59DE241E">
        <w:t>step</w:t>
      </w:r>
      <w:r w:rsidR="59DE241E" w:rsidRPr="425B96DF">
        <w:rPr>
          <w:b/>
          <w:bCs/>
        </w:rPr>
        <w:t xml:space="preserve"> </w:t>
      </w:r>
      <w:r w:rsidR="59DE241E">
        <w:t>of explicit consent</w:t>
      </w:r>
      <w:r w:rsidR="3ABD62C0">
        <w:t xml:space="preserve"> </w:t>
      </w:r>
      <w:r w:rsidR="59DE241E">
        <w:t>for every use of AI.</w:t>
      </w:r>
    </w:p>
    <w:p w14:paraId="53613BEA" w14:textId="77777777" w:rsidR="0001067F" w:rsidRDefault="0001067F" w:rsidP="00536D1E">
      <w:pPr>
        <w:pStyle w:val="NormalIndent"/>
        <w:ind w:left="0"/>
      </w:pPr>
    </w:p>
    <w:tbl>
      <w:tblPr>
        <w:tblStyle w:val="TableGrid"/>
        <w:tblW w:w="0" w:type="auto"/>
        <w:tblLook w:val="04A0" w:firstRow="1" w:lastRow="0" w:firstColumn="1" w:lastColumn="0" w:noHBand="0" w:noVBand="1"/>
      </w:tblPr>
      <w:tblGrid>
        <w:gridCol w:w="9637"/>
      </w:tblGrid>
      <w:tr w:rsidR="00894BCF" w14:paraId="06C5AA84"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427D36BB" w14:textId="346F4E17" w:rsidR="001D751A" w:rsidRPr="00743ED4" w:rsidRDefault="00743ED4" w:rsidP="00536D1E">
            <w:pPr>
              <w:rPr>
                <w:rFonts w:ascii="Aptos SemiBold" w:eastAsia="Aptos" w:hAnsi="Aptos SemiBold" w:cs="Aptos"/>
                <w:b w:val="0"/>
                <w:color w:val="auto"/>
              </w:rPr>
            </w:pPr>
            <w:r w:rsidRPr="00743ED4">
              <w:rPr>
                <w:rFonts w:ascii="Aptos SemiBold" w:eastAsia="Aptos" w:hAnsi="Aptos SemiBold" w:cs="Aptos"/>
                <w:b w:val="0"/>
                <w:bCs/>
                <w:color w:val="auto"/>
              </w:rPr>
              <w:t>“</w:t>
            </w:r>
            <w:proofErr w:type="gramStart"/>
            <w:r w:rsidR="001D751A" w:rsidRPr="00743ED4">
              <w:rPr>
                <w:rFonts w:ascii="Aptos SemiBold" w:eastAsia="Aptos" w:hAnsi="Aptos SemiBold" w:cs="Aptos"/>
                <w:b w:val="0"/>
                <w:color w:val="auto"/>
              </w:rPr>
              <w:t>Yes</w:t>
            </w:r>
            <w:proofErr w:type="gramEnd"/>
            <w:r w:rsidR="001D751A" w:rsidRPr="00743ED4">
              <w:rPr>
                <w:rFonts w:ascii="Aptos SemiBold" w:eastAsia="Aptos" w:hAnsi="Aptos SemiBold" w:cs="Aptos"/>
                <w:b w:val="0"/>
                <w:color w:val="auto"/>
              </w:rPr>
              <w:t xml:space="preserve"> but surely fairly soon it just will be most of the time?</w:t>
            </w:r>
            <w:r w:rsidR="0019352D" w:rsidRPr="00743ED4">
              <w:rPr>
                <w:rFonts w:ascii="Aptos SemiBold" w:hAnsi="Aptos SemiBold"/>
                <w:color w:val="auto"/>
              </w:rPr>
              <w:t>”</w:t>
            </w:r>
          </w:p>
          <w:p w14:paraId="58A98291" w14:textId="77777777" w:rsidR="001D751A" w:rsidRPr="00743ED4" w:rsidRDefault="001D751A" w:rsidP="00536D1E">
            <w:pPr>
              <w:rPr>
                <w:rFonts w:ascii="Aptos SemiBold" w:eastAsia="Aptos" w:hAnsi="Aptos SemiBold" w:cs="Aptos"/>
                <w:b w:val="0"/>
                <w:color w:val="auto"/>
              </w:rPr>
            </w:pPr>
          </w:p>
          <w:p w14:paraId="7A02DE52" w14:textId="658446DC" w:rsidR="001D751A" w:rsidRPr="00743ED4" w:rsidRDefault="00743ED4" w:rsidP="00536D1E">
            <w:pPr>
              <w:rPr>
                <w:rFonts w:ascii="Aptos SemiBold" w:eastAsia="Aptos" w:hAnsi="Aptos SemiBold" w:cs="Aptos"/>
                <w:b w:val="0"/>
                <w:color w:val="auto"/>
              </w:rPr>
            </w:pPr>
            <w:r w:rsidRPr="00743ED4">
              <w:rPr>
                <w:rFonts w:ascii="Aptos SemiBold" w:eastAsia="Aptos" w:hAnsi="Aptos SemiBold" w:cs="Aptos"/>
                <w:b w:val="0"/>
                <w:bCs/>
                <w:color w:val="auto"/>
              </w:rPr>
              <w:t>“</w:t>
            </w:r>
            <w:r w:rsidR="001D751A" w:rsidRPr="00743ED4">
              <w:rPr>
                <w:rFonts w:ascii="Aptos SemiBold" w:eastAsia="Aptos" w:hAnsi="Aptos SemiBold" w:cs="Aptos"/>
                <w:b w:val="0"/>
                <w:color w:val="auto"/>
              </w:rPr>
              <w:t>Until it becomes adopted as 'usual' practice and therefore does not warrant special consideration</w:t>
            </w:r>
            <w:r w:rsidR="00AE40EE" w:rsidRPr="00743ED4">
              <w:rPr>
                <w:rFonts w:ascii="Aptos SemiBold" w:eastAsia="Aptos" w:hAnsi="Aptos SemiBold" w:cs="Aptos"/>
                <w:b w:val="0"/>
                <w:color w:val="auto"/>
              </w:rPr>
              <w:t>.</w:t>
            </w:r>
            <w:r w:rsidR="00AE40EE" w:rsidRPr="00743ED4">
              <w:rPr>
                <w:rFonts w:ascii="Aptos SemiBold" w:hAnsi="Aptos SemiBold"/>
                <w:color w:val="auto"/>
              </w:rPr>
              <w:t>”</w:t>
            </w:r>
          </w:p>
          <w:p w14:paraId="5B17F456" w14:textId="77777777" w:rsidR="001D751A" w:rsidRPr="001D751A" w:rsidRDefault="001D751A" w:rsidP="00536D1E">
            <w:pPr>
              <w:rPr>
                <w:rFonts w:ascii="Aptos" w:eastAsia="Aptos" w:hAnsi="Aptos" w:cs="Aptos"/>
                <w:b w:val="0"/>
                <w:i/>
                <w:iCs/>
                <w:color w:val="000000" w:themeColor="text2"/>
              </w:rPr>
            </w:pPr>
          </w:p>
          <w:p w14:paraId="246A696E" w14:textId="6157AB3D" w:rsidR="001B4008" w:rsidRPr="00743ED4" w:rsidRDefault="00743ED4" w:rsidP="00536D1E">
            <w:pPr>
              <w:rPr>
                <w:rFonts w:ascii="Aptos SemiBold" w:eastAsia="Aptos" w:hAnsi="Aptos SemiBold" w:cs="Aptos"/>
                <w:color w:val="auto"/>
              </w:rPr>
            </w:pPr>
            <w:r w:rsidRPr="00743ED4">
              <w:rPr>
                <w:rFonts w:ascii="Aptos SemiBold" w:eastAsia="Aptos" w:hAnsi="Aptos SemiBold" w:cs="Aptos"/>
                <w:b w:val="0"/>
                <w:bCs/>
                <w:color w:val="auto"/>
              </w:rPr>
              <w:t>“</w:t>
            </w:r>
            <w:proofErr w:type="gramStart"/>
            <w:r w:rsidR="001D751A" w:rsidRPr="00743ED4">
              <w:rPr>
                <w:rFonts w:ascii="Aptos SemiBold" w:eastAsia="Aptos" w:hAnsi="Aptos SemiBold" w:cs="Aptos"/>
                <w:b w:val="0"/>
                <w:color w:val="auto"/>
              </w:rPr>
              <w:t>However</w:t>
            </w:r>
            <w:proofErr w:type="gramEnd"/>
            <w:r w:rsidR="001D751A" w:rsidRPr="00743ED4">
              <w:rPr>
                <w:rFonts w:ascii="Aptos SemiBold" w:eastAsia="Aptos" w:hAnsi="Aptos SemiBold" w:cs="Aptos"/>
                <w:b w:val="0"/>
                <w:color w:val="auto"/>
              </w:rPr>
              <w:t>....if AI has become 'usual care' the 'AI' as an issue is no longer relevant</w:t>
            </w:r>
            <w:r w:rsidR="00AE40EE" w:rsidRPr="00743ED4">
              <w:rPr>
                <w:rFonts w:ascii="Aptos SemiBold" w:eastAsia="Aptos" w:hAnsi="Aptos SemiBold" w:cs="Aptos"/>
                <w:b w:val="0"/>
                <w:color w:val="auto"/>
              </w:rPr>
              <w:t>.</w:t>
            </w:r>
            <w:r w:rsidR="00AE40EE" w:rsidRPr="00743ED4">
              <w:rPr>
                <w:rFonts w:ascii="Aptos SemiBold" w:hAnsi="Aptos SemiBold"/>
                <w:color w:val="auto"/>
              </w:rPr>
              <w:t>”</w:t>
            </w:r>
          </w:p>
          <w:p w14:paraId="44C89E64" w14:textId="77777777" w:rsidR="005106DB" w:rsidRPr="00743ED4" w:rsidRDefault="005106DB" w:rsidP="00536D1E">
            <w:pPr>
              <w:rPr>
                <w:rFonts w:ascii="Aptos SemiBold" w:eastAsia="Aptos" w:hAnsi="Aptos SemiBold" w:cs="Aptos"/>
                <w:color w:val="auto"/>
              </w:rPr>
            </w:pPr>
          </w:p>
          <w:p w14:paraId="317BB853" w14:textId="74D1D824" w:rsidR="00B41424" w:rsidRPr="00743ED4" w:rsidRDefault="00743ED4" w:rsidP="00536D1E">
            <w:pPr>
              <w:rPr>
                <w:rFonts w:ascii="Aptos SemiBold" w:eastAsia="Aptos" w:hAnsi="Aptos SemiBold" w:cs="Aptos"/>
                <w:color w:val="auto"/>
              </w:rPr>
            </w:pPr>
            <w:r w:rsidRPr="00743ED4">
              <w:rPr>
                <w:rFonts w:ascii="Aptos SemiBold" w:eastAsia="Aptos" w:hAnsi="Aptos SemiBold" w:cs="Aptos"/>
                <w:b w:val="0"/>
                <w:bCs/>
                <w:color w:val="auto"/>
              </w:rPr>
              <w:t>“</w:t>
            </w:r>
            <w:r w:rsidR="00B41424" w:rsidRPr="00743ED4">
              <w:rPr>
                <w:rFonts w:ascii="Aptos SemiBold" w:eastAsia="Aptos" w:hAnsi="Aptos SemiBold" w:cs="Aptos"/>
                <w:b w:val="0"/>
                <w:color w:val="auto"/>
              </w:rPr>
              <w:t>It will be hard to know all the parts of the chain of care where AI might be involved</w:t>
            </w:r>
            <w:r w:rsidR="00AE40EE" w:rsidRPr="00743ED4">
              <w:rPr>
                <w:rFonts w:ascii="Aptos SemiBold" w:eastAsia="Aptos" w:hAnsi="Aptos SemiBold" w:cs="Aptos"/>
                <w:b w:val="0"/>
                <w:color w:val="auto"/>
              </w:rPr>
              <w:t>.</w:t>
            </w:r>
            <w:r w:rsidR="00AE40EE" w:rsidRPr="00743ED4">
              <w:rPr>
                <w:rFonts w:ascii="Aptos SemiBold" w:hAnsi="Aptos SemiBold"/>
                <w:color w:val="auto"/>
              </w:rPr>
              <w:t>”</w:t>
            </w:r>
          </w:p>
          <w:p w14:paraId="2C73479D" w14:textId="77777777" w:rsidR="00244979" w:rsidRPr="00743ED4" w:rsidRDefault="00244979" w:rsidP="00536D1E">
            <w:pPr>
              <w:rPr>
                <w:rFonts w:ascii="Aptos SemiBold" w:eastAsia="Aptos" w:hAnsi="Aptos SemiBold" w:cs="Aptos"/>
                <w:b w:val="0"/>
                <w:color w:val="auto"/>
              </w:rPr>
            </w:pPr>
          </w:p>
          <w:p w14:paraId="77F4D614" w14:textId="6B66C8A7" w:rsidR="00244979" w:rsidRPr="00291166" w:rsidRDefault="00244979" w:rsidP="00AE40EE">
            <w:r w:rsidRPr="00743ED4">
              <w:rPr>
                <w:rFonts w:ascii="Aptos SemiBold" w:hAnsi="Aptos SemiBold"/>
                <w:color w:val="auto"/>
              </w:rPr>
              <w:t>“Risk here of treating AI differently to other medical tech or interventions; I would take a slightly softer approach that patients should be informed and have choice, rather than needing explicit consent</w:t>
            </w:r>
            <w:r w:rsidR="00AE40EE" w:rsidRPr="00743ED4">
              <w:rPr>
                <w:rFonts w:ascii="Aptos SemiBold" w:hAnsi="Aptos SemiBold"/>
                <w:color w:val="auto"/>
              </w:rPr>
              <w:t>.</w:t>
            </w:r>
            <w:r w:rsidRPr="00743ED4">
              <w:rPr>
                <w:rFonts w:ascii="Aptos SemiBold" w:hAnsi="Aptos SemiBold"/>
                <w:color w:val="auto"/>
              </w:rPr>
              <w:t>”</w:t>
            </w:r>
          </w:p>
        </w:tc>
      </w:tr>
    </w:tbl>
    <w:p w14:paraId="251EB78E" w14:textId="77777777" w:rsidR="00826260" w:rsidRDefault="00826260" w:rsidP="00536D1E">
      <w:pPr>
        <w:rPr>
          <w:rFonts w:ascii="Aptos" w:eastAsia="Aptos" w:hAnsi="Aptos" w:cs="Aptos"/>
          <w:color w:val="000000" w:themeColor="text2"/>
        </w:rPr>
      </w:pPr>
    </w:p>
    <w:p w14:paraId="69945EB8" w14:textId="663A657F" w:rsidR="00E46DC4" w:rsidRDefault="00826260" w:rsidP="00536D1E">
      <w:pPr>
        <w:rPr>
          <w:rFonts w:ascii="Aptos" w:eastAsia="Aptos" w:hAnsi="Aptos" w:cs="Aptos"/>
          <w:color w:val="000000" w:themeColor="text2"/>
        </w:rPr>
      </w:pPr>
      <w:r w:rsidRPr="18B71945">
        <w:rPr>
          <w:rFonts w:ascii="Aptos" w:eastAsia="Aptos" w:hAnsi="Aptos" w:cs="Aptos"/>
          <w:color w:val="000000" w:themeColor="text2"/>
        </w:rPr>
        <w:t xml:space="preserve">One especially salient comment </w:t>
      </w:r>
      <w:r w:rsidRPr="00DF459C">
        <w:rPr>
          <w:rFonts w:ascii="Aptos" w:eastAsia="Aptos" w:hAnsi="Aptos" w:cs="Aptos"/>
          <w:color w:val="000000" w:themeColor="text2"/>
        </w:rPr>
        <w:t>called attention to the evolving nature of AI, professional clinical practice, and societal values</w:t>
      </w:r>
      <w:r w:rsidR="00192B04">
        <w:rPr>
          <w:rFonts w:ascii="Aptos" w:eastAsia="Aptos" w:hAnsi="Aptos" w:cs="Aptos"/>
          <w:color w:val="000000" w:themeColor="text2"/>
        </w:rPr>
        <w:t>,</w:t>
      </w:r>
      <w:r w:rsidR="00A14510">
        <w:rPr>
          <w:rFonts w:ascii="Aptos" w:eastAsia="Aptos" w:hAnsi="Aptos" w:cs="Aptos"/>
          <w:color w:val="000000" w:themeColor="text2"/>
        </w:rPr>
        <w:t xml:space="preserve"> which </w:t>
      </w:r>
      <w:r w:rsidR="00A14510">
        <w:t>could force AI users to walk an ever-moving tightrope between giving too little and too much information about AI use</w:t>
      </w:r>
      <w:r w:rsidR="004E4EE0">
        <w:rPr>
          <w:rFonts w:ascii="Aptos" w:eastAsia="Aptos" w:hAnsi="Aptos" w:cs="Aptos"/>
          <w:color w:val="000000" w:themeColor="text2"/>
        </w:rPr>
        <w:t>.</w:t>
      </w:r>
    </w:p>
    <w:p w14:paraId="4541C067" w14:textId="77777777" w:rsidR="004E4EE0" w:rsidRDefault="004E4EE0" w:rsidP="00536D1E">
      <w:pPr>
        <w:rPr>
          <w:rFonts w:ascii="Aptos" w:eastAsia="Aptos" w:hAnsi="Aptos" w:cs="Aptos"/>
          <w:color w:val="000000" w:themeColor="text2"/>
        </w:rPr>
      </w:pPr>
    </w:p>
    <w:tbl>
      <w:tblPr>
        <w:tblStyle w:val="TableGrid"/>
        <w:tblW w:w="0" w:type="auto"/>
        <w:tblLook w:val="04A0" w:firstRow="1" w:lastRow="0" w:firstColumn="1" w:lastColumn="0" w:noHBand="0" w:noVBand="1"/>
      </w:tblPr>
      <w:tblGrid>
        <w:gridCol w:w="9637"/>
      </w:tblGrid>
      <w:tr w:rsidR="00826260" w14:paraId="5DE3B243" w14:textId="77777777">
        <w:trPr>
          <w:cnfStyle w:val="100000000000" w:firstRow="1" w:lastRow="0" w:firstColumn="0" w:lastColumn="0" w:oddVBand="0" w:evenVBand="0" w:oddHBand="0" w:evenHBand="0" w:firstRowFirstColumn="0" w:firstRowLastColumn="0" w:lastRowFirstColumn="0" w:lastRowLastColumn="0"/>
        </w:trPr>
        <w:tc>
          <w:tcPr>
            <w:tcW w:w="9637" w:type="dxa"/>
            <w:shd w:val="clear" w:color="auto" w:fill="E3CDF0" w:themeFill="accent1" w:themeFillTint="33"/>
          </w:tcPr>
          <w:p w14:paraId="60B36983" w14:textId="77777777" w:rsidR="00826260" w:rsidRPr="00743ED4" w:rsidRDefault="00826260" w:rsidP="00536D1E">
            <w:pPr>
              <w:rPr>
                <w:rFonts w:ascii="Aptos SemiBold" w:eastAsia="Aptos" w:hAnsi="Aptos SemiBold" w:cs="Aptos"/>
                <w:b w:val="0"/>
                <w:bCs/>
                <w:color w:val="000000" w:themeColor="text2"/>
              </w:rPr>
            </w:pPr>
            <w:r w:rsidRPr="00743ED4">
              <w:rPr>
                <w:rFonts w:ascii="Aptos SemiBold" w:eastAsia="Aptos" w:hAnsi="Aptos SemiBold" w:cs="Aptos"/>
                <w:b w:val="0"/>
                <w:bCs/>
                <w:color w:val="000000" w:themeColor="text2"/>
              </w:rPr>
              <w:t>“Will we soon be in a time where aspects of AI use are so ubiquitous that we expect and understand that they are in use somewhere through the process?”</w:t>
            </w:r>
          </w:p>
        </w:tc>
      </w:tr>
    </w:tbl>
    <w:p w14:paraId="38FCF80F" w14:textId="77777777" w:rsidR="00395551" w:rsidRDefault="00395551" w:rsidP="00536D1E">
      <w:pPr>
        <w:pStyle w:val="NormalIndent"/>
        <w:ind w:left="0"/>
        <w:rPr>
          <w:rFonts w:ascii="Aptos" w:eastAsia="Aptos" w:hAnsi="Aptos" w:cs="Aptos"/>
          <w:color w:val="000000" w:themeColor="text2"/>
        </w:rPr>
      </w:pPr>
    </w:p>
    <w:p w14:paraId="3F7EDFEF" w14:textId="0C87727E" w:rsidR="00360E78" w:rsidRDefault="00EF46F4" w:rsidP="00536D1E">
      <w:pPr>
        <w:pStyle w:val="Heading1"/>
      </w:pPr>
      <w:r>
        <w:t xml:space="preserve">Summary </w:t>
      </w:r>
      <w:r w:rsidR="007C64EC">
        <w:t>d</w:t>
      </w:r>
      <w:r w:rsidR="007705DB">
        <w:t>iscussion</w:t>
      </w:r>
    </w:p>
    <w:p w14:paraId="00A354F7" w14:textId="00351529" w:rsidR="00573CA7" w:rsidRDefault="00792B64" w:rsidP="00536D1E">
      <w:pPr>
        <w:pStyle w:val="NormalIndent"/>
        <w:ind w:left="0"/>
        <w:rPr>
          <w:rFonts w:ascii="Aptos" w:eastAsia="Aptos" w:hAnsi="Aptos" w:cs="Aptos"/>
          <w:color w:val="000000" w:themeColor="text2"/>
        </w:rPr>
      </w:pPr>
      <w:r>
        <w:rPr>
          <w:rFonts w:ascii="Aptos" w:eastAsia="Aptos" w:hAnsi="Aptos" w:cs="Aptos"/>
          <w:color w:val="000000" w:themeColor="text2"/>
        </w:rPr>
        <w:t>Discussion over the course of the workshop identified</w:t>
      </w:r>
      <w:r w:rsidR="00511735">
        <w:rPr>
          <w:rFonts w:ascii="Aptos" w:eastAsia="Aptos" w:hAnsi="Aptos" w:cs="Aptos"/>
          <w:color w:val="000000" w:themeColor="text2"/>
        </w:rPr>
        <w:t xml:space="preserve"> </w:t>
      </w:r>
      <w:proofErr w:type="gramStart"/>
      <w:r w:rsidR="00511735">
        <w:rPr>
          <w:rFonts w:ascii="Aptos" w:eastAsia="Aptos" w:hAnsi="Aptos" w:cs="Aptos"/>
          <w:color w:val="000000" w:themeColor="text2"/>
        </w:rPr>
        <w:t>a number of</w:t>
      </w:r>
      <w:proofErr w:type="gramEnd"/>
      <w:r w:rsidR="00511735">
        <w:rPr>
          <w:rFonts w:ascii="Aptos" w:eastAsia="Aptos" w:hAnsi="Aptos" w:cs="Aptos"/>
          <w:color w:val="000000" w:themeColor="text2"/>
        </w:rPr>
        <w:t xml:space="preserve"> concerns about the risks of AI use in health and social care</w:t>
      </w:r>
      <w:r w:rsidR="00573CA7">
        <w:rPr>
          <w:rFonts w:ascii="Aptos" w:eastAsia="Aptos" w:hAnsi="Aptos" w:cs="Aptos"/>
          <w:color w:val="000000" w:themeColor="text2"/>
        </w:rPr>
        <w:t>. Participants fe</w:t>
      </w:r>
      <w:r w:rsidR="007155BE">
        <w:rPr>
          <w:rFonts w:ascii="Aptos" w:eastAsia="Aptos" w:hAnsi="Aptos" w:cs="Aptos"/>
          <w:color w:val="000000" w:themeColor="text2"/>
        </w:rPr>
        <w:t xml:space="preserve">lt strongly </w:t>
      </w:r>
      <w:r w:rsidR="000827E0">
        <w:rPr>
          <w:rFonts w:ascii="Aptos" w:eastAsia="Aptos" w:hAnsi="Aptos" w:cs="Aptos"/>
          <w:color w:val="000000" w:themeColor="text2"/>
        </w:rPr>
        <w:t xml:space="preserve">that </w:t>
      </w:r>
      <w:r w:rsidR="00DA0A46">
        <w:rPr>
          <w:rFonts w:ascii="Aptos" w:eastAsia="Aptos" w:hAnsi="Aptos" w:cs="Aptos"/>
          <w:color w:val="000000" w:themeColor="text2"/>
        </w:rPr>
        <w:t xml:space="preserve">regulators have a role to play in </w:t>
      </w:r>
      <w:r w:rsidR="009743E4">
        <w:rPr>
          <w:rFonts w:ascii="Aptos" w:eastAsia="Aptos" w:hAnsi="Aptos" w:cs="Aptos"/>
          <w:color w:val="000000" w:themeColor="text2"/>
        </w:rPr>
        <w:t xml:space="preserve">supporting </w:t>
      </w:r>
      <w:r w:rsidR="00DA0A46">
        <w:rPr>
          <w:rFonts w:ascii="Aptos" w:eastAsia="Aptos" w:hAnsi="Aptos" w:cs="Aptos"/>
          <w:color w:val="000000" w:themeColor="text2"/>
        </w:rPr>
        <w:t xml:space="preserve">professionals navigate </w:t>
      </w:r>
      <w:r w:rsidR="007155BE">
        <w:rPr>
          <w:rFonts w:ascii="Aptos" w:eastAsia="Aptos" w:hAnsi="Aptos" w:cs="Aptos"/>
          <w:color w:val="000000" w:themeColor="text2"/>
        </w:rPr>
        <w:t xml:space="preserve">these </w:t>
      </w:r>
      <w:r w:rsidR="00DA0A46">
        <w:rPr>
          <w:rFonts w:ascii="Aptos" w:eastAsia="Aptos" w:hAnsi="Aptos" w:cs="Aptos"/>
          <w:color w:val="000000" w:themeColor="text2"/>
        </w:rPr>
        <w:t>risks,</w:t>
      </w:r>
      <w:r w:rsidR="007155BE" w:rsidRPr="00573CA7">
        <w:rPr>
          <w:rFonts w:ascii="Aptos" w:eastAsia="Aptos" w:hAnsi="Aptos" w:cs="Aptos"/>
          <w:color w:val="000000" w:themeColor="text2"/>
        </w:rPr>
        <w:t xml:space="preserve"> though they also acknowledged the significant challenges regulators face in doing so</w:t>
      </w:r>
      <w:r w:rsidR="007155BE">
        <w:rPr>
          <w:rFonts w:ascii="Aptos" w:eastAsia="Aptos" w:hAnsi="Aptos" w:cs="Aptos"/>
          <w:color w:val="000000" w:themeColor="text2"/>
        </w:rPr>
        <w:t>.</w:t>
      </w:r>
    </w:p>
    <w:p w14:paraId="53DF6493" w14:textId="6F4B21AF" w:rsidR="00DA0A46" w:rsidRPr="00E81DFC" w:rsidRDefault="004363B7" w:rsidP="00536D1E">
      <w:pPr>
        <w:pStyle w:val="Heading2"/>
        <w:rPr>
          <w:b/>
          <w:bCs/>
        </w:rPr>
      </w:pPr>
      <w:r w:rsidRPr="00E81DFC">
        <w:rPr>
          <w:b/>
          <w:bCs/>
        </w:rPr>
        <w:t>Risks</w:t>
      </w:r>
    </w:p>
    <w:p w14:paraId="77C7BBD2" w14:textId="0F797E2B" w:rsidR="001367D2" w:rsidRPr="00FB4A2D" w:rsidRDefault="009E7C24" w:rsidP="00536D1E">
      <w:pPr>
        <w:pStyle w:val="NormalIndent"/>
        <w:ind w:left="0"/>
        <w:rPr>
          <w:rFonts w:ascii="Aptos" w:eastAsia="Aptos" w:hAnsi="Aptos" w:cs="Aptos"/>
        </w:rPr>
      </w:pPr>
      <w:r>
        <w:rPr>
          <w:rFonts w:ascii="Aptos" w:eastAsia="Aptos" w:hAnsi="Aptos" w:cs="Aptos"/>
          <w:color w:val="000000" w:themeColor="text2"/>
        </w:rPr>
        <w:t xml:space="preserve">Both risks to </w:t>
      </w:r>
      <w:r w:rsidR="0D7DCDA0" w:rsidRPr="2D00BFDA">
        <w:rPr>
          <w:rFonts w:ascii="Aptos" w:eastAsia="Aptos" w:hAnsi="Aptos" w:cs="Aptos"/>
          <w:color w:val="000000" w:themeColor="text2"/>
        </w:rPr>
        <w:t xml:space="preserve">service user </w:t>
      </w:r>
      <w:r w:rsidRPr="2D00BFDA">
        <w:rPr>
          <w:rFonts w:ascii="Aptos" w:eastAsia="Aptos" w:hAnsi="Aptos" w:cs="Aptos"/>
          <w:color w:val="000000" w:themeColor="text2"/>
        </w:rPr>
        <w:t>safety</w:t>
      </w:r>
      <w:r>
        <w:rPr>
          <w:rFonts w:ascii="Aptos" w:eastAsia="Aptos" w:hAnsi="Aptos" w:cs="Aptos"/>
          <w:color w:val="000000" w:themeColor="text2"/>
        </w:rPr>
        <w:t xml:space="preserve"> and to professionals were </w:t>
      </w:r>
      <w:r w:rsidRPr="00FB4A2D">
        <w:rPr>
          <w:rFonts w:ascii="Aptos" w:eastAsia="Aptos" w:hAnsi="Aptos" w:cs="Aptos"/>
        </w:rPr>
        <w:t>surfaced</w:t>
      </w:r>
      <w:r w:rsidR="009A6811" w:rsidRPr="00FB4A2D">
        <w:t xml:space="preserve"> in the discussions and formed a consistent focus of concern.</w:t>
      </w:r>
    </w:p>
    <w:p w14:paraId="4283436A" w14:textId="77777777" w:rsidR="009A6811" w:rsidRDefault="009A6811" w:rsidP="00536D1E">
      <w:pPr>
        <w:pStyle w:val="NormalIndent"/>
        <w:ind w:left="0"/>
        <w:rPr>
          <w:rFonts w:ascii="Aptos" w:eastAsia="Aptos" w:hAnsi="Aptos" w:cs="Aptos"/>
          <w:color w:val="000000" w:themeColor="text2"/>
        </w:rPr>
      </w:pPr>
    </w:p>
    <w:p w14:paraId="0BC6E6DA" w14:textId="1A378044" w:rsidR="001367D2" w:rsidRDefault="1F913AE2" w:rsidP="00536D1E">
      <w:pPr>
        <w:pStyle w:val="NormalIndent"/>
        <w:ind w:left="0"/>
        <w:rPr>
          <w:rFonts w:ascii="Aptos" w:eastAsia="Aptos" w:hAnsi="Aptos" w:cs="Aptos"/>
          <w:color w:val="000000" w:themeColor="text2"/>
        </w:rPr>
      </w:pPr>
      <w:r w:rsidRPr="375A786E">
        <w:rPr>
          <w:rFonts w:ascii="Aptos" w:eastAsia="Aptos" w:hAnsi="Aptos" w:cs="Aptos"/>
          <w:color w:val="000000" w:themeColor="text2"/>
        </w:rPr>
        <w:t xml:space="preserve">Service user </w:t>
      </w:r>
      <w:r w:rsidR="00C37E01" w:rsidRPr="375A786E">
        <w:rPr>
          <w:rFonts w:ascii="Aptos" w:eastAsia="Aptos" w:hAnsi="Aptos" w:cs="Aptos"/>
          <w:color w:val="000000" w:themeColor="text2"/>
        </w:rPr>
        <w:t>safety</w:t>
      </w:r>
      <w:r w:rsidR="00C37E01">
        <w:rPr>
          <w:rFonts w:ascii="Aptos" w:eastAsia="Aptos" w:hAnsi="Aptos" w:cs="Aptos"/>
          <w:color w:val="000000" w:themeColor="text2"/>
        </w:rPr>
        <w:t xml:space="preserve"> </w:t>
      </w:r>
      <w:r w:rsidR="00C70FD7">
        <w:rPr>
          <w:rFonts w:ascii="Aptos" w:eastAsia="Aptos" w:hAnsi="Aptos" w:cs="Aptos"/>
          <w:color w:val="000000" w:themeColor="text2"/>
        </w:rPr>
        <w:t>is at the heart of</w:t>
      </w:r>
      <w:r w:rsidR="006E7F60">
        <w:rPr>
          <w:rFonts w:ascii="Aptos" w:eastAsia="Aptos" w:hAnsi="Aptos" w:cs="Aptos"/>
          <w:color w:val="000000" w:themeColor="text2"/>
        </w:rPr>
        <w:t xml:space="preserve"> </w:t>
      </w:r>
      <w:r w:rsidR="00261353">
        <w:rPr>
          <w:rFonts w:ascii="Aptos" w:eastAsia="Aptos" w:hAnsi="Aptos" w:cs="Aptos"/>
          <w:color w:val="000000" w:themeColor="text2"/>
        </w:rPr>
        <w:t xml:space="preserve">health and </w:t>
      </w:r>
      <w:r w:rsidR="0092221D">
        <w:rPr>
          <w:rFonts w:ascii="Aptos" w:eastAsia="Aptos" w:hAnsi="Aptos" w:cs="Aptos"/>
          <w:color w:val="000000" w:themeColor="text2"/>
        </w:rPr>
        <w:t xml:space="preserve">social </w:t>
      </w:r>
      <w:r w:rsidR="00261353">
        <w:rPr>
          <w:rFonts w:ascii="Aptos" w:eastAsia="Aptos" w:hAnsi="Aptos" w:cs="Aptos"/>
          <w:color w:val="000000" w:themeColor="text2"/>
        </w:rPr>
        <w:t>care</w:t>
      </w:r>
      <w:r w:rsidR="0092221D">
        <w:rPr>
          <w:rFonts w:ascii="Aptos" w:eastAsia="Aptos" w:hAnsi="Aptos" w:cs="Aptos"/>
          <w:color w:val="000000" w:themeColor="text2"/>
        </w:rPr>
        <w:t>,</w:t>
      </w:r>
      <w:r w:rsidR="006E7F60">
        <w:rPr>
          <w:rFonts w:ascii="Aptos" w:eastAsia="Aptos" w:hAnsi="Aptos" w:cs="Aptos"/>
          <w:color w:val="000000" w:themeColor="text2"/>
        </w:rPr>
        <w:t xml:space="preserve"> </w:t>
      </w:r>
      <w:r w:rsidR="00755087">
        <w:rPr>
          <w:rFonts w:ascii="Aptos" w:eastAsia="Aptos" w:hAnsi="Aptos" w:cs="Aptos"/>
          <w:color w:val="000000" w:themeColor="text2"/>
        </w:rPr>
        <w:t>and</w:t>
      </w:r>
      <w:r w:rsidR="00EE6337">
        <w:rPr>
          <w:rFonts w:ascii="Aptos" w:eastAsia="Aptos" w:hAnsi="Aptos" w:cs="Aptos"/>
          <w:color w:val="000000" w:themeColor="text2"/>
        </w:rPr>
        <w:t xml:space="preserve"> the</w:t>
      </w:r>
      <w:r w:rsidR="00755087">
        <w:rPr>
          <w:rFonts w:ascii="Aptos" w:eastAsia="Aptos" w:hAnsi="Aptos" w:cs="Aptos"/>
          <w:color w:val="000000" w:themeColor="text2"/>
        </w:rPr>
        <w:t xml:space="preserve"> </w:t>
      </w:r>
      <w:r w:rsidR="00013902">
        <w:rPr>
          <w:rFonts w:ascii="Aptos" w:eastAsia="Aptos" w:hAnsi="Aptos" w:cs="Aptos"/>
          <w:color w:val="000000" w:themeColor="text2"/>
        </w:rPr>
        <w:t xml:space="preserve">overarching </w:t>
      </w:r>
      <w:r w:rsidR="00755087">
        <w:rPr>
          <w:rFonts w:ascii="Aptos" w:eastAsia="Aptos" w:hAnsi="Aptos" w:cs="Aptos"/>
          <w:color w:val="000000" w:themeColor="text2"/>
        </w:rPr>
        <w:t>concern that all AI used in this space</w:t>
      </w:r>
      <w:r w:rsidR="006E7F60">
        <w:rPr>
          <w:rFonts w:ascii="Aptos" w:eastAsia="Aptos" w:hAnsi="Aptos" w:cs="Aptos"/>
          <w:color w:val="000000" w:themeColor="text2"/>
        </w:rPr>
        <w:t xml:space="preserve"> </w:t>
      </w:r>
      <w:r w:rsidR="00755087">
        <w:rPr>
          <w:rFonts w:ascii="Aptos" w:eastAsia="Aptos" w:hAnsi="Aptos" w:cs="Aptos"/>
          <w:color w:val="000000" w:themeColor="text2"/>
        </w:rPr>
        <w:t>sho</w:t>
      </w:r>
      <w:r w:rsidR="00B4065E">
        <w:rPr>
          <w:rFonts w:ascii="Aptos" w:eastAsia="Aptos" w:hAnsi="Aptos" w:cs="Aptos"/>
          <w:color w:val="000000" w:themeColor="text2"/>
        </w:rPr>
        <w:t>ul</w:t>
      </w:r>
      <w:r w:rsidR="00755087">
        <w:rPr>
          <w:rFonts w:ascii="Aptos" w:eastAsia="Aptos" w:hAnsi="Aptos" w:cs="Aptos"/>
          <w:color w:val="000000" w:themeColor="text2"/>
        </w:rPr>
        <w:t xml:space="preserve">d be safe and fit for purpose was </w:t>
      </w:r>
      <w:r w:rsidR="000F33E3">
        <w:rPr>
          <w:rFonts w:ascii="Aptos" w:eastAsia="Aptos" w:hAnsi="Aptos" w:cs="Aptos"/>
          <w:color w:val="000000" w:themeColor="text2"/>
        </w:rPr>
        <w:t>visible throughout all the discussions.</w:t>
      </w:r>
      <w:r w:rsidR="002B6328">
        <w:rPr>
          <w:rFonts w:ascii="Aptos" w:eastAsia="Aptos" w:hAnsi="Aptos" w:cs="Aptos"/>
          <w:color w:val="000000" w:themeColor="text2"/>
        </w:rPr>
        <w:t xml:space="preserve"> </w:t>
      </w:r>
      <w:r w:rsidR="495C5ECE" w:rsidRPr="28ECBD90">
        <w:rPr>
          <w:rFonts w:ascii="Aptos" w:eastAsia="Aptos" w:hAnsi="Aptos" w:cs="Aptos"/>
          <w:color w:val="000000" w:themeColor="text2"/>
        </w:rPr>
        <w:t>Service user</w:t>
      </w:r>
      <w:r w:rsidR="006F2E6E">
        <w:rPr>
          <w:rFonts w:ascii="Aptos" w:eastAsia="Aptos" w:hAnsi="Aptos" w:cs="Aptos"/>
          <w:color w:val="000000" w:themeColor="text2"/>
        </w:rPr>
        <w:t xml:space="preserve"> safety starts with responsib</w:t>
      </w:r>
      <w:r w:rsidR="003865D4">
        <w:rPr>
          <w:rFonts w:ascii="Aptos" w:eastAsia="Aptos" w:hAnsi="Aptos" w:cs="Aptos"/>
          <w:color w:val="000000" w:themeColor="text2"/>
        </w:rPr>
        <w:t>le</w:t>
      </w:r>
      <w:r w:rsidR="006F2E6E">
        <w:rPr>
          <w:rFonts w:ascii="Aptos" w:eastAsia="Aptos" w:hAnsi="Aptos" w:cs="Aptos"/>
          <w:color w:val="000000" w:themeColor="text2"/>
        </w:rPr>
        <w:t xml:space="preserve"> development</w:t>
      </w:r>
      <w:r w:rsidR="00F5381C">
        <w:rPr>
          <w:rFonts w:ascii="Aptos" w:eastAsia="Aptos" w:hAnsi="Aptos" w:cs="Aptos"/>
          <w:color w:val="000000" w:themeColor="text2"/>
        </w:rPr>
        <w:t xml:space="preserve"> involving those </w:t>
      </w:r>
      <w:r w:rsidR="00030E97">
        <w:rPr>
          <w:rFonts w:ascii="Aptos" w:eastAsia="Aptos" w:hAnsi="Aptos" w:cs="Aptos"/>
          <w:color w:val="000000" w:themeColor="text2"/>
        </w:rPr>
        <w:t>which the AI would affect</w:t>
      </w:r>
      <w:r w:rsidR="006F2E6E">
        <w:rPr>
          <w:rFonts w:ascii="Aptos" w:eastAsia="Aptos" w:hAnsi="Aptos" w:cs="Aptos"/>
          <w:color w:val="000000" w:themeColor="text2"/>
        </w:rPr>
        <w:t xml:space="preserve">, </w:t>
      </w:r>
      <w:r w:rsidR="003865D4">
        <w:rPr>
          <w:rFonts w:ascii="Aptos" w:eastAsia="Aptos" w:hAnsi="Aptos" w:cs="Aptos"/>
          <w:color w:val="000000" w:themeColor="text2"/>
        </w:rPr>
        <w:t xml:space="preserve">and it is taken for granted that </w:t>
      </w:r>
      <w:r w:rsidR="00267B68">
        <w:rPr>
          <w:rFonts w:ascii="Aptos" w:eastAsia="Aptos" w:hAnsi="Aptos" w:cs="Aptos"/>
          <w:color w:val="000000" w:themeColor="text2"/>
        </w:rPr>
        <w:t>risks arising from bias</w:t>
      </w:r>
      <w:r w:rsidR="007622F0">
        <w:rPr>
          <w:rFonts w:ascii="Aptos" w:eastAsia="Aptos" w:hAnsi="Aptos" w:cs="Aptos"/>
          <w:color w:val="000000" w:themeColor="text2"/>
        </w:rPr>
        <w:t>ed</w:t>
      </w:r>
      <w:r w:rsidR="00267B68">
        <w:rPr>
          <w:rFonts w:ascii="Aptos" w:eastAsia="Aptos" w:hAnsi="Aptos" w:cs="Aptos"/>
          <w:color w:val="000000" w:themeColor="text2"/>
        </w:rPr>
        <w:t xml:space="preserve"> training data and insufficient PPI nee</w:t>
      </w:r>
      <w:r w:rsidR="00FB7B26">
        <w:rPr>
          <w:rFonts w:ascii="Aptos" w:eastAsia="Aptos" w:hAnsi="Aptos" w:cs="Aptos"/>
          <w:color w:val="000000" w:themeColor="text2"/>
        </w:rPr>
        <w:t>d</w:t>
      </w:r>
      <w:r w:rsidR="00267B68">
        <w:rPr>
          <w:rFonts w:ascii="Aptos" w:eastAsia="Aptos" w:hAnsi="Aptos" w:cs="Aptos"/>
          <w:color w:val="000000" w:themeColor="text2"/>
        </w:rPr>
        <w:t xml:space="preserve"> to be addressed at th</w:t>
      </w:r>
      <w:r w:rsidR="00FB7B26">
        <w:rPr>
          <w:rFonts w:ascii="Aptos" w:eastAsia="Aptos" w:hAnsi="Aptos" w:cs="Aptos"/>
          <w:color w:val="000000" w:themeColor="text2"/>
        </w:rPr>
        <w:t>e</w:t>
      </w:r>
      <w:r w:rsidR="00267B68">
        <w:rPr>
          <w:rFonts w:ascii="Aptos" w:eastAsia="Aptos" w:hAnsi="Aptos" w:cs="Aptos"/>
          <w:color w:val="000000" w:themeColor="text2"/>
        </w:rPr>
        <w:t xml:space="preserve"> </w:t>
      </w:r>
      <w:r w:rsidR="00FB7B26">
        <w:rPr>
          <w:rFonts w:ascii="Aptos" w:eastAsia="Aptos" w:hAnsi="Aptos" w:cs="Aptos"/>
          <w:color w:val="000000" w:themeColor="text2"/>
        </w:rPr>
        <w:t>development</w:t>
      </w:r>
      <w:r w:rsidR="00267B68">
        <w:rPr>
          <w:rFonts w:ascii="Aptos" w:eastAsia="Aptos" w:hAnsi="Aptos" w:cs="Aptos"/>
          <w:color w:val="000000" w:themeColor="text2"/>
        </w:rPr>
        <w:t xml:space="preserve"> </w:t>
      </w:r>
      <w:proofErr w:type="gramStart"/>
      <w:r w:rsidR="00267B68">
        <w:rPr>
          <w:rFonts w:ascii="Aptos" w:eastAsia="Aptos" w:hAnsi="Aptos" w:cs="Aptos"/>
          <w:color w:val="000000" w:themeColor="text2"/>
        </w:rPr>
        <w:t>stage</w:t>
      </w:r>
      <w:r w:rsidR="00FB7B26">
        <w:rPr>
          <w:rFonts w:ascii="Aptos" w:eastAsia="Aptos" w:hAnsi="Aptos" w:cs="Aptos"/>
          <w:color w:val="000000" w:themeColor="text2"/>
        </w:rPr>
        <w:t>,</w:t>
      </w:r>
      <w:r w:rsidR="00F47387">
        <w:rPr>
          <w:rFonts w:ascii="Aptos" w:eastAsia="Aptos" w:hAnsi="Aptos" w:cs="Aptos"/>
          <w:color w:val="000000" w:themeColor="text2"/>
        </w:rPr>
        <w:t xml:space="preserve"> </w:t>
      </w:r>
      <w:r w:rsidR="00FB7B26">
        <w:rPr>
          <w:rFonts w:ascii="Aptos" w:eastAsia="Aptos" w:hAnsi="Aptos" w:cs="Aptos"/>
          <w:color w:val="000000" w:themeColor="text2"/>
        </w:rPr>
        <w:t>and</w:t>
      </w:r>
      <w:proofErr w:type="gramEnd"/>
      <w:r w:rsidR="00FB7B26">
        <w:rPr>
          <w:rFonts w:ascii="Aptos" w:eastAsia="Aptos" w:hAnsi="Aptos" w:cs="Aptos"/>
          <w:color w:val="000000" w:themeColor="text2"/>
        </w:rPr>
        <w:t xml:space="preserve"> mitigated prior to deployment.</w:t>
      </w:r>
    </w:p>
    <w:p w14:paraId="3324B644" w14:textId="77777777" w:rsidR="00FB7B26" w:rsidRDefault="00FB7B26" w:rsidP="00536D1E">
      <w:pPr>
        <w:pStyle w:val="NormalIndent"/>
        <w:ind w:left="0"/>
        <w:rPr>
          <w:rFonts w:ascii="Aptos" w:eastAsia="Aptos" w:hAnsi="Aptos" w:cs="Aptos"/>
          <w:color w:val="000000" w:themeColor="text2"/>
        </w:rPr>
      </w:pPr>
    </w:p>
    <w:p w14:paraId="54BE2F34" w14:textId="08F21148" w:rsidR="004363B7" w:rsidRDefault="00FB7B26" w:rsidP="00536D1E">
      <w:pPr>
        <w:pStyle w:val="NormalIndent"/>
        <w:ind w:left="0"/>
        <w:rPr>
          <w:rFonts w:ascii="Aptos" w:eastAsia="Aptos" w:hAnsi="Aptos" w:cs="Aptos"/>
          <w:color w:val="000000" w:themeColor="text2"/>
        </w:rPr>
      </w:pPr>
      <w:r>
        <w:rPr>
          <w:rFonts w:ascii="Aptos" w:eastAsia="Aptos" w:hAnsi="Aptos" w:cs="Aptos"/>
          <w:color w:val="000000" w:themeColor="text2"/>
        </w:rPr>
        <w:t xml:space="preserve">Focusing on the user end, </w:t>
      </w:r>
      <w:r w:rsidR="001F4610">
        <w:rPr>
          <w:rFonts w:ascii="Aptos" w:eastAsia="Aptos" w:hAnsi="Aptos" w:cs="Aptos"/>
          <w:color w:val="000000" w:themeColor="text2"/>
        </w:rPr>
        <w:t>risks tended to be articulated in terms of users either having insufficient training in th</w:t>
      </w:r>
      <w:r w:rsidR="008806DD">
        <w:rPr>
          <w:rFonts w:ascii="Aptos" w:eastAsia="Aptos" w:hAnsi="Aptos" w:cs="Aptos"/>
          <w:color w:val="000000" w:themeColor="text2"/>
        </w:rPr>
        <w:t>e</w:t>
      </w:r>
      <w:r w:rsidR="001F4610">
        <w:rPr>
          <w:rFonts w:ascii="Aptos" w:eastAsia="Aptos" w:hAnsi="Aptos" w:cs="Aptos"/>
          <w:color w:val="000000" w:themeColor="text2"/>
        </w:rPr>
        <w:t xml:space="preserve"> proper use of AI or being in a position where they had to use AI but </w:t>
      </w:r>
      <w:proofErr w:type="gramStart"/>
      <w:r w:rsidR="001F4610">
        <w:rPr>
          <w:rFonts w:ascii="Aptos" w:eastAsia="Aptos" w:hAnsi="Aptos" w:cs="Aptos"/>
          <w:color w:val="000000" w:themeColor="text2"/>
        </w:rPr>
        <w:t>were not in</w:t>
      </w:r>
      <w:r w:rsidR="00FD060C">
        <w:rPr>
          <w:rFonts w:ascii="Aptos" w:eastAsia="Aptos" w:hAnsi="Aptos" w:cs="Aptos"/>
          <w:color w:val="000000" w:themeColor="text2"/>
        </w:rPr>
        <w:t xml:space="preserve"> a</w:t>
      </w:r>
      <w:r w:rsidR="001F4610">
        <w:rPr>
          <w:rFonts w:ascii="Aptos" w:eastAsia="Aptos" w:hAnsi="Aptos" w:cs="Aptos"/>
          <w:color w:val="000000" w:themeColor="text2"/>
        </w:rPr>
        <w:t xml:space="preserve"> </w:t>
      </w:r>
      <w:r w:rsidR="002F73FC">
        <w:rPr>
          <w:rFonts w:ascii="Aptos" w:eastAsia="Aptos" w:hAnsi="Aptos" w:cs="Aptos"/>
          <w:color w:val="000000" w:themeColor="text2"/>
        </w:rPr>
        <w:t>position</w:t>
      </w:r>
      <w:r w:rsidR="001F4610">
        <w:rPr>
          <w:rFonts w:ascii="Aptos" w:eastAsia="Aptos" w:hAnsi="Aptos" w:cs="Aptos"/>
          <w:color w:val="000000" w:themeColor="text2"/>
        </w:rPr>
        <w:t xml:space="preserve"> to</w:t>
      </w:r>
      <w:proofErr w:type="gramEnd"/>
      <w:r w:rsidR="001F4610">
        <w:rPr>
          <w:rFonts w:ascii="Aptos" w:eastAsia="Aptos" w:hAnsi="Aptos" w:cs="Aptos"/>
          <w:color w:val="000000" w:themeColor="text2"/>
        </w:rPr>
        <w:t xml:space="preserve"> </w:t>
      </w:r>
      <w:r w:rsidR="002F73FC">
        <w:rPr>
          <w:rFonts w:ascii="Aptos" w:eastAsia="Aptos" w:hAnsi="Aptos" w:cs="Aptos"/>
          <w:color w:val="000000" w:themeColor="text2"/>
        </w:rPr>
        <w:t>undertake</w:t>
      </w:r>
      <w:r w:rsidR="001F4610">
        <w:rPr>
          <w:rFonts w:ascii="Aptos" w:eastAsia="Aptos" w:hAnsi="Aptos" w:cs="Aptos"/>
          <w:color w:val="000000" w:themeColor="text2"/>
        </w:rPr>
        <w:t xml:space="preserve"> </w:t>
      </w:r>
      <w:r w:rsidR="002F73FC">
        <w:rPr>
          <w:rFonts w:ascii="Aptos" w:eastAsia="Aptos" w:hAnsi="Aptos" w:cs="Aptos"/>
          <w:color w:val="000000" w:themeColor="text2"/>
        </w:rPr>
        <w:t xml:space="preserve">the necessary assurance. One specific and </w:t>
      </w:r>
      <w:r w:rsidR="002F73FC" w:rsidRPr="5CACEFB5">
        <w:rPr>
          <w:rFonts w:ascii="Aptos" w:eastAsia="Aptos" w:hAnsi="Aptos" w:cs="Aptos"/>
          <w:color w:val="000000" w:themeColor="text2"/>
        </w:rPr>
        <w:t>illustrati</w:t>
      </w:r>
      <w:r w:rsidR="1874C9DE" w:rsidRPr="5CACEFB5">
        <w:rPr>
          <w:rFonts w:ascii="Aptos" w:eastAsia="Aptos" w:hAnsi="Aptos" w:cs="Aptos"/>
          <w:color w:val="000000" w:themeColor="text2"/>
        </w:rPr>
        <w:t>ve</w:t>
      </w:r>
      <w:r w:rsidR="002F73FC">
        <w:rPr>
          <w:rFonts w:ascii="Aptos" w:eastAsia="Aptos" w:hAnsi="Aptos" w:cs="Aptos"/>
          <w:color w:val="000000" w:themeColor="text2"/>
        </w:rPr>
        <w:t xml:space="preserve"> concern was that </w:t>
      </w:r>
      <w:r w:rsidR="225BCA55" w:rsidRPr="17EB2941">
        <w:rPr>
          <w:rFonts w:ascii="Aptos" w:eastAsia="Aptos" w:hAnsi="Aptos" w:cs="Aptos"/>
          <w:color w:val="000000" w:themeColor="text2"/>
        </w:rPr>
        <w:t>employers</w:t>
      </w:r>
      <w:r w:rsidR="002F73FC" w:rsidRPr="002F73FC">
        <w:rPr>
          <w:rFonts w:ascii="Aptos" w:eastAsia="Aptos" w:hAnsi="Aptos" w:cs="Aptos"/>
          <w:color w:val="000000" w:themeColor="text2"/>
        </w:rPr>
        <w:t xml:space="preserve"> may put pressure on professionals to use AI </w:t>
      </w:r>
      <w:proofErr w:type="gramStart"/>
      <w:r w:rsidR="002F73FC" w:rsidRPr="002F73FC">
        <w:rPr>
          <w:rFonts w:ascii="Aptos" w:eastAsia="Aptos" w:hAnsi="Aptos" w:cs="Aptos"/>
          <w:color w:val="000000" w:themeColor="text2"/>
        </w:rPr>
        <w:t>in order to</w:t>
      </w:r>
      <w:proofErr w:type="gramEnd"/>
      <w:r w:rsidR="002F73FC" w:rsidRPr="002F73FC">
        <w:rPr>
          <w:rFonts w:ascii="Aptos" w:eastAsia="Aptos" w:hAnsi="Aptos" w:cs="Aptos"/>
          <w:color w:val="000000" w:themeColor="text2"/>
        </w:rPr>
        <w:t xml:space="preserve"> make efficiencies and save time</w:t>
      </w:r>
      <w:r w:rsidR="0016794B" w:rsidRPr="0016794B">
        <w:rPr>
          <w:rFonts w:ascii="Aptos" w:eastAsia="Aptos" w:hAnsi="Aptos" w:cs="Aptos"/>
          <w:color w:val="000000" w:themeColor="text2"/>
        </w:rPr>
        <w:t>,</w:t>
      </w:r>
      <w:r w:rsidR="00792EEB" w:rsidRPr="00792EEB">
        <w:rPr>
          <w:rFonts w:ascii="Aptos" w:eastAsia="Aptos" w:hAnsi="Aptos" w:cs="Aptos"/>
          <w:color w:val="000000" w:themeColor="text2"/>
        </w:rPr>
        <w:t xml:space="preserve"> but that the time saved</w:t>
      </w:r>
      <w:r w:rsidR="006F2E4A" w:rsidRPr="006F2E4A">
        <w:rPr>
          <w:rFonts w:ascii="Aptos" w:eastAsia="Aptos" w:hAnsi="Aptos" w:cs="Aptos"/>
          <w:color w:val="000000" w:themeColor="text2"/>
        </w:rPr>
        <w:t xml:space="preserve"> </w:t>
      </w:r>
      <w:proofErr w:type="gramStart"/>
      <w:r w:rsidR="006F2E4A" w:rsidRPr="006F2E4A">
        <w:rPr>
          <w:rFonts w:ascii="Aptos" w:eastAsia="Aptos" w:hAnsi="Aptos" w:cs="Aptos"/>
          <w:color w:val="000000" w:themeColor="text2"/>
        </w:rPr>
        <w:t>through the use of</w:t>
      </w:r>
      <w:proofErr w:type="gramEnd"/>
      <w:r w:rsidR="006F2E4A" w:rsidRPr="006F2E4A">
        <w:rPr>
          <w:rFonts w:ascii="Aptos" w:eastAsia="Aptos" w:hAnsi="Aptos" w:cs="Aptos"/>
          <w:color w:val="000000" w:themeColor="text2"/>
        </w:rPr>
        <w:t xml:space="preserve"> AI</w:t>
      </w:r>
      <w:r w:rsidR="00743956" w:rsidRPr="00743956">
        <w:rPr>
          <w:rFonts w:ascii="Aptos" w:eastAsia="Aptos" w:hAnsi="Aptos" w:cs="Aptos"/>
          <w:color w:val="000000" w:themeColor="text2"/>
        </w:rPr>
        <w:t xml:space="preserve"> would then have to be used to</w:t>
      </w:r>
      <w:r w:rsidR="00CC6758" w:rsidRPr="00CC6758">
        <w:rPr>
          <w:rFonts w:ascii="Aptos" w:eastAsia="Aptos" w:hAnsi="Aptos" w:cs="Aptos"/>
          <w:color w:val="000000" w:themeColor="text2"/>
        </w:rPr>
        <w:t xml:space="preserve"> see more </w:t>
      </w:r>
      <w:r w:rsidR="30866816" w:rsidRPr="375A786E">
        <w:rPr>
          <w:rFonts w:ascii="Aptos" w:eastAsia="Aptos" w:hAnsi="Aptos" w:cs="Aptos"/>
          <w:color w:val="000000" w:themeColor="text2"/>
        </w:rPr>
        <w:t>service users</w:t>
      </w:r>
      <w:r w:rsidR="00B47631">
        <w:rPr>
          <w:rFonts w:ascii="Aptos" w:eastAsia="Aptos" w:hAnsi="Aptos" w:cs="Aptos"/>
          <w:color w:val="000000" w:themeColor="text2"/>
        </w:rPr>
        <w:t xml:space="preserve">, </w:t>
      </w:r>
      <w:r w:rsidR="0089692A" w:rsidRPr="0089692A">
        <w:rPr>
          <w:rFonts w:ascii="Aptos" w:eastAsia="Aptos" w:hAnsi="Aptos" w:cs="Aptos"/>
          <w:color w:val="000000" w:themeColor="text2"/>
        </w:rPr>
        <w:t>leaving insufficient time for quality assurance</w:t>
      </w:r>
      <w:r w:rsidR="00DF7AA6">
        <w:rPr>
          <w:rFonts w:ascii="Aptos" w:eastAsia="Aptos" w:hAnsi="Aptos" w:cs="Aptos"/>
          <w:color w:val="000000" w:themeColor="text2"/>
        </w:rPr>
        <w:t xml:space="preserve">. </w:t>
      </w:r>
      <w:r w:rsidR="00ED182E" w:rsidRPr="00ED182E">
        <w:rPr>
          <w:rFonts w:ascii="Aptos" w:eastAsia="Aptos" w:hAnsi="Aptos" w:cs="Aptos"/>
          <w:color w:val="000000" w:themeColor="text2"/>
        </w:rPr>
        <w:t>The risk here is that</w:t>
      </w:r>
      <w:r w:rsidR="001867C9" w:rsidRPr="001867C9">
        <w:rPr>
          <w:rFonts w:ascii="Aptos" w:eastAsia="Aptos" w:hAnsi="Aptos" w:cs="Aptos"/>
          <w:color w:val="000000" w:themeColor="text2"/>
        </w:rPr>
        <w:t xml:space="preserve"> AI will eventually become a </w:t>
      </w:r>
      <w:r w:rsidR="2979EE57" w:rsidRPr="578D4165">
        <w:rPr>
          <w:rFonts w:ascii="Aptos" w:eastAsia="Aptos" w:hAnsi="Aptos" w:cs="Aptos"/>
          <w:i/>
          <w:iCs/>
          <w:color w:val="000000" w:themeColor="text2"/>
        </w:rPr>
        <w:t>de facto</w:t>
      </w:r>
      <w:r w:rsidR="001867C9" w:rsidRPr="001867C9">
        <w:rPr>
          <w:rFonts w:ascii="Aptos" w:eastAsia="Aptos" w:hAnsi="Aptos" w:cs="Aptos"/>
          <w:color w:val="000000" w:themeColor="text2"/>
        </w:rPr>
        <w:t xml:space="preserve"> replacement</w:t>
      </w:r>
      <w:r w:rsidR="00255662" w:rsidRPr="00255662">
        <w:rPr>
          <w:rFonts w:ascii="Aptos" w:eastAsia="Aptos" w:hAnsi="Aptos" w:cs="Aptos"/>
          <w:color w:val="000000" w:themeColor="text2"/>
        </w:rPr>
        <w:t xml:space="preserve"> for some human roles</w:t>
      </w:r>
      <w:r w:rsidR="003F3C02" w:rsidRPr="003F3C02">
        <w:rPr>
          <w:rFonts w:ascii="Aptos" w:eastAsia="Aptos" w:hAnsi="Aptos" w:cs="Aptos"/>
          <w:color w:val="000000" w:themeColor="text2"/>
        </w:rPr>
        <w:t>, where humans retain responsibility</w:t>
      </w:r>
      <w:r w:rsidR="00016ACD" w:rsidRPr="00016ACD">
        <w:rPr>
          <w:rFonts w:ascii="Aptos" w:eastAsia="Aptos" w:hAnsi="Aptos" w:cs="Aptos"/>
          <w:color w:val="000000" w:themeColor="text2"/>
        </w:rPr>
        <w:t xml:space="preserve"> but </w:t>
      </w:r>
      <w:proofErr w:type="gramStart"/>
      <w:r w:rsidR="00016ACD" w:rsidRPr="00016ACD">
        <w:rPr>
          <w:rFonts w:ascii="Aptos" w:eastAsia="Aptos" w:hAnsi="Aptos" w:cs="Aptos"/>
          <w:color w:val="000000" w:themeColor="text2"/>
        </w:rPr>
        <w:t>are not in a position to</w:t>
      </w:r>
      <w:proofErr w:type="gramEnd"/>
      <w:r w:rsidR="00016ACD" w:rsidRPr="00016ACD">
        <w:rPr>
          <w:rFonts w:ascii="Aptos" w:eastAsia="Aptos" w:hAnsi="Aptos" w:cs="Aptos"/>
          <w:color w:val="000000" w:themeColor="text2"/>
        </w:rPr>
        <w:t xml:space="preserve"> undertake necessary due diligence</w:t>
      </w:r>
      <w:r w:rsidR="003B5736">
        <w:rPr>
          <w:rFonts w:ascii="Aptos" w:eastAsia="Aptos" w:hAnsi="Aptos" w:cs="Aptos"/>
          <w:color w:val="000000" w:themeColor="text2"/>
        </w:rPr>
        <w:t>.</w:t>
      </w:r>
      <w:r w:rsidR="000A6EC3">
        <w:rPr>
          <w:rFonts w:ascii="Aptos" w:eastAsia="Aptos" w:hAnsi="Aptos" w:cs="Aptos"/>
          <w:color w:val="000000" w:themeColor="text2"/>
        </w:rPr>
        <w:t xml:space="preserve"> </w:t>
      </w:r>
      <w:r w:rsidR="003B5736" w:rsidRPr="003B5736">
        <w:rPr>
          <w:rFonts w:ascii="Aptos" w:eastAsia="Aptos" w:hAnsi="Aptos" w:cs="Aptos"/>
          <w:color w:val="000000" w:themeColor="text2"/>
        </w:rPr>
        <w:t xml:space="preserve">This potentially puts at risk both </w:t>
      </w:r>
      <w:r w:rsidR="21B84F22" w:rsidRPr="1AE09885">
        <w:rPr>
          <w:rFonts w:ascii="Aptos" w:eastAsia="Aptos" w:hAnsi="Aptos" w:cs="Aptos"/>
          <w:color w:val="000000" w:themeColor="text2"/>
        </w:rPr>
        <w:t>service users</w:t>
      </w:r>
      <w:r w:rsidR="003B5736" w:rsidRPr="003B5736">
        <w:rPr>
          <w:rFonts w:ascii="Aptos" w:eastAsia="Aptos" w:hAnsi="Aptos" w:cs="Aptos"/>
          <w:color w:val="000000" w:themeColor="text2"/>
        </w:rPr>
        <w:t xml:space="preserve"> and professionals</w:t>
      </w:r>
      <w:r w:rsidR="00613E37">
        <w:rPr>
          <w:rFonts w:ascii="Aptos" w:eastAsia="Aptos" w:hAnsi="Aptos" w:cs="Aptos"/>
          <w:color w:val="000000" w:themeColor="text2"/>
        </w:rPr>
        <w:t>.</w:t>
      </w:r>
    </w:p>
    <w:p w14:paraId="68E17AF0" w14:textId="77777777" w:rsidR="00C039B5" w:rsidRDefault="00C039B5" w:rsidP="00536D1E">
      <w:pPr>
        <w:pStyle w:val="NormalIndent"/>
        <w:ind w:left="0"/>
        <w:rPr>
          <w:rFonts w:ascii="Aptos" w:eastAsia="Aptos" w:hAnsi="Aptos" w:cs="Aptos"/>
          <w:color w:val="000000" w:themeColor="text2"/>
        </w:rPr>
      </w:pPr>
    </w:p>
    <w:p w14:paraId="3FA151D8" w14:textId="35C2B129" w:rsidR="00BE557E" w:rsidRDefault="378985AA" w:rsidP="00536D1E">
      <w:pPr>
        <w:pStyle w:val="NormalIndent"/>
        <w:ind w:left="0"/>
        <w:rPr>
          <w:rFonts w:ascii="Aptos" w:eastAsia="Aptos" w:hAnsi="Aptos" w:cs="Aptos"/>
          <w:color w:val="000000" w:themeColor="text2"/>
        </w:rPr>
      </w:pPr>
      <w:r w:rsidRPr="425B96DF">
        <w:rPr>
          <w:rFonts w:ascii="Aptos" w:eastAsia="Aptos" w:hAnsi="Aptos" w:cs="Aptos"/>
          <w:color w:val="000000" w:themeColor="text2"/>
        </w:rPr>
        <w:t xml:space="preserve">The importance of training </w:t>
      </w:r>
      <w:r w:rsidR="7E2C0DF4" w:rsidRPr="425B96DF">
        <w:rPr>
          <w:rFonts w:ascii="Aptos" w:eastAsia="Aptos" w:hAnsi="Aptos" w:cs="Aptos"/>
          <w:color w:val="000000" w:themeColor="text2"/>
        </w:rPr>
        <w:t>i</w:t>
      </w:r>
      <w:r w:rsidR="71C827F9" w:rsidRPr="425B96DF">
        <w:rPr>
          <w:rFonts w:ascii="Aptos" w:eastAsia="Aptos" w:hAnsi="Aptos" w:cs="Aptos"/>
          <w:color w:val="000000" w:themeColor="text2"/>
        </w:rPr>
        <w:t xml:space="preserve">s </w:t>
      </w:r>
      <w:r w:rsidR="1E64463F" w:rsidRPr="425B96DF">
        <w:rPr>
          <w:rFonts w:ascii="Aptos" w:eastAsia="Aptos" w:hAnsi="Aptos" w:cs="Aptos"/>
          <w:color w:val="000000" w:themeColor="text2"/>
        </w:rPr>
        <w:t>linked</w:t>
      </w:r>
      <w:r w:rsidR="272DDD8B" w:rsidRPr="425B96DF">
        <w:rPr>
          <w:rFonts w:ascii="Aptos" w:eastAsia="Aptos" w:hAnsi="Aptos" w:cs="Aptos"/>
          <w:color w:val="000000" w:themeColor="text2"/>
        </w:rPr>
        <w:t xml:space="preserve"> to </w:t>
      </w:r>
      <w:r w:rsidR="0079770E">
        <w:rPr>
          <w:rFonts w:ascii="Aptos" w:eastAsia="Aptos" w:hAnsi="Aptos" w:cs="Aptos"/>
          <w:color w:val="000000" w:themeColor="text2"/>
        </w:rPr>
        <w:t xml:space="preserve">the </w:t>
      </w:r>
      <w:r w:rsidR="71C827F9" w:rsidRPr="425B96DF">
        <w:rPr>
          <w:rFonts w:ascii="Aptos" w:eastAsia="Aptos" w:hAnsi="Aptos" w:cs="Aptos"/>
          <w:color w:val="000000" w:themeColor="text2"/>
        </w:rPr>
        <w:t>AI user</w:t>
      </w:r>
      <w:r w:rsidR="2CA083C5" w:rsidRPr="425B96DF">
        <w:rPr>
          <w:rFonts w:ascii="Aptos" w:eastAsia="Aptos" w:hAnsi="Aptos" w:cs="Aptos"/>
          <w:color w:val="000000" w:themeColor="text2"/>
        </w:rPr>
        <w:t>’</w:t>
      </w:r>
      <w:r w:rsidR="71C827F9" w:rsidRPr="425B96DF">
        <w:rPr>
          <w:rFonts w:ascii="Aptos" w:eastAsia="Aptos" w:hAnsi="Aptos" w:cs="Aptos"/>
          <w:color w:val="000000" w:themeColor="text2"/>
        </w:rPr>
        <w:t xml:space="preserve">s </w:t>
      </w:r>
      <w:r w:rsidR="18A0E119" w:rsidRPr="425B96DF">
        <w:rPr>
          <w:rFonts w:ascii="Aptos" w:eastAsia="Aptos" w:hAnsi="Aptos" w:cs="Aptos"/>
          <w:color w:val="000000" w:themeColor="text2"/>
        </w:rPr>
        <w:t xml:space="preserve">ability </w:t>
      </w:r>
      <w:r w:rsidR="71C827F9" w:rsidRPr="425B96DF">
        <w:rPr>
          <w:rFonts w:ascii="Aptos" w:eastAsia="Aptos" w:hAnsi="Aptos" w:cs="Aptos"/>
          <w:color w:val="000000" w:themeColor="text2"/>
        </w:rPr>
        <w:t>to report issues</w:t>
      </w:r>
      <w:r w:rsidR="4B939FFA" w:rsidRPr="425B96DF">
        <w:rPr>
          <w:rFonts w:ascii="Aptos" w:eastAsia="Aptos" w:hAnsi="Aptos" w:cs="Aptos"/>
          <w:color w:val="000000" w:themeColor="text2"/>
        </w:rPr>
        <w:t>,</w:t>
      </w:r>
      <w:r w:rsidR="18033ACD" w:rsidRPr="425B96DF">
        <w:rPr>
          <w:rFonts w:ascii="Aptos" w:eastAsia="Aptos" w:hAnsi="Aptos" w:cs="Aptos"/>
          <w:color w:val="000000" w:themeColor="text2"/>
        </w:rPr>
        <w:t xml:space="preserve"> as</w:t>
      </w:r>
      <w:r w:rsidR="525F0613" w:rsidRPr="425B96DF">
        <w:rPr>
          <w:rFonts w:ascii="Aptos" w:eastAsia="Aptos" w:hAnsi="Aptos" w:cs="Aptos"/>
          <w:color w:val="000000" w:themeColor="text2"/>
        </w:rPr>
        <w:t xml:space="preserve"> </w:t>
      </w:r>
      <w:r w:rsidR="212805A8" w:rsidRPr="425B96DF">
        <w:rPr>
          <w:rFonts w:ascii="Aptos" w:eastAsia="Aptos" w:hAnsi="Aptos" w:cs="Aptos"/>
          <w:color w:val="000000" w:themeColor="text2"/>
        </w:rPr>
        <w:t xml:space="preserve">reporting is entirely </w:t>
      </w:r>
      <w:r w:rsidR="41C3C8AB" w:rsidRPr="425B96DF">
        <w:rPr>
          <w:rFonts w:ascii="Aptos" w:eastAsia="Aptos" w:hAnsi="Aptos" w:cs="Aptos"/>
          <w:color w:val="000000" w:themeColor="text2"/>
        </w:rPr>
        <w:t xml:space="preserve">dependent </w:t>
      </w:r>
      <w:r w:rsidR="71C827F9" w:rsidRPr="425B96DF">
        <w:rPr>
          <w:rFonts w:ascii="Aptos" w:eastAsia="Aptos" w:hAnsi="Aptos" w:cs="Aptos"/>
          <w:color w:val="000000" w:themeColor="text2"/>
        </w:rPr>
        <w:t xml:space="preserve">on </w:t>
      </w:r>
      <w:r w:rsidR="2A2314F6" w:rsidRPr="425B96DF">
        <w:rPr>
          <w:rFonts w:ascii="Aptos" w:eastAsia="Aptos" w:hAnsi="Aptos" w:cs="Aptos"/>
          <w:color w:val="000000" w:themeColor="text2"/>
        </w:rPr>
        <w:t>thei</w:t>
      </w:r>
      <w:r w:rsidR="5DB62EE4" w:rsidRPr="425B96DF">
        <w:rPr>
          <w:rFonts w:ascii="Aptos" w:eastAsia="Aptos" w:hAnsi="Aptos" w:cs="Aptos"/>
          <w:color w:val="000000" w:themeColor="text2"/>
        </w:rPr>
        <w:t>r</w:t>
      </w:r>
      <w:r w:rsidR="2A2314F6" w:rsidRPr="425B96DF">
        <w:rPr>
          <w:rFonts w:ascii="Aptos" w:eastAsia="Aptos" w:hAnsi="Aptos" w:cs="Aptos"/>
          <w:color w:val="000000" w:themeColor="text2"/>
        </w:rPr>
        <w:t xml:space="preserve"> being able </w:t>
      </w:r>
      <w:r w:rsidR="00D66337" w:rsidRPr="425B96DF">
        <w:rPr>
          <w:rFonts w:ascii="Aptos" w:eastAsia="Aptos" w:hAnsi="Aptos" w:cs="Aptos"/>
          <w:color w:val="000000" w:themeColor="text2"/>
        </w:rPr>
        <w:t>to recognise</w:t>
      </w:r>
      <w:r w:rsidR="71C827F9" w:rsidRPr="425B96DF">
        <w:rPr>
          <w:rFonts w:ascii="Aptos" w:eastAsia="Aptos" w:hAnsi="Aptos" w:cs="Aptos"/>
          <w:color w:val="000000" w:themeColor="text2"/>
        </w:rPr>
        <w:t xml:space="preserve"> a fault or error in the first </w:t>
      </w:r>
      <w:r w:rsidR="042D7C80" w:rsidRPr="425B96DF">
        <w:rPr>
          <w:rFonts w:ascii="Aptos" w:eastAsia="Aptos" w:hAnsi="Aptos" w:cs="Aptos"/>
          <w:color w:val="000000" w:themeColor="text2"/>
        </w:rPr>
        <w:t>place</w:t>
      </w:r>
      <w:r w:rsidR="2A020B94" w:rsidRPr="425B96DF">
        <w:rPr>
          <w:rFonts w:ascii="Aptos" w:eastAsia="Aptos" w:hAnsi="Aptos" w:cs="Aptos"/>
          <w:color w:val="000000" w:themeColor="text2"/>
        </w:rPr>
        <w:t xml:space="preserve">. </w:t>
      </w:r>
      <w:r w:rsidR="15F5F629" w:rsidRPr="425B96DF">
        <w:rPr>
          <w:rFonts w:ascii="Aptos" w:eastAsia="Aptos" w:hAnsi="Aptos" w:cs="Aptos"/>
          <w:color w:val="000000" w:themeColor="text2"/>
        </w:rPr>
        <w:t>R</w:t>
      </w:r>
      <w:r w:rsidR="4907ACD5" w:rsidRPr="425B96DF">
        <w:rPr>
          <w:rFonts w:ascii="Aptos" w:eastAsia="Aptos" w:hAnsi="Aptos" w:cs="Aptos"/>
          <w:color w:val="000000" w:themeColor="text2"/>
        </w:rPr>
        <w:t>eporting</w:t>
      </w:r>
      <w:r w:rsidR="6F7E085B" w:rsidRPr="425B96DF">
        <w:rPr>
          <w:rFonts w:ascii="Aptos" w:eastAsia="Aptos" w:hAnsi="Aptos" w:cs="Aptos"/>
          <w:color w:val="000000" w:themeColor="text2"/>
        </w:rPr>
        <w:t xml:space="preserve"> need not, however, be the sole responsibility </w:t>
      </w:r>
      <w:r w:rsidR="1A1BF574" w:rsidRPr="425B96DF">
        <w:rPr>
          <w:rFonts w:ascii="Aptos" w:eastAsia="Aptos" w:hAnsi="Aptos" w:cs="Aptos"/>
          <w:color w:val="000000" w:themeColor="text2"/>
        </w:rPr>
        <w:t>of professional AI users, and</w:t>
      </w:r>
      <w:r w:rsidR="523CB466" w:rsidRPr="425B96DF">
        <w:rPr>
          <w:rFonts w:ascii="Aptos" w:eastAsia="Aptos" w:hAnsi="Aptos" w:cs="Aptos"/>
          <w:color w:val="000000" w:themeColor="text2"/>
        </w:rPr>
        <w:t xml:space="preserve"> could be shared </w:t>
      </w:r>
      <w:r w:rsidR="79BE5080" w:rsidRPr="425B96DF">
        <w:rPr>
          <w:rFonts w:ascii="Aptos" w:eastAsia="Aptos" w:hAnsi="Aptos" w:cs="Aptos"/>
          <w:color w:val="000000" w:themeColor="text2"/>
        </w:rPr>
        <w:t xml:space="preserve">more widely, </w:t>
      </w:r>
      <w:r w:rsidR="18033ACD" w:rsidRPr="425B96DF">
        <w:rPr>
          <w:rFonts w:ascii="Aptos" w:eastAsia="Aptos" w:hAnsi="Aptos" w:cs="Aptos"/>
          <w:color w:val="000000" w:themeColor="text2"/>
        </w:rPr>
        <w:t>e.g.</w:t>
      </w:r>
      <w:r w:rsidR="79BE5080" w:rsidRPr="425B96DF">
        <w:rPr>
          <w:rFonts w:ascii="Aptos" w:eastAsia="Aptos" w:hAnsi="Aptos" w:cs="Aptos"/>
          <w:color w:val="000000" w:themeColor="text2"/>
        </w:rPr>
        <w:t xml:space="preserve"> </w:t>
      </w:r>
      <w:r w:rsidR="0BAEBC40" w:rsidRPr="425B96DF">
        <w:rPr>
          <w:rFonts w:ascii="Aptos" w:eastAsia="Aptos" w:hAnsi="Aptos" w:cs="Aptos"/>
          <w:color w:val="000000" w:themeColor="text2"/>
        </w:rPr>
        <w:t>service users and their significant others</w:t>
      </w:r>
      <w:r w:rsidR="79BE5080" w:rsidRPr="425B96DF">
        <w:rPr>
          <w:rFonts w:ascii="Aptos" w:eastAsia="Aptos" w:hAnsi="Aptos" w:cs="Aptos"/>
          <w:color w:val="000000" w:themeColor="text2"/>
        </w:rPr>
        <w:t xml:space="preserve"> can</w:t>
      </w:r>
      <w:r w:rsidR="00147C9A">
        <w:rPr>
          <w:rFonts w:ascii="Aptos" w:eastAsia="Aptos" w:hAnsi="Aptos" w:cs="Aptos"/>
          <w:color w:val="000000" w:themeColor="text2"/>
        </w:rPr>
        <w:t xml:space="preserve"> </w:t>
      </w:r>
      <w:r w:rsidR="2CFEBA0A" w:rsidRPr="425B96DF">
        <w:rPr>
          <w:rFonts w:ascii="Aptos" w:eastAsia="Aptos" w:hAnsi="Aptos" w:cs="Aptos"/>
          <w:color w:val="000000" w:themeColor="text2"/>
        </w:rPr>
        <w:t>feedback</w:t>
      </w:r>
      <w:r w:rsidR="17040F7D" w:rsidRPr="425B96DF">
        <w:rPr>
          <w:rFonts w:ascii="Aptos" w:eastAsia="Aptos" w:hAnsi="Aptos" w:cs="Aptos"/>
          <w:color w:val="000000" w:themeColor="text2"/>
        </w:rPr>
        <w:t xml:space="preserve"> </w:t>
      </w:r>
      <w:r w:rsidR="4B74F215" w:rsidRPr="425B96DF">
        <w:rPr>
          <w:rFonts w:ascii="Aptos" w:eastAsia="Aptos" w:hAnsi="Aptos" w:cs="Aptos"/>
          <w:color w:val="000000" w:themeColor="text2"/>
        </w:rPr>
        <w:t xml:space="preserve">using </w:t>
      </w:r>
      <w:r w:rsidR="17040F7D" w:rsidRPr="425B96DF">
        <w:rPr>
          <w:rFonts w:ascii="Aptos" w:eastAsia="Aptos" w:hAnsi="Aptos" w:cs="Aptos"/>
          <w:color w:val="000000" w:themeColor="text2"/>
        </w:rPr>
        <w:t>the MHRA</w:t>
      </w:r>
      <w:r w:rsidR="00DA0309">
        <w:rPr>
          <w:rFonts w:ascii="Aptos" w:eastAsia="Aptos" w:hAnsi="Aptos" w:cs="Aptos"/>
          <w:color w:val="000000" w:themeColor="text2"/>
        </w:rPr>
        <w:t>’</w:t>
      </w:r>
      <w:r w:rsidR="17040F7D" w:rsidRPr="425B96DF">
        <w:rPr>
          <w:rFonts w:ascii="Aptos" w:eastAsia="Aptos" w:hAnsi="Aptos" w:cs="Aptos"/>
          <w:color w:val="000000" w:themeColor="text2"/>
        </w:rPr>
        <w:t>s Yellow Card scheme</w:t>
      </w:r>
      <w:r w:rsidR="2C9F83E3" w:rsidRPr="425B96DF">
        <w:rPr>
          <w:rFonts w:ascii="Aptos" w:eastAsia="Aptos" w:hAnsi="Aptos" w:cs="Aptos"/>
          <w:color w:val="000000" w:themeColor="text2"/>
        </w:rPr>
        <w:t>.</w:t>
      </w:r>
      <w:r w:rsidR="41E20A41" w:rsidRPr="425B96DF">
        <w:rPr>
          <w:rFonts w:ascii="Aptos" w:eastAsia="Aptos" w:hAnsi="Aptos" w:cs="Aptos"/>
          <w:color w:val="000000" w:themeColor="text2"/>
        </w:rPr>
        <w:t xml:space="preserve"> </w:t>
      </w:r>
      <w:r w:rsidR="6EFF1BE6" w:rsidRPr="425B96DF">
        <w:rPr>
          <w:rFonts w:ascii="Aptos" w:eastAsia="Aptos" w:hAnsi="Aptos" w:cs="Aptos"/>
          <w:color w:val="000000" w:themeColor="text2"/>
        </w:rPr>
        <w:t xml:space="preserve">PPI </w:t>
      </w:r>
      <w:r w:rsidR="0E5CE958" w:rsidRPr="425B96DF">
        <w:rPr>
          <w:rFonts w:ascii="Aptos" w:eastAsia="Aptos" w:hAnsi="Aptos" w:cs="Aptos"/>
          <w:color w:val="000000" w:themeColor="text2"/>
        </w:rPr>
        <w:t>work</w:t>
      </w:r>
      <w:r w:rsidR="6EFF1BE6" w:rsidRPr="425B96DF">
        <w:rPr>
          <w:rFonts w:ascii="Aptos" w:eastAsia="Aptos" w:hAnsi="Aptos" w:cs="Aptos"/>
          <w:color w:val="000000" w:themeColor="text2"/>
        </w:rPr>
        <w:t xml:space="preserve"> was suggested</w:t>
      </w:r>
      <w:r w:rsidR="2C9F83E3" w:rsidRPr="425B96DF">
        <w:rPr>
          <w:rFonts w:ascii="Aptos" w:eastAsia="Aptos" w:hAnsi="Aptos" w:cs="Aptos"/>
          <w:color w:val="000000" w:themeColor="text2"/>
        </w:rPr>
        <w:t>,</w:t>
      </w:r>
      <w:r w:rsidR="299E2F3A" w:rsidRPr="425B96DF">
        <w:rPr>
          <w:rFonts w:ascii="Aptos" w:eastAsia="Aptos" w:hAnsi="Aptos" w:cs="Aptos"/>
          <w:color w:val="000000" w:themeColor="text2"/>
        </w:rPr>
        <w:t xml:space="preserve"> not just</w:t>
      </w:r>
      <w:r w:rsidR="099D2AFF" w:rsidRPr="425B96DF">
        <w:rPr>
          <w:rFonts w:ascii="Aptos" w:eastAsia="Aptos" w:hAnsi="Aptos" w:cs="Aptos"/>
          <w:color w:val="000000" w:themeColor="text2"/>
        </w:rPr>
        <w:t xml:space="preserve"> during testing</w:t>
      </w:r>
      <w:r w:rsidR="299E2F3A" w:rsidRPr="425B96DF">
        <w:rPr>
          <w:rFonts w:ascii="Aptos" w:eastAsia="Aptos" w:hAnsi="Aptos" w:cs="Aptos"/>
          <w:color w:val="000000" w:themeColor="text2"/>
        </w:rPr>
        <w:t xml:space="preserve"> and</w:t>
      </w:r>
      <w:r w:rsidR="099D2AFF" w:rsidRPr="425B96DF">
        <w:rPr>
          <w:rFonts w:ascii="Aptos" w:eastAsia="Aptos" w:hAnsi="Aptos" w:cs="Aptos"/>
          <w:color w:val="000000" w:themeColor="text2"/>
        </w:rPr>
        <w:t xml:space="preserve"> development</w:t>
      </w:r>
      <w:r w:rsidR="299E2F3A" w:rsidRPr="425B96DF">
        <w:rPr>
          <w:rFonts w:ascii="Aptos" w:eastAsia="Aptos" w:hAnsi="Aptos" w:cs="Aptos"/>
          <w:color w:val="000000" w:themeColor="text2"/>
        </w:rPr>
        <w:t xml:space="preserve"> </w:t>
      </w:r>
      <w:r w:rsidR="708919EA" w:rsidRPr="425B96DF">
        <w:rPr>
          <w:rFonts w:ascii="Aptos" w:eastAsia="Aptos" w:hAnsi="Aptos" w:cs="Aptos"/>
          <w:color w:val="000000" w:themeColor="text2"/>
        </w:rPr>
        <w:t>(</w:t>
      </w:r>
      <w:r w:rsidR="299E2F3A" w:rsidRPr="425B96DF">
        <w:rPr>
          <w:rFonts w:ascii="Aptos" w:eastAsia="Aptos" w:hAnsi="Aptos" w:cs="Aptos"/>
          <w:color w:val="000000" w:themeColor="text2"/>
        </w:rPr>
        <w:t>as mentioned above</w:t>
      </w:r>
      <w:r w:rsidR="106A92C4" w:rsidRPr="425B96DF">
        <w:rPr>
          <w:rFonts w:ascii="Aptos" w:eastAsia="Aptos" w:hAnsi="Aptos" w:cs="Aptos"/>
          <w:color w:val="000000" w:themeColor="text2"/>
        </w:rPr>
        <w:t>)</w:t>
      </w:r>
      <w:r w:rsidR="2C9F83E3" w:rsidRPr="425B96DF">
        <w:rPr>
          <w:rFonts w:ascii="Aptos" w:eastAsia="Aptos" w:hAnsi="Aptos" w:cs="Aptos"/>
          <w:color w:val="000000" w:themeColor="text2"/>
        </w:rPr>
        <w:t>,</w:t>
      </w:r>
      <w:r w:rsidR="299E2F3A" w:rsidRPr="425B96DF">
        <w:rPr>
          <w:rFonts w:ascii="Aptos" w:eastAsia="Aptos" w:hAnsi="Aptos" w:cs="Aptos"/>
          <w:color w:val="000000" w:themeColor="text2"/>
        </w:rPr>
        <w:t xml:space="preserve"> but also throughout</w:t>
      </w:r>
      <w:r w:rsidR="099D2AFF" w:rsidRPr="425B96DF">
        <w:rPr>
          <w:rFonts w:ascii="Aptos" w:eastAsia="Aptos" w:hAnsi="Aptos" w:cs="Aptos"/>
          <w:color w:val="000000" w:themeColor="text2"/>
        </w:rPr>
        <w:t xml:space="preserve"> deployment</w:t>
      </w:r>
      <w:r w:rsidR="17040F7D" w:rsidRPr="425B96DF">
        <w:rPr>
          <w:rFonts w:ascii="Aptos" w:eastAsia="Aptos" w:hAnsi="Aptos" w:cs="Aptos"/>
          <w:color w:val="000000" w:themeColor="text2"/>
        </w:rPr>
        <w:t xml:space="preserve">, </w:t>
      </w:r>
      <w:r w:rsidR="00147C9A" w:rsidRPr="425B96DF">
        <w:rPr>
          <w:rFonts w:ascii="Aptos" w:eastAsia="Aptos" w:hAnsi="Aptos" w:cs="Aptos"/>
          <w:color w:val="000000" w:themeColor="text2"/>
        </w:rPr>
        <w:t>enabling additional</w:t>
      </w:r>
      <w:r w:rsidR="3F73C177" w:rsidRPr="425B96DF">
        <w:rPr>
          <w:rFonts w:ascii="Aptos" w:eastAsia="Aptos" w:hAnsi="Aptos" w:cs="Aptos"/>
          <w:color w:val="000000" w:themeColor="text2"/>
        </w:rPr>
        <w:t xml:space="preserve"> opportunities for</w:t>
      </w:r>
      <w:r w:rsidR="0B8AFEAE" w:rsidRPr="425B96DF">
        <w:rPr>
          <w:rFonts w:ascii="Aptos" w:eastAsia="Aptos" w:hAnsi="Aptos" w:cs="Aptos"/>
          <w:color w:val="000000" w:themeColor="text2"/>
        </w:rPr>
        <w:t xml:space="preserve"> </w:t>
      </w:r>
      <w:r w:rsidR="17040F7D" w:rsidRPr="425B96DF">
        <w:rPr>
          <w:rFonts w:ascii="Aptos" w:eastAsia="Aptos" w:hAnsi="Aptos" w:cs="Aptos"/>
          <w:color w:val="000000" w:themeColor="text2"/>
        </w:rPr>
        <w:t>recognition</w:t>
      </w:r>
      <w:r w:rsidR="3FBF79FD" w:rsidRPr="425B96DF">
        <w:rPr>
          <w:rFonts w:ascii="Aptos" w:eastAsia="Aptos" w:hAnsi="Aptos" w:cs="Aptos"/>
          <w:color w:val="000000" w:themeColor="text2"/>
        </w:rPr>
        <w:t xml:space="preserve"> and reporting </w:t>
      </w:r>
      <w:r w:rsidR="17040F7D" w:rsidRPr="425B96DF">
        <w:rPr>
          <w:rFonts w:ascii="Aptos" w:eastAsia="Aptos" w:hAnsi="Aptos" w:cs="Aptos"/>
          <w:color w:val="000000" w:themeColor="text2"/>
        </w:rPr>
        <w:t xml:space="preserve">of </w:t>
      </w:r>
      <w:r w:rsidR="3FBF79FD" w:rsidRPr="425B96DF">
        <w:rPr>
          <w:rFonts w:ascii="Aptos" w:eastAsia="Aptos" w:hAnsi="Aptos" w:cs="Aptos"/>
          <w:color w:val="000000" w:themeColor="text2"/>
        </w:rPr>
        <w:t>AI issues as they arise.</w:t>
      </w:r>
    </w:p>
    <w:p w14:paraId="017E25AD" w14:textId="77777777" w:rsidR="00BE557E" w:rsidRDefault="00BE557E" w:rsidP="00536D1E">
      <w:pPr>
        <w:pStyle w:val="NormalIndent"/>
        <w:ind w:left="0"/>
        <w:rPr>
          <w:rFonts w:ascii="Aptos" w:eastAsia="Aptos" w:hAnsi="Aptos" w:cs="Aptos"/>
          <w:color w:val="000000" w:themeColor="text2"/>
        </w:rPr>
      </w:pPr>
    </w:p>
    <w:p w14:paraId="1900BCE7" w14:textId="0672E923" w:rsidR="006458E6" w:rsidRDefault="712C9B33" w:rsidP="00536D1E">
      <w:pPr>
        <w:pStyle w:val="NormalIndent"/>
        <w:ind w:left="0"/>
        <w:rPr>
          <w:rFonts w:ascii="Aptos" w:eastAsia="Aptos" w:hAnsi="Aptos" w:cs="Aptos"/>
          <w:color w:val="000000" w:themeColor="text2"/>
        </w:rPr>
      </w:pPr>
      <w:r w:rsidRPr="425B96DF">
        <w:rPr>
          <w:rFonts w:ascii="Aptos" w:eastAsia="Aptos" w:hAnsi="Aptos" w:cs="Aptos"/>
          <w:color w:val="000000" w:themeColor="text2"/>
        </w:rPr>
        <w:t>Risk is not fixed, nor solely determined by the AI</w:t>
      </w:r>
      <w:r w:rsidR="5867C64A" w:rsidRPr="425B96DF">
        <w:rPr>
          <w:rFonts w:ascii="Aptos" w:eastAsia="Aptos" w:hAnsi="Aptos" w:cs="Aptos"/>
          <w:color w:val="000000" w:themeColor="text2"/>
        </w:rPr>
        <w:t>.</w:t>
      </w:r>
      <w:r w:rsidRPr="425B96DF">
        <w:rPr>
          <w:rFonts w:ascii="Aptos" w:eastAsia="Aptos" w:hAnsi="Aptos" w:cs="Aptos"/>
          <w:color w:val="000000" w:themeColor="text2"/>
        </w:rPr>
        <w:t xml:space="preserve">  </w:t>
      </w:r>
      <w:r w:rsidR="452107FC" w:rsidRPr="425B96DF">
        <w:rPr>
          <w:rFonts w:ascii="Aptos" w:eastAsia="Aptos" w:hAnsi="Aptos" w:cs="Aptos"/>
          <w:color w:val="000000" w:themeColor="text2"/>
        </w:rPr>
        <w:t>D</w:t>
      </w:r>
      <w:r w:rsidR="324F2497" w:rsidRPr="425B96DF">
        <w:rPr>
          <w:rFonts w:ascii="Aptos" w:eastAsia="Aptos" w:hAnsi="Aptos" w:cs="Aptos"/>
          <w:color w:val="000000" w:themeColor="text2"/>
        </w:rPr>
        <w:t>ifferent AIs</w:t>
      </w:r>
      <w:r w:rsidR="3A041B6B" w:rsidRPr="425B96DF">
        <w:rPr>
          <w:rFonts w:ascii="Aptos" w:eastAsia="Aptos" w:hAnsi="Aptos" w:cs="Aptos"/>
          <w:color w:val="000000" w:themeColor="text2"/>
        </w:rPr>
        <w:t>,</w:t>
      </w:r>
      <w:r w:rsidR="324F2497" w:rsidRPr="425B96DF">
        <w:rPr>
          <w:rFonts w:ascii="Aptos" w:eastAsia="Aptos" w:hAnsi="Aptos" w:cs="Aptos"/>
          <w:color w:val="000000" w:themeColor="text2"/>
        </w:rPr>
        <w:t xml:space="preserve"> </w:t>
      </w:r>
      <w:r w:rsidR="31AD824B" w:rsidRPr="425B96DF">
        <w:rPr>
          <w:rFonts w:ascii="Aptos" w:eastAsia="Aptos" w:hAnsi="Aptos" w:cs="Aptos"/>
          <w:color w:val="000000" w:themeColor="text2"/>
        </w:rPr>
        <w:t xml:space="preserve">used by </w:t>
      </w:r>
      <w:r w:rsidR="324F2497" w:rsidRPr="425B96DF">
        <w:rPr>
          <w:rFonts w:ascii="Aptos" w:eastAsia="Aptos" w:hAnsi="Aptos" w:cs="Aptos"/>
          <w:color w:val="000000" w:themeColor="text2"/>
        </w:rPr>
        <w:t xml:space="preserve">different professionals </w:t>
      </w:r>
      <w:r w:rsidR="2E3C3FED" w:rsidRPr="425B96DF">
        <w:rPr>
          <w:rFonts w:ascii="Aptos" w:eastAsia="Aptos" w:hAnsi="Aptos" w:cs="Aptos"/>
          <w:color w:val="000000" w:themeColor="text2"/>
        </w:rPr>
        <w:t>who have different level</w:t>
      </w:r>
      <w:r w:rsidR="255E90F9" w:rsidRPr="425B96DF">
        <w:rPr>
          <w:rFonts w:ascii="Aptos" w:eastAsia="Aptos" w:hAnsi="Aptos" w:cs="Aptos"/>
          <w:color w:val="000000" w:themeColor="text2"/>
        </w:rPr>
        <w:t>s</w:t>
      </w:r>
      <w:r w:rsidR="2E3C3FED" w:rsidRPr="425B96DF">
        <w:rPr>
          <w:rFonts w:ascii="Aptos" w:eastAsia="Aptos" w:hAnsi="Aptos" w:cs="Aptos"/>
          <w:color w:val="000000" w:themeColor="text2"/>
        </w:rPr>
        <w:t xml:space="preserve"> of skill,</w:t>
      </w:r>
      <w:r w:rsidR="324F2497" w:rsidRPr="425B96DF">
        <w:rPr>
          <w:rFonts w:ascii="Aptos" w:eastAsia="Aptos" w:hAnsi="Aptos" w:cs="Aptos"/>
          <w:color w:val="000000" w:themeColor="text2"/>
        </w:rPr>
        <w:t xml:space="preserve"> would present different </w:t>
      </w:r>
      <w:r w:rsidR="2B197974" w:rsidRPr="425B96DF">
        <w:rPr>
          <w:rFonts w:ascii="Aptos" w:eastAsia="Aptos" w:hAnsi="Aptos" w:cs="Aptos"/>
          <w:color w:val="000000" w:themeColor="text2"/>
        </w:rPr>
        <w:t xml:space="preserve">levels of risk. </w:t>
      </w:r>
      <w:r w:rsidR="0AB6B43B" w:rsidRPr="425B96DF">
        <w:rPr>
          <w:rFonts w:ascii="Aptos" w:eastAsia="Aptos" w:hAnsi="Aptos" w:cs="Aptos"/>
          <w:color w:val="000000" w:themeColor="text2"/>
        </w:rPr>
        <w:t>Such</w:t>
      </w:r>
      <w:r w:rsidR="1D5AC08A" w:rsidRPr="425B96DF">
        <w:rPr>
          <w:rFonts w:ascii="Aptos" w:eastAsia="Aptos" w:hAnsi="Aptos" w:cs="Aptos"/>
          <w:color w:val="000000" w:themeColor="text2"/>
        </w:rPr>
        <w:t xml:space="preserve"> fluctuat</w:t>
      </w:r>
      <w:r w:rsidR="0AB6B43B" w:rsidRPr="425B96DF">
        <w:rPr>
          <w:rFonts w:ascii="Aptos" w:eastAsia="Aptos" w:hAnsi="Aptos" w:cs="Aptos"/>
          <w:color w:val="000000" w:themeColor="text2"/>
        </w:rPr>
        <w:t>ions</w:t>
      </w:r>
      <w:r w:rsidR="2B197974" w:rsidRPr="425B96DF">
        <w:rPr>
          <w:rFonts w:ascii="Aptos" w:eastAsia="Aptos" w:hAnsi="Aptos" w:cs="Aptos"/>
          <w:color w:val="000000" w:themeColor="text2"/>
        </w:rPr>
        <w:t xml:space="preserve"> underline the difficulty of </w:t>
      </w:r>
      <w:r w:rsidR="1D5AC08A" w:rsidRPr="425B96DF">
        <w:rPr>
          <w:rFonts w:ascii="Aptos" w:eastAsia="Aptos" w:hAnsi="Aptos" w:cs="Aptos"/>
          <w:color w:val="000000" w:themeColor="text2"/>
        </w:rPr>
        <w:t>a</w:t>
      </w:r>
      <w:r w:rsidR="60FCD83E" w:rsidRPr="425B96DF">
        <w:rPr>
          <w:rFonts w:ascii="Aptos" w:eastAsia="Aptos" w:hAnsi="Aptos" w:cs="Aptos"/>
          <w:color w:val="000000" w:themeColor="text2"/>
        </w:rPr>
        <w:t>ttempting</w:t>
      </w:r>
      <w:r w:rsidR="403B851F" w:rsidRPr="425B96DF">
        <w:rPr>
          <w:rFonts w:ascii="Aptos" w:eastAsia="Aptos" w:hAnsi="Aptos" w:cs="Aptos"/>
          <w:color w:val="000000" w:themeColor="text2"/>
        </w:rPr>
        <w:t xml:space="preserve"> any kind of</w:t>
      </w:r>
      <w:r w:rsidR="1D5AC08A" w:rsidRPr="425B96DF">
        <w:rPr>
          <w:rFonts w:ascii="Aptos" w:eastAsia="Aptos" w:hAnsi="Aptos" w:cs="Aptos"/>
          <w:color w:val="000000" w:themeColor="text2"/>
        </w:rPr>
        <w:t xml:space="preserve"> universal </w:t>
      </w:r>
      <w:r w:rsidR="061245F3" w:rsidRPr="425B96DF">
        <w:rPr>
          <w:rFonts w:ascii="Aptos" w:eastAsia="Aptos" w:hAnsi="Aptos" w:cs="Aptos"/>
          <w:color w:val="000000" w:themeColor="text2"/>
        </w:rPr>
        <w:t>adoption</w:t>
      </w:r>
      <w:r w:rsidR="548BD4FD" w:rsidRPr="425B96DF">
        <w:rPr>
          <w:rFonts w:ascii="Aptos" w:eastAsia="Aptos" w:hAnsi="Aptos" w:cs="Aptos"/>
          <w:color w:val="000000" w:themeColor="text2"/>
        </w:rPr>
        <w:t xml:space="preserve"> guidance</w:t>
      </w:r>
      <w:r w:rsidR="061245F3" w:rsidRPr="425B96DF">
        <w:rPr>
          <w:rFonts w:ascii="Aptos" w:eastAsia="Aptos" w:hAnsi="Aptos" w:cs="Aptos"/>
          <w:color w:val="000000" w:themeColor="text2"/>
        </w:rPr>
        <w:t xml:space="preserve"> for any given AI within organisations or systems</w:t>
      </w:r>
      <w:r w:rsidR="37F600AF" w:rsidRPr="425B96DF">
        <w:rPr>
          <w:rFonts w:ascii="Aptos" w:eastAsia="Aptos" w:hAnsi="Aptos" w:cs="Aptos"/>
          <w:color w:val="000000" w:themeColor="text2"/>
        </w:rPr>
        <w:t xml:space="preserve">. </w:t>
      </w:r>
      <w:r w:rsidR="350EF16C" w:rsidRPr="425B96DF">
        <w:rPr>
          <w:rFonts w:ascii="Aptos" w:eastAsia="Aptos" w:hAnsi="Aptos" w:cs="Aptos"/>
          <w:color w:val="000000" w:themeColor="text2"/>
        </w:rPr>
        <w:t xml:space="preserve">However, </w:t>
      </w:r>
      <w:r w:rsidR="1D9DE439" w:rsidRPr="425B96DF">
        <w:rPr>
          <w:rFonts w:ascii="Aptos" w:eastAsia="Aptos" w:hAnsi="Aptos" w:cs="Aptos"/>
          <w:color w:val="000000" w:themeColor="text2"/>
        </w:rPr>
        <w:t xml:space="preserve">common </w:t>
      </w:r>
      <w:r w:rsidR="24222B88" w:rsidRPr="425B96DF">
        <w:rPr>
          <w:rFonts w:ascii="Aptos" w:eastAsia="Aptos" w:hAnsi="Aptos" w:cs="Aptos"/>
          <w:color w:val="000000" w:themeColor="text2"/>
        </w:rPr>
        <w:t>issues</w:t>
      </w:r>
      <w:r w:rsidR="759646A9" w:rsidRPr="425B96DF">
        <w:rPr>
          <w:rFonts w:ascii="Aptos" w:eastAsia="Aptos" w:hAnsi="Aptos" w:cs="Aptos"/>
          <w:color w:val="000000" w:themeColor="text2"/>
        </w:rPr>
        <w:t>,</w:t>
      </w:r>
      <w:r w:rsidR="24222B88" w:rsidRPr="425B96DF">
        <w:rPr>
          <w:rFonts w:ascii="Aptos" w:eastAsia="Aptos" w:hAnsi="Aptos" w:cs="Aptos"/>
          <w:color w:val="000000" w:themeColor="text2"/>
        </w:rPr>
        <w:t xml:space="preserve"> such as </w:t>
      </w:r>
      <w:r w:rsidR="256BB6AD" w:rsidRPr="425B96DF">
        <w:rPr>
          <w:rFonts w:ascii="Aptos" w:eastAsia="Aptos" w:hAnsi="Aptos" w:cs="Aptos"/>
          <w:color w:val="000000" w:themeColor="text2"/>
        </w:rPr>
        <w:t xml:space="preserve">the adoption of </w:t>
      </w:r>
      <w:r w:rsidR="47591010" w:rsidRPr="425B96DF">
        <w:rPr>
          <w:rFonts w:ascii="Aptos" w:eastAsia="Aptos" w:hAnsi="Aptos" w:cs="Aptos"/>
          <w:color w:val="000000" w:themeColor="text2"/>
        </w:rPr>
        <w:t>biased AI</w:t>
      </w:r>
      <w:r w:rsidR="3B92E1EA" w:rsidRPr="425B96DF">
        <w:rPr>
          <w:rFonts w:ascii="Aptos" w:eastAsia="Aptos" w:hAnsi="Aptos" w:cs="Aptos"/>
          <w:color w:val="000000" w:themeColor="text2"/>
        </w:rPr>
        <w:t xml:space="preserve"> or</w:t>
      </w:r>
      <w:r w:rsidR="25D6AC75" w:rsidRPr="425B96DF">
        <w:rPr>
          <w:rFonts w:ascii="Aptos" w:eastAsia="Aptos" w:hAnsi="Aptos" w:cs="Aptos"/>
          <w:color w:val="000000" w:themeColor="text2"/>
        </w:rPr>
        <w:t xml:space="preserve"> exacerbating inequalities</w:t>
      </w:r>
      <w:r w:rsidR="25E5E971" w:rsidRPr="425B96DF">
        <w:rPr>
          <w:rFonts w:ascii="Aptos" w:eastAsia="Aptos" w:hAnsi="Aptos" w:cs="Aptos"/>
          <w:color w:val="000000" w:themeColor="text2"/>
        </w:rPr>
        <w:t xml:space="preserve"> </w:t>
      </w:r>
      <w:r w:rsidR="2EFE7FD2" w:rsidRPr="425B96DF">
        <w:rPr>
          <w:rFonts w:ascii="Aptos" w:eastAsia="Aptos" w:hAnsi="Aptos" w:cs="Aptos"/>
          <w:color w:val="000000" w:themeColor="text2"/>
        </w:rPr>
        <w:t>through AI use</w:t>
      </w:r>
      <w:r w:rsidR="716AF6C7" w:rsidRPr="425B96DF">
        <w:rPr>
          <w:rFonts w:ascii="Aptos" w:eastAsia="Aptos" w:hAnsi="Aptos" w:cs="Aptos"/>
          <w:color w:val="000000" w:themeColor="text2"/>
        </w:rPr>
        <w:t>,</w:t>
      </w:r>
      <w:r w:rsidR="2EFE7FD2" w:rsidRPr="425B96DF">
        <w:rPr>
          <w:rFonts w:ascii="Aptos" w:eastAsia="Aptos" w:hAnsi="Aptos" w:cs="Aptos"/>
          <w:color w:val="000000" w:themeColor="text2"/>
        </w:rPr>
        <w:t xml:space="preserve"> </w:t>
      </w:r>
      <w:r w:rsidR="25E5E971" w:rsidRPr="425B96DF">
        <w:rPr>
          <w:rFonts w:ascii="Aptos" w:eastAsia="Aptos" w:hAnsi="Aptos" w:cs="Aptos"/>
          <w:color w:val="000000" w:themeColor="text2"/>
        </w:rPr>
        <w:t>were</w:t>
      </w:r>
      <w:r w:rsidR="721626DA" w:rsidRPr="425B96DF">
        <w:rPr>
          <w:rFonts w:ascii="Aptos" w:eastAsia="Aptos" w:hAnsi="Aptos" w:cs="Aptos"/>
          <w:color w:val="000000" w:themeColor="text2"/>
        </w:rPr>
        <w:t xml:space="preserve"> foreseen</w:t>
      </w:r>
      <w:r w:rsidR="524CA047" w:rsidRPr="425B96DF">
        <w:rPr>
          <w:rFonts w:ascii="Aptos" w:eastAsia="Aptos" w:hAnsi="Aptos" w:cs="Aptos"/>
          <w:color w:val="000000" w:themeColor="text2"/>
        </w:rPr>
        <w:t xml:space="preserve"> by attendees</w:t>
      </w:r>
      <w:r w:rsidR="3B92E1EA" w:rsidRPr="425B96DF">
        <w:rPr>
          <w:rFonts w:ascii="Aptos" w:eastAsia="Aptos" w:hAnsi="Aptos" w:cs="Aptos"/>
          <w:color w:val="000000" w:themeColor="text2"/>
        </w:rPr>
        <w:t xml:space="preserve">; </w:t>
      </w:r>
      <w:r w:rsidR="25E5E971" w:rsidRPr="425B96DF">
        <w:rPr>
          <w:rFonts w:ascii="Aptos" w:eastAsia="Aptos" w:hAnsi="Aptos" w:cs="Aptos"/>
          <w:color w:val="000000" w:themeColor="text2"/>
        </w:rPr>
        <w:t xml:space="preserve">guidance could have a role </w:t>
      </w:r>
      <w:r w:rsidR="3B92E1EA" w:rsidRPr="425B96DF">
        <w:rPr>
          <w:rFonts w:ascii="Aptos" w:eastAsia="Aptos" w:hAnsi="Aptos" w:cs="Aptos"/>
          <w:color w:val="000000" w:themeColor="text2"/>
        </w:rPr>
        <w:t xml:space="preserve">here </w:t>
      </w:r>
      <w:r w:rsidR="25E5E971" w:rsidRPr="425B96DF">
        <w:rPr>
          <w:rFonts w:ascii="Aptos" w:eastAsia="Aptos" w:hAnsi="Aptos" w:cs="Aptos"/>
          <w:color w:val="000000" w:themeColor="text2"/>
        </w:rPr>
        <w:t xml:space="preserve">in informing AI users </w:t>
      </w:r>
      <w:r w:rsidR="2EFE7FD2" w:rsidRPr="425B96DF">
        <w:rPr>
          <w:rFonts w:ascii="Aptos" w:eastAsia="Aptos" w:hAnsi="Aptos" w:cs="Aptos"/>
          <w:color w:val="000000" w:themeColor="text2"/>
        </w:rPr>
        <w:t xml:space="preserve">to </w:t>
      </w:r>
      <w:r w:rsidR="2BCC2225" w:rsidRPr="425B96DF">
        <w:rPr>
          <w:rFonts w:ascii="Aptos" w:eastAsia="Aptos" w:hAnsi="Aptos" w:cs="Aptos"/>
          <w:color w:val="000000" w:themeColor="text2"/>
        </w:rPr>
        <w:t>identify</w:t>
      </w:r>
      <w:r w:rsidR="2EFE7FD2" w:rsidRPr="425B96DF">
        <w:rPr>
          <w:rFonts w:ascii="Aptos" w:eastAsia="Aptos" w:hAnsi="Aptos" w:cs="Aptos"/>
          <w:color w:val="000000" w:themeColor="text2"/>
        </w:rPr>
        <w:t xml:space="preserve"> </w:t>
      </w:r>
      <w:r w:rsidR="25E5E971" w:rsidRPr="425B96DF">
        <w:rPr>
          <w:rFonts w:ascii="Aptos" w:eastAsia="Aptos" w:hAnsi="Aptos" w:cs="Aptos"/>
          <w:color w:val="000000" w:themeColor="text2"/>
        </w:rPr>
        <w:t>and navigate</w:t>
      </w:r>
      <w:r w:rsidR="2EFE7FD2" w:rsidRPr="425B96DF">
        <w:rPr>
          <w:rFonts w:ascii="Aptos" w:eastAsia="Aptos" w:hAnsi="Aptos" w:cs="Aptos"/>
          <w:color w:val="000000" w:themeColor="text2"/>
        </w:rPr>
        <w:t xml:space="preserve"> </w:t>
      </w:r>
      <w:r w:rsidR="721626DA" w:rsidRPr="425B96DF">
        <w:rPr>
          <w:rFonts w:ascii="Aptos" w:eastAsia="Aptos" w:hAnsi="Aptos" w:cs="Aptos"/>
          <w:color w:val="000000" w:themeColor="text2"/>
        </w:rPr>
        <w:t xml:space="preserve">anticipated </w:t>
      </w:r>
      <w:r w:rsidR="2BCC2225" w:rsidRPr="425B96DF">
        <w:rPr>
          <w:rFonts w:ascii="Aptos" w:eastAsia="Aptos" w:hAnsi="Aptos" w:cs="Aptos"/>
          <w:color w:val="000000" w:themeColor="text2"/>
        </w:rPr>
        <w:t>risks</w:t>
      </w:r>
      <w:r w:rsidR="615C91D0" w:rsidRPr="425B96DF">
        <w:rPr>
          <w:rFonts w:ascii="Aptos" w:eastAsia="Aptos" w:hAnsi="Aptos" w:cs="Aptos"/>
          <w:color w:val="000000" w:themeColor="text2"/>
        </w:rPr>
        <w:t xml:space="preserve"> which are universally present</w:t>
      </w:r>
      <w:r w:rsidR="051EA889" w:rsidRPr="425B96DF">
        <w:rPr>
          <w:rFonts w:ascii="Aptos" w:eastAsia="Aptos" w:hAnsi="Aptos" w:cs="Aptos"/>
          <w:color w:val="000000" w:themeColor="text2"/>
        </w:rPr>
        <w:t xml:space="preserve">. </w:t>
      </w:r>
    </w:p>
    <w:p w14:paraId="1905CF48" w14:textId="77777777" w:rsidR="00196320" w:rsidRDefault="00196320" w:rsidP="00536D1E">
      <w:pPr>
        <w:pStyle w:val="NormalIndent"/>
        <w:ind w:left="0"/>
        <w:rPr>
          <w:rFonts w:ascii="Aptos" w:eastAsia="Aptos" w:hAnsi="Aptos" w:cs="Aptos"/>
          <w:color w:val="000000" w:themeColor="text2"/>
        </w:rPr>
      </w:pPr>
    </w:p>
    <w:p w14:paraId="6FF5E0D9" w14:textId="7FE7E094" w:rsidR="00682B5D" w:rsidRDefault="52936CEF" w:rsidP="00536D1E">
      <w:pPr>
        <w:pStyle w:val="NormalIndent"/>
        <w:ind w:left="0"/>
        <w:rPr>
          <w:rFonts w:ascii="Aptos" w:eastAsia="Aptos" w:hAnsi="Aptos" w:cs="Aptos"/>
          <w:color w:val="000000" w:themeColor="text2"/>
        </w:rPr>
      </w:pPr>
      <w:r w:rsidRPr="425B96DF">
        <w:rPr>
          <w:rFonts w:ascii="Aptos" w:eastAsia="Aptos" w:hAnsi="Aptos" w:cs="Aptos"/>
          <w:color w:val="000000" w:themeColor="text2"/>
        </w:rPr>
        <w:t>The forward planning needed to determine who should bear responsibility for the risks associated with using an AI system was recognised as inherently challenging. While individual actors will inevitably remain responsible for their own decisions and actions, participants emphasised that there is scope for risk to be distributed across the wider system</w:t>
      </w:r>
      <w:r w:rsidR="6376BD6A" w:rsidRPr="425B96DF">
        <w:rPr>
          <w:rFonts w:ascii="Aptos" w:eastAsia="Aptos" w:hAnsi="Aptos" w:cs="Aptos"/>
          <w:color w:val="000000" w:themeColor="text2"/>
        </w:rPr>
        <w:t xml:space="preserve">. </w:t>
      </w:r>
      <w:r w:rsidR="67FC8E8B" w:rsidRPr="425B96DF">
        <w:rPr>
          <w:rFonts w:ascii="Aptos" w:eastAsia="Aptos" w:hAnsi="Aptos" w:cs="Aptos"/>
          <w:color w:val="000000" w:themeColor="text2"/>
        </w:rPr>
        <w:t>Moreover, s</w:t>
      </w:r>
      <w:r w:rsidR="206BF590" w:rsidRPr="425B96DF">
        <w:rPr>
          <w:rFonts w:ascii="Aptos" w:eastAsia="Aptos" w:hAnsi="Aptos" w:cs="Aptos"/>
          <w:color w:val="000000" w:themeColor="text2"/>
        </w:rPr>
        <w:t>ervice</w:t>
      </w:r>
      <w:r w:rsidR="4740FDDB" w:rsidRPr="425B96DF">
        <w:rPr>
          <w:rFonts w:ascii="Aptos" w:eastAsia="Aptos" w:hAnsi="Aptos" w:cs="Aptos"/>
          <w:color w:val="000000" w:themeColor="text2"/>
        </w:rPr>
        <w:t xml:space="preserve"> users </w:t>
      </w:r>
      <w:r w:rsidR="4034BE8B" w:rsidRPr="425B96DF">
        <w:rPr>
          <w:rFonts w:ascii="Aptos" w:eastAsia="Aptos" w:hAnsi="Aptos" w:cs="Aptos"/>
          <w:color w:val="000000" w:themeColor="text2"/>
        </w:rPr>
        <w:t xml:space="preserve">need to </w:t>
      </w:r>
      <w:r w:rsidR="206BF590" w:rsidRPr="425B96DF">
        <w:rPr>
          <w:rFonts w:ascii="Aptos" w:eastAsia="Aptos" w:hAnsi="Aptos" w:cs="Aptos"/>
          <w:color w:val="000000" w:themeColor="text2"/>
        </w:rPr>
        <w:t>understand the risks</w:t>
      </w:r>
      <w:r w:rsidR="12E3562A" w:rsidRPr="425B96DF">
        <w:rPr>
          <w:rFonts w:ascii="Aptos" w:eastAsia="Aptos" w:hAnsi="Aptos" w:cs="Aptos"/>
          <w:color w:val="000000" w:themeColor="text2"/>
        </w:rPr>
        <w:t xml:space="preserve"> they may be </w:t>
      </w:r>
      <w:r w:rsidR="4034BE8B" w:rsidRPr="425B96DF">
        <w:rPr>
          <w:rFonts w:ascii="Aptos" w:eastAsia="Aptos" w:hAnsi="Aptos" w:cs="Aptos"/>
          <w:color w:val="000000" w:themeColor="text2"/>
        </w:rPr>
        <w:t>subjected to when AI is involved in their care</w:t>
      </w:r>
      <w:r w:rsidR="25957CF4" w:rsidRPr="425B96DF">
        <w:rPr>
          <w:rFonts w:ascii="Aptos" w:eastAsia="Aptos" w:hAnsi="Aptos" w:cs="Aptos"/>
          <w:color w:val="000000" w:themeColor="text2"/>
        </w:rPr>
        <w:t>,</w:t>
      </w:r>
      <w:r w:rsidR="4034BE8B" w:rsidRPr="425B96DF">
        <w:rPr>
          <w:rFonts w:ascii="Aptos" w:eastAsia="Aptos" w:hAnsi="Aptos" w:cs="Aptos"/>
          <w:color w:val="000000" w:themeColor="text2"/>
        </w:rPr>
        <w:t xml:space="preserve"> and that</w:t>
      </w:r>
      <w:r w:rsidR="6A45B121" w:rsidRPr="425B96DF">
        <w:rPr>
          <w:rFonts w:ascii="Aptos" w:eastAsia="Aptos" w:hAnsi="Aptos" w:cs="Aptos"/>
          <w:color w:val="000000" w:themeColor="text2"/>
        </w:rPr>
        <w:t xml:space="preserve"> harm caused by using an AI might not be</w:t>
      </w:r>
      <w:r w:rsidR="67FC8E8B" w:rsidRPr="425B96DF">
        <w:rPr>
          <w:rFonts w:ascii="Aptos" w:eastAsia="Aptos" w:hAnsi="Aptos" w:cs="Aptos"/>
          <w:color w:val="000000" w:themeColor="text2"/>
        </w:rPr>
        <w:t xml:space="preserve"> detected for some time</w:t>
      </w:r>
      <w:r w:rsidRPr="425B96DF">
        <w:rPr>
          <w:rFonts w:ascii="Aptos" w:eastAsia="Aptos" w:hAnsi="Aptos" w:cs="Aptos"/>
          <w:color w:val="000000" w:themeColor="text2"/>
        </w:rPr>
        <w:t xml:space="preserve">. </w:t>
      </w:r>
      <w:r w:rsidR="1AD197B0" w:rsidRPr="425B96DF">
        <w:rPr>
          <w:rFonts w:ascii="Aptos" w:eastAsia="Aptos" w:hAnsi="Aptos" w:cs="Aptos"/>
          <w:color w:val="000000" w:themeColor="text2"/>
        </w:rPr>
        <w:t>Employers</w:t>
      </w:r>
      <w:r w:rsidRPr="425B96DF">
        <w:rPr>
          <w:rFonts w:ascii="Aptos" w:eastAsia="Aptos" w:hAnsi="Aptos" w:cs="Aptos"/>
          <w:color w:val="000000" w:themeColor="text2"/>
        </w:rPr>
        <w:t xml:space="preserve"> play a crucial role in creating the conditions for </w:t>
      </w:r>
      <w:r w:rsidR="6350E589" w:rsidRPr="425B96DF">
        <w:rPr>
          <w:rFonts w:ascii="Aptos" w:eastAsia="Aptos" w:hAnsi="Aptos" w:cs="Aptos"/>
          <w:color w:val="000000" w:themeColor="text2"/>
        </w:rPr>
        <w:t xml:space="preserve">responsible and </w:t>
      </w:r>
      <w:r w:rsidRPr="425B96DF">
        <w:rPr>
          <w:rFonts w:ascii="Aptos" w:eastAsia="Aptos" w:hAnsi="Aptos" w:cs="Aptos"/>
          <w:color w:val="000000" w:themeColor="text2"/>
        </w:rPr>
        <w:t xml:space="preserve">safe AI use </w:t>
      </w:r>
      <w:r w:rsidR="5CC3C245" w:rsidRPr="425B96DF">
        <w:rPr>
          <w:rFonts w:ascii="Aptos" w:eastAsia="Aptos" w:hAnsi="Aptos" w:cs="Aptos"/>
          <w:color w:val="000000" w:themeColor="text2"/>
        </w:rPr>
        <w:t>(</w:t>
      </w:r>
      <w:r w:rsidR="619C642D" w:rsidRPr="425B96DF">
        <w:rPr>
          <w:rFonts w:ascii="Aptos" w:eastAsia="Aptos" w:hAnsi="Aptos" w:cs="Aptos"/>
          <w:color w:val="000000" w:themeColor="text2"/>
        </w:rPr>
        <w:t>as noted above</w:t>
      </w:r>
      <w:r w:rsidR="4124F039" w:rsidRPr="425B96DF">
        <w:rPr>
          <w:rFonts w:ascii="Aptos" w:eastAsia="Aptos" w:hAnsi="Aptos" w:cs="Aptos"/>
          <w:color w:val="000000" w:themeColor="text2"/>
        </w:rPr>
        <w:t>)</w:t>
      </w:r>
      <w:r w:rsidRPr="425B96DF">
        <w:rPr>
          <w:rFonts w:ascii="Aptos" w:eastAsia="Aptos" w:hAnsi="Aptos" w:cs="Aptos"/>
          <w:color w:val="000000" w:themeColor="text2"/>
        </w:rPr>
        <w:t xml:space="preserve"> </w:t>
      </w:r>
      <w:proofErr w:type="gramStart"/>
      <w:r w:rsidRPr="425B96DF">
        <w:rPr>
          <w:rFonts w:ascii="Aptos" w:eastAsia="Aptos" w:hAnsi="Aptos" w:cs="Aptos"/>
          <w:color w:val="000000" w:themeColor="text2"/>
        </w:rPr>
        <w:t>in particular the</w:t>
      </w:r>
      <w:proofErr w:type="gramEnd"/>
      <w:r w:rsidRPr="425B96DF">
        <w:rPr>
          <w:rFonts w:ascii="Aptos" w:eastAsia="Aptos" w:hAnsi="Aptos" w:cs="Aptos"/>
          <w:color w:val="000000" w:themeColor="text2"/>
        </w:rPr>
        <w:t xml:space="preserve"> need to provide professionals with sufficient time and support to undertake the necessary assurance and checking activities. This was seen as a key component of creating an environment that enables responsible adoption of AI while mitigating foreseeable risks.</w:t>
      </w:r>
      <w:r w:rsidR="0FD442E9" w:rsidRPr="425B96DF">
        <w:rPr>
          <w:rFonts w:ascii="Aptos" w:eastAsia="Aptos" w:hAnsi="Aptos" w:cs="Aptos"/>
          <w:color w:val="000000" w:themeColor="text2"/>
        </w:rPr>
        <w:t xml:space="preserve"> </w:t>
      </w:r>
      <w:r w:rsidR="54AAE117" w:rsidRPr="425B96DF">
        <w:rPr>
          <w:rFonts w:ascii="Aptos" w:eastAsia="Aptos" w:hAnsi="Aptos" w:cs="Aptos"/>
          <w:color w:val="000000" w:themeColor="text2"/>
        </w:rPr>
        <w:t>Ideally, risk management strategies</w:t>
      </w:r>
      <w:r w:rsidR="6CBC9220" w:rsidRPr="425B96DF">
        <w:rPr>
          <w:rFonts w:ascii="Aptos" w:eastAsia="Aptos" w:hAnsi="Aptos" w:cs="Aptos"/>
          <w:color w:val="000000" w:themeColor="text2"/>
        </w:rPr>
        <w:t xml:space="preserve"> such as assurance and checking would be streamlined across all healthcare services,</w:t>
      </w:r>
      <w:r w:rsidR="54AAE117" w:rsidRPr="425B96DF">
        <w:rPr>
          <w:rFonts w:ascii="Aptos" w:eastAsia="Aptos" w:hAnsi="Aptos" w:cs="Aptos"/>
          <w:color w:val="000000" w:themeColor="text2"/>
        </w:rPr>
        <w:t xml:space="preserve"> </w:t>
      </w:r>
      <w:r w:rsidR="6CBC9220" w:rsidRPr="425B96DF">
        <w:rPr>
          <w:rFonts w:ascii="Aptos" w:eastAsia="Aptos" w:hAnsi="Aptos" w:cs="Aptos"/>
          <w:color w:val="000000" w:themeColor="text2"/>
        </w:rPr>
        <w:t>y</w:t>
      </w:r>
      <w:r w:rsidR="0FD442E9" w:rsidRPr="425B96DF">
        <w:rPr>
          <w:rFonts w:ascii="Aptos" w:eastAsia="Aptos" w:hAnsi="Aptos" w:cs="Aptos"/>
          <w:color w:val="000000" w:themeColor="text2"/>
        </w:rPr>
        <w:t xml:space="preserve">et </w:t>
      </w:r>
      <w:r w:rsidR="6D13F98C" w:rsidRPr="425B96DF">
        <w:rPr>
          <w:rFonts w:ascii="Aptos" w:eastAsia="Aptos" w:hAnsi="Aptos" w:cs="Aptos"/>
          <w:color w:val="000000" w:themeColor="text2"/>
        </w:rPr>
        <w:t>there are</w:t>
      </w:r>
      <w:r w:rsidR="41BAA8C3" w:rsidRPr="425B96DF">
        <w:rPr>
          <w:rFonts w:ascii="Aptos" w:eastAsia="Aptos" w:hAnsi="Aptos" w:cs="Aptos"/>
          <w:color w:val="000000" w:themeColor="text2"/>
        </w:rPr>
        <w:t xml:space="preserve"> significant </w:t>
      </w:r>
      <w:r w:rsidR="1D11582D" w:rsidRPr="425B96DF">
        <w:rPr>
          <w:rFonts w:ascii="Aptos" w:eastAsia="Aptos" w:hAnsi="Aptos" w:cs="Aptos"/>
          <w:color w:val="000000" w:themeColor="text2"/>
        </w:rPr>
        <w:t xml:space="preserve">differences </w:t>
      </w:r>
      <w:r w:rsidR="41BAA8C3" w:rsidRPr="425B96DF">
        <w:rPr>
          <w:rFonts w:ascii="Aptos" w:eastAsia="Aptos" w:hAnsi="Aptos" w:cs="Aptos"/>
          <w:color w:val="000000" w:themeColor="text2"/>
        </w:rPr>
        <w:t xml:space="preserve">between the national and </w:t>
      </w:r>
      <w:r w:rsidR="008B0A9B">
        <w:rPr>
          <w:rFonts w:ascii="Aptos" w:eastAsia="Aptos" w:hAnsi="Aptos" w:cs="Aptos"/>
          <w:color w:val="000000" w:themeColor="text2"/>
        </w:rPr>
        <w:t>independent</w:t>
      </w:r>
      <w:r w:rsidR="41BAA8C3" w:rsidRPr="425B96DF">
        <w:rPr>
          <w:rFonts w:ascii="Aptos" w:eastAsia="Aptos" w:hAnsi="Aptos" w:cs="Aptos"/>
          <w:color w:val="000000" w:themeColor="text2"/>
        </w:rPr>
        <w:t xml:space="preserve"> sector</w:t>
      </w:r>
      <w:r w:rsidR="52699CCB" w:rsidRPr="425B96DF">
        <w:rPr>
          <w:rFonts w:ascii="Aptos" w:eastAsia="Aptos" w:hAnsi="Aptos" w:cs="Aptos"/>
          <w:color w:val="000000" w:themeColor="text2"/>
        </w:rPr>
        <w:t xml:space="preserve">s </w:t>
      </w:r>
      <w:r w:rsidR="2D7DB47D" w:rsidRPr="425B96DF">
        <w:rPr>
          <w:rFonts w:ascii="Aptos" w:eastAsia="Aptos" w:hAnsi="Aptos" w:cs="Aptos"/>
          <w:color w:val="000000" w:themeColor="text2"/>
        </w:rPr>
        <w:t>– th</w:t>
      </w:r>
      <w:r w:rsidR="4BD639EB" w:rsidRPr="425B96DF">
        <w:rPr>
          <w:rFonts w:ascii="Aptos" w:eastAsia="Aptos" w:hAnsi="Aptos" w:cs="Aptos"/>
          <w:color w:val="000000" w:themeColor="text2"/>
        </w:rPr>
        <w:t xml:space="preserve">e regulatory implications of </w:t>
      </w:r>
      <w:r w:rsidR="3782A79B" w:rsidRPr="425B96DF">
        <w:rPr>
          <w:rFonts w:ascii="Aptos" w:eastAsia="Aptos" w:hAnsi="Aptos" w:cs="Aptos"/>
          <w:color w:val="000000" w:themeColor="text2"/>
        </w:rPr>
        <w:t xml:space="preserve">determining and carrying these </w:t>
      </w:r>
      <w:r w:rsidR="65944641" w:rsidRPr="425B96DF">
        <w:rPr>
          <w:rFonts w:ascii="Aptos" w:eastAsia="Aptos" w:hAnsi="Aptos" w:cs="Aptos"/>
          <w:color w:val="000000" w:themeColor="text2"/>
        </w:rPr>
        <w:t>responsibilities are further discussed below</w:t>
      </w:r>
      <w:r w:rsidR="2D7DB47D" w:rsidRPr="425B96DF">
        <w:rPr>
          <w:rFonts w:ascii="Aptos" w:eastAsia="Aptos" w:hAnsi="Aptos" w:cs="Aptos"/>
          <w:color w:val="000000" w:themeColor="text2"/>
        </w:rPr>
        <w:t>.</w:t>
      </w:r>
    </w:p>
    <w:p w14:paraId="37B37FCC" w14:textId="77777777" w:rsidR="00F004FC" w:rsidRDefault="00F004FC" w:rsidP="00536D1E">
      <w:pPr>
        <w:pStyle w:val="NormalIndent"/>
        <w:ind w:left="0"/>
        <w:rPr>
          <w:rFonts w:ascii="Aptos" w:eastAsia="Aptos" w:hAnsi="Aptos" w:cs="Aptos"/>
          <w:color w:val="000000" w:themeColor="text2"/>
        </w:rPr>
      </w:pPr>
    </w:p>
    <w:p w14:paraId="760B61BC" w14:textId="77777777" w:rsidR="00F004FC" w:rsidRPr="00E81DFC" w:rsidRDefault="00F004FC" w:rsidP="00536D1E">
      <w:pPr>
        <w:pStyle w:val="Heading2"/>
        <w:rPr>
          <w:b/>
          <w:bCs/>
        </w:rPr>
      </w:pPr>
      <w:r w:rsidRPr="00E81DFC">
        <w:rPr>
          <w:b/>
          <w:bCs/>
        </w:rPr>
        <w:t>Challenges</w:t>
      </w:r>
    </w:p>
    <w:p w14:paraId="0B5EDB05" w14:textId="217C0DE9" w:rsidR="00613E37" w:rsidRDefault="008316F8" w:rsidP="00536D1E">
      <w:pPr>
        <w:pStyle w:val="NormalIndent"/>
        <w:ind w:left="0"/>
        <w:rPr>
          <w:rFonts w:ascii="Aptos" w:eastAsia="Aptos" w:hAnsi="Aptos" w:cs="Aptos"/>
          <w:color w:val="000000" w:themeColor="text2"/>
        </w:rPr>
      </w:pPr>
      <w:r w:rsidRPr="008316F8">
        <w:rPr>
          <w:rFonts w:ascii="Aptos" w:eastAsia="Aptos" w:hAnsi="Aptos" w:cs="Aptos"/>
          <w:color w:val="000000" w:themeColor="text2"/>
        </w:rPr>
        <w:t>It was fully appreciated</w:t>
      </w:r>
      <w:r w:rsidR="00B07787" w:rsidRPr="00B07787">
        <w:rPr>
          <w:rFonts w:ascii="Aptos" w:eastAsia="Aptos" w:hAnsi="Aptos" w:cs="Aptos"/>
          <w:color w:val="000000" w:themeColor="text2"/>
        </w:rPr>
        <w:t>, and referenced multiple times during the day's discussions</w:t>
      </w:r>
      <w:r w:rsidR="5838B1E8" w:rsidRPr="578D4165">
        <w:rPr>
          <w:rFonts w:ascii="Aptos" w:eastAsia="Aptos" w:hAnsi="Aptos" w:cs="Aptos"/>
          <w:color w:val="000000" w:themeColor="text2"/>
        </w:rPr>
        <w:t>,</w:t>
      </w:r>
      <w:r w:rsidR="00C15A4D" w:rsidRPr="00C15A4D">
        <w:rPr>
          <w:rFonts w:ascii="Aptos" w:eastAsia="Aptos" w:hAnsi="Aptos" w:cs="Aptos"/>
          <w:color w:val="000000" w:themeColor="text2"/>
        </w:rPr>
        <w:t xml:space="preserve"> that there </w:t>
      </w:r>
      <w:r w:rsidR="00C65163">
        <w:rPr>
          <w:rFonts w:ascii="Aptos" w:eastAsia="Aptos" w:hAnsi="Aptos" w:cs="Aptos"/>
          <w:color w:val="000000" w:themeColor="text2"/>
        </w:rPr>
        <w:t>a</w:t>
      </w:r>
      <w:r w:rsidR="00C15A4D" w:rsidRPr="00C15A4D">
        <w:rPr>
          <w:rFonts w:ascii="Aptos" w:eastAsia="Aptos" w:hAnsi="Aptos" w:cs="Aptos"/>
          <w:color w:val="000000" w:themeColor="text2"/>
        </w:rPr>
        <w:t>re significant regulatory challenges</w:t>
      </w:r>
      <w:r w:rsidR="008B0A9B">
        <w:rPr>
          <w:rFonts w:ascii="Aptos" w:eastAsia="Aptos" w:hAnsi="Aptos" w:cs="Aptos"/>
          <w:color w:val="000000" w:themeColor="text2"/>
        </w:rPr>
        <w:t xml:space="preserve"> associated with AI</w:t>
      </w:r>
      <w:r w:rsidR="00CA1415">
        <w:rPr>
          <w:rFonts w:ascii="Aptos" w:eastAsia="Aptos" w:hAnsi="Aptos" w:cs="Aptos"/>
          <w:color w:val="000000" w:themeColor="text2"/>
        </w:rPr>
        <w:t>.</w:t>
      </w:r>
    </w:p>
    <w:p w14:paraId="19B9EA16" w14:textId="77777777" w:rsidR="00613E37" w:rsidRDefault="00613E37" w:rsidP="00536D1E">
      <w:pPr>
        <w:pStyle w:val="NormalIndent"/>
        <w:ind w:left="0"/>
        <w:rPr>
          <w:rFonts w:ascii="Aptos" w:eastAsia="Aptos" w:hAnsi="Aptos" w:cs="Aptos"/>
          <w:color w:val="000000" w:themeColor="text2"/>
        </w:rPr>
      </w:pPr>
    </w:p>
    <w:p w14:paraId="2EE8783D" w14:textId="402C7EE7" w:rsidR="00733AFD" w:rsidRDefault="00BB78B3" w:rsidP="00536D1E">
      <w:pPr>
        <w:pStyle w:val="NormalIndent"/>
        <w:ind w:left="0"/>
        <w:rPr>
          <w:rFonts w:ascii="Aptos" w:eastAsia="Aptos" w:hAnsi="Aptos" w:cs="Aptos"/>
          <w:color w:val="000000" w:themeColor="text2"/>
        </w:rPr>
      </w:pPr>
      <w:r w:rsidRPr="007C3FCE">
        <w:rPr>
          <w:rFonts w:ascii="Aptos" w:eastAsia="Aptos" w:hAnsi="Aptos" w:cs="Aptos"/>
          <w:color w:val="000000" w:themeColor="text2"/>
        </w:rPr>
        <w:t>Regulators face the challenge of finding the right level of specificity</w:t>
      </w:r>
      <w:r w:rsidR="007C3FCE" w:rsidRPr="007C3FCE">
        <w:rPr>
          <w:rFonts w:ascii="Aptos" w:eastAsia="Aptos" w:hAnsi="Aptos" w:cs="Aptos"/>
          <w:color w:val="000000" w:themeColor="text2"/>
        </w:rPr>
        <w:t xml:space="preserve"> in any</w:t>
      </w:r>
      <w:r w:rsidR="00906C99" w:rsidRPr="00906C99">
        <w:rPr>
          <w:rFonts w:ascii="Aptos" w:eastAsia="Aptos" w:hAnsi="Aptos" w:cs="Aptos"/>
          <w:color w:val="000000" w:themeColor="text2"/>
        </w:rPr>
        <w:t xml:space="preserve"> guidance they issue or standards they articulate</w:t>
      </w:r>
      <w:r w:rsidR="00FF781C">
        <w:rPr>
          <w:rFonts w:ascii="Aptos" w:eastAsia="Aptos" w:hAnsi="Aptos" w:cs="Aptos"/>
          <w:color w:val="000000" w:themeColor="text2"/>
        </w:rPr>
        <w:t>.</w:t>
      </w:r>
      <w:r w:rsidR="003F5D38">
        <w:rPr>
          <w:rFonts w:ascii="Aptos" w:eastAsia="Aptos" w:hAnsi="Aptos" w:cs="Aptos"/>
          <w:color w:val="000000" w:themeColor="text2"/>
        </w:rPr>
        <w:t xml:space="preserve"> </w:t>
      </w:r>
      <w:r w:rsidR="00937F0E" w:rsidRPr="004E7CA8">
        <w:rPr>
          <w:rFonts w:ascii="Aptos" w:eastAsia="Aptos" w:hAnsi="Aptos" w:cs="Aptos"/>
          <w:color w:val="000000" w:themeColor="text2"/>
        </w:rPr>
        <w:t xml:space="preserve">This challenge is not unique to </w:t>
      </w:r>
      <w:r w:rsidR="004E7CA8">
        <w:rPr>
          <w:rFonts w:ascii="Aptos" w:eastAsia="Aptos" w:hAnsi="Aptos" w:cs="Aptos"/>
          <w:color w:val="000000" w:themeColor="text2"/>
        </w:rPr>
        <w:t xml:space="preserve">AI, </w:t>
      </w:r>
      <w:r w:rsidR="002B34A8" w:rsidRPr="002B34A8">
        <w:rPr>
          <w:rFonts w:ascii="Aptos" w:eastAsia="Aptos" w:hAnsi="Aptos" w:cs="Aptos"/>
          <w:color w:val="000000" w:themeColor="text2"/>
        </w:rPr>
        <w:t>but</w:t>
      </w:r>
      <w:r w:rsidR="00AB1CAC" w:rsidRPr="00AB1CAC">
        <w:rPr>
          <w:rFonts w:ascii="Aptos" w:eastAsia="Aptos" w:hAnsi="Aptos" w:cs="Aptos"/>
          <w:color w:val="000000" w:themeColor="text2"/>
        </w:rPr>
        <w:t xml:space="preserve"> it is made complex</w:t>
      </w:r>
      <w:r w:rsidR="00317B81" w:rsidRPr="00317B81">
        <w:rPr>
          <w:rFonts w:ascii="Aptos" w:eastAsia="Aptos" w:hAnsi="Aptos" w:cs="Aptos"/>
          <w:color w:val="000000" w:themeColor="text2"/>
        </w:rPr>
        <w:t xml:space="preserve"> by</w:t>
      </w:r>
      <w:r w:rsidR="00BE35E4" w:rsidRPr="00BE35E4">
        <w:rPr>
          <w:rFonts w:ascii="Aptos" w:eastAsia="Aptos" w:hAnsi="Aptos" w:cs="Aptos"/>
          <w:color w:val="000000" w:themeColor="text2"/>
        </w:rPr>
        <w:t xml:space="preserve"> the</w:t>
      </w:r>
      <w:r w:rsidR="00BE35E4">
        <w:rPr>
          <w:rFonts w:ascii="Aptos" w:eastAsia="Aptos" w:hAnsi="Aptos" w:cs="Aptos"/>
          <w:color w:val="000000" w:themeColor="text2"/>
        </w:rPr>
        <w:t xml:space="preserve"> </w:t>
      </w:r>
      <w:r w:rsidR="00592654" w:rsidRPr="00592654">
        <w:rPr>
          <w:rFonts w:ascii="Aptos" w:eastAsia="Aptos" w:hAnsi="Aptos" w:cs="Aptos"/>
          <w:color w:val="000000" w:themeColor="text2"/>
        </w:rPr>
        <w:t>multifaceted nature of the technology</w:t>
      </w:r>
      <w:r w:rsidR="00307E47" w:rsidRPr="00307E47">
        <w:rPr>
          <w:rFonts w:ascii="Aptos" w:eastAsia="Aptos" w:hAnsi="Aptos" w:cs="Aptos"/>
          <w:color w:val="000000" w:themeColor="text2"/>
        </w:rPr>
        <w:t xml:space="preserve"> and a very wide range of possible uses across the health and social care professions</w:t>
      </w:r>
      <w:r w:rsidR="00D21BD6">
        <w:rPr>
          <w:rFonts w:ascii="Aptos" w:eastAsia="Aptos" w:hAnsi="Aptos" w:cs="Aptos"/>
          <w:color w:val="000000" w:themeColor="text2"/>
        </w:rPr>
        <w:t xml:space="preserve">.  </w:t>
      </w:r>
    </w:p>
    <w:p w14:paraId="26420764" w14:textId="77777777" w:rsidR="00091A3C" w:rsidRDefault="00091A3C" w:rsidP="00536D1E">
      <w:pPr>
        <w:pStyle w:val="NormalIndent"/>
        <w:rPr>
          <w:rFonts w:ascii="Aptos" w:eastAsia="Aptos" w:hAnsi="Aptos" w:cs="Aptos"/>
          <w:color w:val="000000" w:themeColor="text2"/>
        </w:rPr>
      </w:pPr>
    </w:p>
    <w:p w14:paraId="796B5BFF" w14:textId="42302A06" w:rsidR="00091A3C" w:rsidRDefault="0094059C" w:rsidP="00536D1E">
      <w:pPr>
        <w:pStyle w:val="NormalIndent"/>
        <w:ind w:left="0"/>
        <w:rPr>
          <w:rFonts w:ascii="Aptos" w:eastAsia="Aptos" w:hAnsi="Aptos" w:cs="Aptos"/>
          <w:color w:val="000000" w:themeColor="text2"/>
        </w:rPr>
      </w:pPr>
      <w:r w:rsidRPr="0094059C">
        <w:rPr>
          <w:rFonts w:ascii="Aptos" w:eastAsia="Aptos" w:hAnsi="Aptos" w:cs="Aptos"/>
          <w:color w:val="000000" w:themeColor="text2"/>
        </w:rPr>
        <w:t>The challenge above is linked to the chal</w:t>
      </w:r>
      <w:r w:rsidR="006769D7">
        <w:rPr>
          <w:rFonts w:ascii="Aptos" w:eastAsia="Aptos" w:hAnsi="Aptos" w:cs="Aptos"/>
          <w:color w:val="000000" w:themeColor="text2"/>
        </w:rPr>
        <w:t xml:space="preserve">lenge </w:t>
      </w:r>
      <w:r w:rsidR="00165457" w:rsidRPr="00165457">
        <w:rPr>
          <w:rFonts w:ascii="Aptos" w:eastAsia="Aptos" w:hAnsi="Aptos" w:cs="Aptos"/>
          <w:color w:val="000000" w:themeColor="text2"/>
        </w:rPr>
        <w:t>presented by the need for</w:t>
      </w:r>
      <w:r w:rsidR="00597494">
        <w:rPr>
          <w:rFonts w:ascii="Aptos" w:eastAsia="Aptos" w:hAnsi="Aptos" w:cs="Aptos"/>
          <w:color w:val="000000" w:themeColor="text2"/>
        </w:rPr>
        <w:t xml:space="preserve"> c</w:t>
      </w:r>
      <w:r w:rsidR="00091A3C">
        <w:rPr>
          <w:rFonts w:ascii="Aptos" w:eastAsia="Aptos" w:hAnsi="Aptos" w:cs="Aptos"/>
          <w:color w:val="000000" w:themeColor="text2"/>
        </w:rPr>
        <w:t>onsistency across professions</w:t>
      </w:r>
      <w:r w:rsidR="00597494">
        <w:rPr>
          <w:rFonts w:ascii="Aptos" w:eastAsia="Aptos" w:hAnsi="Aptos" w:cs="Aptos"/>
          <w:color w:val="000000" w:themeColor="text2"/>
        </w:rPr>
        <w:t xml:space="preserve">. </w:t>
      </w:r>
      <w:r w:rsidR="00BD4501" w:rsidRPr="00BD4501">
        <w:rPr>
          <w:rFonts w:ascii="Aptos" w:eastAsia="Aptos" w:hAnsi="Aptos" w:cs="Aptos"/>
          <w:color w:val="000000" w:themeColor="text2"/>
        </w:rPr>
        <w:t>Different health and social care professions will have different challenges</w:t>
      </w:r>
      <w:r w:rsidR="00B23EDD" w:rsidRPr="00B23EDD">
        <w:rPr>
          <w:rFonts w:ascii="Aptos" w:eastAsia="Aptos" w:hAnsi="Aptos" w:cs="Aptos"/>
          <w:color w:val="000000" w:themeColor="text2"/>
        </w:rPr>
        <w:t xml:space="preserve"> arising from different</w:t>
      </w:r>
      <w:r w:rsidR="00B14A74">
        <w:rPr>
          <w:rFonts w:ascii="Aptos" w:eastAsia="Aptos" w:hAnsi="Aptos" w:cs="Aptos"/>
          <w:color w:val="000000" w:themeColor="text2"/>
        </w:rPr>
        <w:t xml:space="preserve"> </w:t>
      </w:r>
      <w:r w:rsidR="0008758D" w:rsidRPr="0008758D">
        <w:rPr>
          <w:rFonts w:ascii="Aptos" w:eastAsia="Aptos" w:hAnsi="Aptos" w:cs="Aptos"/>
          <w:color w:val="000000" w:themeColor="text2"/>
        </w:rPr>
        <w:t>clinical contexts and differing technologies</w:t>
      </w:r>
      <w:r w:rsidR="001A6AF1">
        <w:rPr>
          <w:rFonts w:ascii="Aptos" w:eastAsia="Aptos" w:hAnsi="Aptos" w:cs="Aptos"/>
          <w:color w:val="000000" w:themeColor="text2"/>
        </w:rPr>
        <w:t xml:space="preserve">. </w:t>
      </w:r>
      <w:r w:rsidR="00A64600" w:rsidRPr="00A64600">
        <w:rPr>
          <w:rFonts w:ascii="Aptos" w:eastAsia="Aptos" w:hAnsi="Aptos" w:cs="Aptos"/>
          <w:color w:val="000000" w:themeColor="text2"/>
        </w:rPr>
        <w:t>Regulators will need to find a way</w:t>
      </w:r>
      <w:r w:rsidR="00BF4925" w:rsidRPr="00BF4925">
        <w:rPr>
          <w:rFonts w:ascii="Aptos" w:eastAsia="Aptos" w:hAnsi="Aptos" w:cs="Aptos"/>
          <w:color w:val="000000" w:themeColor="text2"/>
        </w:rPr>
        <w:t xml:space="preserve"> </w:t>
      </w:r>
      <w:r w:rsidR="00346DB1">
        <w:rPr>
          <w:rFonts w:ascii="Aptos" w:eastAsia="Aptos" w:hAnsi="Aptos" w:cs="Aptos"/>
          <w:color w:val="000000" w:themeColor="text2"/>
        </w:rPr>
        <w:t xml:space="preserve">to </w:t>
      </w:r>
      <w:r w:rsidR="00DA04EE" w:rsidRPr="00DA04EE">
        <w:rPr>
          <w:rFonts w:ascii="Aptos" w:eastAsia="Aptos" w:hAnsi="Aptos" w:cs="Aptos"/>
          <w:color w:val="000000" w:themeColor="text2"/>
        </w:rPr>
        <w:t>articulate</w:t>
      </w:r>
      <w:r w:rsidR="004E2012" w:rsidRPr="004E2012">
        <w:rPr>
          <w:rFonts w:ascii="Aptos" w:eastAsia="Aptos" w:hAnsi="Aptos" w:cs="Aptos"/>
          <w:color w:val="000000" w:themeColor="text2"/>
        </w:rPr>
        <w:t xml:space="preserve"> consistent high</w:t>
      </w:r>
      <w:r w:rsidR="00001BB3">
        <w:rPr>
          <w:rFonts w:ascii="Aptos" w:eastAsia="Aptos" w:hAnsi="Aptos" w:cs="Aptos"/>
          <w:color w:val="000000" w:themeColor="text2"/>
        </w:rPr>
        <w:t>-</w:t>
      </w:r>
      <w:r w:rsidR="004E2012" w:rsidRPr="004E2012">
        <w:rPr>
          <w:rFonts w:ascii="Aptos" w:eastAsia="Aptos" w:hAnsi="Aptos" w:cs="Aptos"/>
          <w:color w:val="000000" w:themeColor="text2"/>
        </w:rPr>
        <w:t>level standards</w:t>
      </w:r>
      <w:r w:rsidR="00FD0610" w:rsidRPr="00FD0610">
        <w:rPr>
          <w:rFonts w:ascii="Aptos" w:eastAsia="Aptos" w:hAnsi="Aptos" w:cs="Aptos"/>
          <w:color w:val="000000" w:themeColor="text2"/>
        </w:rPr>
        <w:t>, which can then be articulated and implemented</w:t>
      </w:r>
      <w:r w:rsidR="00075AB6" w:rsidRPr="00075AB6">
        <w:rPr>
          <w:rFonts w:ascii="Aptos" w:eastAsia="Aptos" w:hAnsi="Aptos" w:cs="Aptos"/>
          <w:color w:val="000000" w:themeColor="text2"/>
        </w:rPr>
        <w:t xml:space="preserve"> in different ways in different professional contexts</w:t>
      </w:r>
      <w:r w:rsidR="002F7B17">
        <w:rPr>
          <w:rFonts w:ascii="Aptos" w:eastAsia="Aptos" w:hAnsi="Aptos" w:cs="Aptos"/>
          <w:color w:val="000000" w:themeColor="text2"/>
        </w:rPr>
        <w:t>.</w:t>
      </w:r>
    </w:p>
    <w:p w14:paraId="1D8EC5E9" w14:textId="77777777" w:rsidR="00733AFD" w:rsidRDefault="00733AFD" w:rsidP="00536D1E">
      <w:pPr>
        <w:pStyle w:val="NormalIndent"/>
        <w:ind w:left="0"/>
        <w:rPr>
          <w:rFonts w:ascii="Aptos" w:eastAsia="Aptos" w:hAnsi="Aptos" w:cs="Aptos"/>
          <w:color w:val="000000" w:themeColor="text2"/>
        </w:rPr>
      </w:pPr>
    </w:p>
    <w:p w14:paraId="369D2706" w14:textId="0F75FC2D" w:rsidR="00917312" w:rsidRDefault="27CB6759" w:rsidP="00536D1E">
      <w:pPr>
        <w:pStyle w:val="NormalIndent"/>
        <w:ind w:left="0"/>
        <w:rPr>
          <w:rFonts w:ascii="Aptos" w:eastAsia="Aptos" w:hAnsi="Aptos" w:cs="Aptos"/>
          <w:color w:val="000000" w:themeColor="text2"/>
        </w:rPr>
      </w:pPr>
      <w:r w:rsidRPr="425B96DF">
        <w:rPr>
          <w:rFonts w:ascii="Aptos" w:eastAsia="Aptos" w:hAnsi="Aptos" w:cs="Aptos"/>
          <w:color w:val="000000" w:themeColor="text2"/>
        </w:rPr>
        <w:t>AI health technologies remain new</w:t>
      </w:r>
      <w:r w:rsidR="519EAF6B" w:rsidRPr="425B96DF">
        <w:rPr>
          <w:rFonts w:ascii="Aptos" w:eastAsia="Aptos" w:hAnsi="Aptos" w:cs="Aptos"/>
          <w:color w:val="000000" w:themeColor="text2"/>
        </w:rPr>
        <w:t>,</w:t>
      </w:r>
      <w:r w:rsidRPr="425B96DF">
        <w:rPr>
          <w:rFonts w:ascii="Aptos" w:eastAsia="Aptos" w:hAnsi="Aptos" w:cs="Aptos"/>
          <w:color w:val="000000" w:themeColor="text2"/>
        </w:rPr>
        <w:t xml:space="preserve"> which means explicit legal consideration is relatively scarce, with few examples of the legal ramifications of the use of AI tools in health and social care available and a corresponding absence of case law in this area, including for liability and accountability. </w:t>
      </w:r>
      <w:r w:rsidR="795EF6CE" w:rsidRPr="425B96DF">
        <w:rPr>
          <w:rFonts w:ascii="Aptos" w:eastAsia="Aptos" w:hAnsi="Aptos" w:cs="Aptos"/>
          <w:color w:val="000000" w:themeColor="text2"/>
        </w:rPr>
        <w:t>Regulators are very unlikely to be able to prospectively determine lines of responsibility, and this will only become with the development of legislation or case law. This is a particular challenge, given that a primary concern raised during the discussions was a lack of clarity and uncertainty around the circumstances in which a professional would be responsible for any harms arising from AI use, making it impossible to draft definitive guidance in this area.</w:t>
      </w:r>
      <w:r w:rsidR="25E0FE21" w:rsidRPr="425B96DF">
        <w:rPr>
          <w:rFonts w:ascii="Aptos" w:eastAsia="Aptos" w:hAnsi="Aptos" w:cs="Aptos"/>
          <w:color w:val="000000" w:themeColor="text2"/>
        </w:rPr>
        <w:t xml:space="preserve"> </w:t>
      </w:r>
    </w:p>
    <w:p w14:paraId="23EE2CE8" w14:textId="77777777" w:rsidR="00917312" w:rsidRDefault="00917312" w:rsidP="00536D1E">
      <w:pPr>
        <w:pStyle w:val="NormalIndent"/>
        <w:ind w:left="0"/>
        <w:rPr>
          <w:rFonts w:ascii="Aptos" w:eastAsia="Aptos" w:hAnsi="Aptos" w:cs="Aptos"/>
          <w:color w:val="000000" w:themeColor="text2"/>
        </w:rPr>
      </w:pPr>
    </w:p>
    <w:p w14:paraId="38117068" w14:textId="08990113" w:rsidR="00766E54" w:rsidRDefault="2A343FE7" w:rsidP="00536D1E">
      <w:pPr>
        <w:pStyle w:val="NormalIndent"/>
        <w:ind w:left="0"/>
        <w:rPr>
          <w:rFonts w:ascii="Aptos" w:eastAsia="Aptos" w:hAnsi="Aptos" w:cs="Aptos"/>
          <w:color w:val="000000" w:themeColor="text2"/>
        </w:rPr>
      </w:pPr>
      <w:r w:rsidRPr="425B96DF">
        <w:rPr>
          <w:rFonts w:ascii="Aptos" w:eastAsia="Aptos" w:hAnsi="Aptos" w:cs="Aptos"/>
          <w:color w:val="000000" w:themeColor="text2"/>
        </w:rPr>
        <w:t>A further challenge is that case law arising from decisions made by statutory professional regulators does not necessarily apply in the same way to A</w:t>
      </w:r>
      <w:r w:rsidR="407D5492" w:rsidRPr="425B96DF">
        <w:rPr>
          <w:rFonts w:ascii="Aptos" w:eastAsia="Aptos" w:hAnsi="Aptos" w:cs="Aptos"/>
          <w:color w:val="000000" w:themeColor="text2"/>
        </w:rPr>
        <w:t>c</w:t>
      </w:r>
      <w:r w:rsidR="31E3B0A0" w:rsidRPr="425B96DF">
        <w:rPr>
          <w:rFonts w:ascii="Aptos" w:eastAsia="Aptos" w:hAnsi="Aptos" w:cs="Aptos"/>
          <w:color w:val="000000" w:themeColor="text2"/>
        </w:rPr>
        <w:t>c</w:t>
      </w:r>
      <w:r w:rsidR="407D5492" w:rsidRPr="425B96DF">
        <w:rPr>
          <w:rFonts w:ascii="Aptos" w:eastAsia="Aptos" w:hAnsi="Aptos" w:cs="Aptos"/>
          <w:color w:val="000000" w:themeColor="text2"/>
        </w:rPr>
        <w:t>redited</w:t>
      </w:r>
      <w:r w:rsidRPr="425B96DF">
        <w:rPr>
          <w:rFonts w:ascii="Aptos" w:eastAsia="Aptos" w:hAnsi="Aptos" w:cs="Aptos"/>
          <w:color w:val="000000" w:themeColor="text2"/>
        </w:rPr>
        <w:t xml:space="preserve"> R</w:t>
      </w:r>
      <w:r w:rsidR="58C9D53C" w:rsidRPr="425B96DF">
        <w:rPr>
          <w:rFonts w:ascii="Aptos" w:eastAsia="Aptos" w:hAnsi="Aptos" w:cs="Aptos"/>
          <w:color w:val="000000" w:themeColor="text2"/>
        </w:rPr>
        <w:t>egisters</w:t>
      </w:r>
      <w:r w:rsidRPr="425B96DF">
        <w:rPr>
          <w:rFonts w:ascii="Aptos" w:eastAsia="Aptos" w:hAnsi="Aptos" w:cs="Aptos"/>
          <w:color w:val="000000" w:themeColor="text2"/>
        </w:rPr>
        <w:t>. It is also important to recognise that some professionals using AI are neither subject to statutory regulation nor members of an Accredited Register. In these circumstances, employer requirements</w:t>
      </w:r>
      <w:r w:rsidR="0068373C">
        <w:rPr>
          <w:rFonts w:ascii="Aptos" w:eastAsia="Aptos" w:hAnsi="Aptos" w:cs="Aptos"/>
          <w:color w:val="000000" w:themeColor="text2"/>
        </w:rPr>
        <w:t xml:space="preserve"> – a</w:t>
      </w:r>
      <w:r w:rsidRPr="425B96DF">
        <w:rPr>
          <w:rFonts w:ascii="Aptos" w:eastAsia="Aptos" w:hAnsi="Aptos" w:cs="Aptos"/>
          <w:color w:val="000000" w:themeColor="text2"/>
        </w:rPr>
        <w:t>nd for self</w:t>
      </w:r>
      <w:r w:rsidR="00630C07">
        <w:rPr>
          <w:rFonts w:ascii="Aptos" w:eastAsia="Aptos" w:hAnsi="Aptos" w:cs="Aptos"/>
          <w:color w:val="000000" w:themeColor="text2"/>
        </w:rPr>
        <w:t>-</w:t>
      </w:r>
      <w:r w:rsidRPr="425B96DF">
        <w:rPr>
          <w:rFonts w:ascii="Aptos" w:eastAsia="Aptos" w:hAnsi="Aptos" w:cs="Aptos"/>
          <w:color w:val="000000" w:themeColor="text2"/>
        </w:rPr>
        <w:t>employed practitioners, the wider legal frameworks that apply to all businesses</w:t>
      </w:r>
      <w:r w:rsidR="0068373C">
        <w:rPr>
          <w:rFonts w:ascii="Aptos" w:eastAsia="Aptos" w:hAnsi="Aptos" w:cs="Aptos"/>
          <w:color w:val="000000" w:themeColor="text2"/>
        </w:rPr>
        <w:t xml:space="preserve"> – t</w:t>
      </w:r>
      <w:r w:rsidRPr="425B96DF">
        <w:rPr>
          <w:rFonts w:ascii="Aptos" w:eastAsia="Aptos" w:hAnsi="Aptos" w:cs="Aptos"/>
          <w:color w:val="000000" w:themeColor="text2"/>
        </w:rPr>
        <w:t xml:space="preserve">ake on greater significance. This fragmented nature of the regulatory landscape means that professional regulators and Accredited Registers can only go so far in providing consistent, high‑level ethical guidance. This may, in turn, fall short of, or even conflict with, the expectations of patients and service users. </w:t>
      </w:r>
      <w:r w:rsidR="52F4A33E" w:rsidRPr="425B96DF">
        <w:rPr>
          <w:rFonts w:ascii="Aptos" w:eastAsia="Aptos" w:hAnsi="Aptos" w:cs="Aptos"/>
          <w:color w:val="000000" w:themeColor="text2"/>
        </w:rPr>
        <w:t>It</w:t>
      </w:r>
      <w:r w:rsidR="3BF9CBD5" w:rsidRPr="425B96DF">
        <w:rPr>
          <w:rFonts w:ascii="Aptos" w:eastAsia="Aptos" w:hAnsi="Aptos" w:cs="Aptos"/>
          <w:color w:val="000000" w:themeColor="text2"/>
        </w:rPr>
        <w:t xml:space="preserve"> is</w:t>
      </w:r>
      <w:r w:rsidR="52F4A33E" w:rsidRPr="425B96DF">
        <w:rPr>
          <w:rFonts w:ascii="Aptos" w:eastAsia="Aptos" w:hAnsi="Aptos" w:cs="Aptos"/>
          <w:color w:val="000000" w:themeColor="text2"/>
        </w:rPr>
        <w:t xml:space="preserve"> therefore important that employer requirements</w:t>
      </w:r>
      <w:r w:rsidR="6FF2C867" w:rsidRPr="425B96DF">
        <w:rPr>
          <w:rFonts w:ascii="Aptos" w:eastAsia="Aptos" w:hAnsi="Aptos" w:cs="Aptos"/>
          <w:color w:val="000000" w:themeColor="text2"/>
        </w:rPr>
        <w:t>,</w:t>
      </w:r>
      <w:r w:rsidR="52F4A33E" w:rsidRPr="425B96DF">
        <w:rPr>
          <w:rFonts w:ascii="Aptos" w:eastAsia="Aptos" w:hAnsi="Aptos" w:cs="Aptos"/>
          <w:color w:val="000000" w:themeColor="text2"/>
        </w:rPr>
        <w:t xml:space="preserve"> and any future legal frameworks for regulating AI use by professionals</w:t>
      </w:r>
      <w:r w:rsidR="50E603C2" w:rsidRPr="425B96DF">
        <w:rPr>
          <w:rFonts w:ascii="Aptos" w:eastAsia="Aptos" w:hAnsi="Aptos" w:cs="Aptos"/>
          <w:color w:val="000000" w:themeColor="text2"/>
        </w:rPr>
        <w:t>,</w:t>
      </w:r>
      <w:r w:rsidR="52F4A33E" w:rsidRPr="425B96DF">
        <w:rPr>
          <w:rFonts w:ascii="Aptos" w:eastAsia="Aptos" w:hAnsi="Aptos" w:cs="Aptos"/>
          <w:color w:val="000000" w:themeColor="text2"/>
        </w:rPr>
        <w:t xml:space="preserve"> can make sure there are protections to the public no matter how they are accessing health and </w:t>
      </w:r>
      <w:r w:rsidR="00C67FC0">
        <w:rPr>
          <w:rFonts w:ascii="Aptos" w:eastAsia="Aptos" w:hAnsi="Aptos" w:cs="Aptos"/>
          <w:color w:val="000000" w:themeColor="text2"/>
        </w:rPr>
        <w:t xml:space="preserve">social </w:t>
      </w:r>
      <w:r w:rsidR="52F4A33E" w:rsidRPr="425B96DF">
        <w:rPr>
          <w:rFonts w:ascii="Aptos" w:eastAsia="Aptos" w:hAnsi="Aptos" w:cs="Aptos"/>
          <w:color w:val="000000" w:themeColor="text2"/>
        </w:rPr>
        <w:t xml:space="preserve">care. </w:t>
      </w:r>
    </w:p>
    <w:p w14:paraId="61C53E70" w14:textId="6DC19F84" w:rsidR="00891C51" w:rsidRDefault="52F4A33E" w:rsidP="00536D1E">
      <w:pPr>
        <w:pStyle w:val="NormalIndent"/>
        <w:ind w:left="0"/>
        <w:rPr>
          <w:rFonts w:ascii="Aptos" w:eastAsia="Aptos" w:hAnsi="Aptos" w:cs="Aptos"/>
          <w:color w:val="000000" w:themeColor="text2"/>
        </w:rPr>
      </w:pPr>
      <w:r>
        <w:t xml:space="preserve"> </w:t>
      </w:r>
    </w:p>
    <w:p w14:paraId="14F31C1B" w14:textId="6C9716E4" w:rsidR="004363B7" w:rsidRDefault="008F51D3" w:rsidP="00536D1E">
      <w:pPr>
        <w:pStyle w:val="NormalIndent"/>
        <w:ind w:left="0"/>
        <w:rPr>
          <w:rFonts w:ascii="Aptos" w:eastAsia="Aptos" w:hAnsi="Aptos" w:cs="Aptos"/>
          <w:color w:val="000000" w:themeColor="text2"/>
        </w:rPr>
      </w:pPr>
      <w:r w:rsidRPr="008F51D3">
        <w:rPr>
          <w:rFonts w:ascii="Aptos" w:eastAsia="Aptos" w:hAnsi="Aptos" w:cs="Aptos"/>
          <w:color w:val="000000" w:themeColor="text2"/>
        </w:rPr>
        <w:t xml:space="preserve">A significant challenge to regulation in this area is presented by the pace of technological development. This suggests that any attempt to provide guidance will need to be </w:t>
      </w:r>
      <w:r w:rsidR="00D96D56">
        <w:rPr>
          <w:rFonts w:ascii="Aptos" w:eastAsia="Aptos" w:hAnsi="Aptos" w:cs="Aptos"/>
          <w:color w:val="000000" w:themeColor="text2"/>
        </w:rPr>
        <w:t>agile and</w:t>
      </w:r>
      <w:r w:rsidRPr="008F51D3">
        <w:rPr>
          <w:rFonts w:ascii="Aptos" w:eastAsia="Aptos" w:hAnsi="Aptos" w:cs="Aptos"/>
          <w:color w:val="000000" w:themeColor="text2"/>
        </w:rPr>
        <w:t xml:space="preserve"> iterative</w:t>
      </w:r>
      <w:r w:rsidR="005F3A55">
        <w:rPr>
          <w:rFonts w:ascii="Aptos" w:eastAsia="Aptos" w:hAnsi="Aptos" w:cs="Aptos"/>
          <w:color w:val="000000" w:themeColor="text2"/>
        </w:rPr>
        <w:t xml:space="preserve">, with </w:t>
      </w:r>
      <w:r w:rsidR="00625843" w:rsidRPr="00625843">
        <w:rPr>
          <w:rFonts w:ascii="Aptos" w:eastAsia="Aptos" w:hAnsi="Aptos" w:cs="Aptos"/>
          <w:color w:val="000000" w:themeColor="text2"/>
        </w:rPr>
        <w:t>regular review to keep pace with rapid technological shifts and</w:t>
      </w:r>
      <w:r w:rsidR="00661E59">
        <w:rPr>
          <w:rFonts w:ascii="Aptos" w:eastAsia="Aptos" w:hAnsi="Aptos" w:cs="Aptos"/>
          <w:color w:val="000000" w:themeColor="text2"/>
        </w:rPr>
        <w:t xml:space="preserve"> </w:t>
      </w:r>
      <w:r w:rsidR="00557DFE">
        <w:rPr>
          <w:rFonts w:ascii="Aptos" w:eastAsia="Aptos" w:hAnsi="Aptos" w:cs="Aptos"/>
          <w:color w:val="000000" w:themeColor="text2"/>
        </w:rPr>
        <w:t>s</w:t>
      </w:r>
      <w:r w:rsidR="00661E59">
        <w:rPr>
          <w:rFonts w:ascii="Aptos" w:eastAsia="Aptos" w:hAnsi="Aptos" w:cs="Aptos"/>
          <w:color w:val="000000" w:themeColor="text2"/>
        </w:rPr>
        <w:t>o</w:t>
      </w:r>
      <w:r w:rsidR="00625843" w:rsidRPr="00625843">
        <w:rPr>
          <w:rFonts w:ascii="Aptos" w:eastAsia="Aptos" w:hAnsi="Aptos" w:cs="Aptos"/>
          <w:color w:val="000000" w:themeColor="text2"/>
        </w:rPr>
        <w:t xml:space="preserve"> </w:t>
      </w:r>
      <w:r w:rsidR="00661E59" w:rsidRPr="00AC1155">
        <w:rPr>
          <w:rFonts w:ascii="Aptos" w:eastAsia="Aptos" w:hAnsi="Aptos" w:cs="Aptos"/>
          <w:color w:val="000000" w:themeColor="text2"/>
        </w:rPr>
        <w:t>that guidance remains effective as AI technologies advance</w:t>
      </w:r>
      <w:r w:rsidR="00625843" w:rsidRPr="00625843">
        <w:rPr>
          <w:rFonts w:ascii="Aptos" w:eastAsia="Aptos" w:hAnsi="Aptos" w:cs="Aptos"/>
          <w:color w:val="000000" w:themeColor="text2"/>
        </w:rPr>
        <w:t>.</w:t>
      </w:r>
      <w:r w:rsidR="001D12AC">
        <w:rPr>
          <w:rFonts w:ascii="Aptos" w:eastAsia="Aptos" w:hAnsi="Aptos" w:cs="Aptos"/>
          <w:color w:val="000000" w:themeColor="text2"/>
        </w:rPr>
        <w:t xml:space="preserve"> </w:t>
      </w:r>
      <w:r w:rsidR="001D12AC" w:rsidRPr="00DC0CDA">
        <w:t xml:space="preserve">This would also need to </w:t>
      </w:r>
      <w:proofErr w:type="gramStart"/>
      <w:r w:rsidR="001D12AC" w:rsidRPr="00DC0CDA">
        <w:t>take into account</w:t>
      </w:r>
      <w:proofErr w:type="gramEnd"/>
      <w:r w:rsidR="001D12AC" w:rsidRPr="00DC0CDA">
        <w:t xml:space="preserve"> the anticipated rapid advancement of AI technologies, including potential implementation and scaling of AI in health and social care.</w:t>
      </w:r>
    </w:p>
    <w:p w14:paraId="11613ECB" w14:textId="11D367A7" w:rsidR="0097382D" w:rsidRPr="00E81DFC" w:rsidRDefault="004363B7" w:rsidP="00536D1E">
      <w:pPr>
        <w:pStyle w:val="Heading2"/>
        <w:rPr>
          <w:b/>
          <w:bCs/>
        </w:rPr>
      </w:pPr>
      <w:r w:rsidRPr="00E81DFC">
        <w:rPr>
          <w:b/>
          <w:bCs/>
        </w:rPr>
        <w:t>R</w:t>
      </w:r>
      <w:r w:rsidR="009743E4" w:rsidRPr="00E81DFC">
        <w:rPr>
          <w:b/>
          <w:bCs/>
        </w:rPr>
        <w:t>egulatory support</w:t>
      </w:r>
    </w:p>
    <w:p w14:paraId="1BE20151" w14:textId="2799CA91" w:rsidR="0074611C" w:rsidRDefault="0097382D" w:rsidP="00536D1E">
      <w:pPr>
        <w:pStyle w:val="NormalIndent"/>
        <w:ind w:left="0"/>
        <w:rPr>
          <w:rFonts w:ascii="Aptos" w:eastAsia="Times New Roman" w:hAnsi="Aptos" w:cs="Segoe UI"/>
          <w:lang w:eastAsia="en-GB"/>
        </w:rPr>
      </w:pPr>
      <w:r>
        <w:rPr>
          <w:rFonts w:ascii="Aptos" w:eastAsia="Aptos" w:hAnsi="Aptos" w:cs="Aptos"/>
          <w:color w:val="000000" w:themeColor="text2"/>
        </w:rPr>
        <w:t>Whilst</w:t>
      </w:r>
      <w:r w:rsidR="005D4827">
        <w:rPr>
          <w:rFonts w:ascii="Aptos" w:eastAsia="Aptos" w:hAnsi="Aptos" w:cs="Aptos"/>
          <w:color w:val="000000" w:themeColor="text2"/>
        </w:rPr>
        <w:t xml:space="preserve"> </w:t>
      </w:r>
      <w:r w:rsidR="00F86163">
        <w:rPr>
          <w:rFonts w:ascii="Aptos" w:eastAsia="Aptos" w:hAnsi="Aptos" w:cs="Aptos"/>
          <w:color w:val="000000" w:themeColor="text2"/>
        </w:rPr>
        <w:t xml:space="preserve">it </w:t>
      </w:r>
      <w:r w:rsidR="005D4827">
        <w:rPr>
          <w:rFonts w:ascii="Aptos" w:eastAsia="Aptos" w:hAnsi="Aptos" w:cs="Aptos"/>
          <w:color w:val="000000" w:themeColor="text2"/>
        </w:rPr>
        <w:t>was recognised that professional regulators</w:t>
      </w:r>
      <w:r w:rsidR="001367D2">
        <w:rPr>
          <w:rFonts w:ascii="Aptos" w:eastAsia="Aptos" w:hAnsi="Aptos" w:cs="Aptos"/>
          <w:color w:val="000000" w:themeColor="text2"/>
        </w:rPr>
        <w:t xml:space="preserve"> cannot</w:t>
      </w:r>
      <w:r w:rsidR="000E21B8">
        <w:rPr>
          <w:rFonts w:ascii="Aptos" w:eastAsia="Aptos" w:hAnsi="Aptos" w:cs="Aptos"/>
          <w:color w:val="000000" w:themeColor="text2"/>
        </w:rPr>
        <w:t xml:space="preserve"> </w:t>
      </w:r>
      <w:r w:rsidR="009D6965">
        <w:rPr>
          <w:rFonts w:ascii="Aptos" w:eastAsia="Aptos" w:hAnsi="Aptos" w:cs="Aptos"/>
          <w:color w:val="000000" w:themeColor="text2"/>
        </w:rPr>
        <w:t>c</w:t>
      </w:r>
      <w:r w:rsidR="000E21B8">
        <w:rPr>
          <w:rFonts w:ascii="Aptos" w:eastAsia="Aptos" w:hAnsi="Aptos" w:cs="Aptos"/>
          <w:color w:val="000000" w:themeColor="text2"/>
        </w:rPr>
        <w:t>ontrol or regulate</w:t>
      </w:r>
      <w:r w:rsidR="009D6965">
        <w:rPr>
          <w:rFonts w:ascii="Aptos" w:eastAsia="Aptos" w:hAnsi="Aptos" w:cs="Aptos"/>
          <w:color w:val="000000" w:themeColor="text2"/>
        </w:rPr>
        <w:t xml:space="preserve"> </w:t>
      </w:r>
      <w:r w:rsidR="000E21B8">
        <w:rPr>
          <w:rFonts w:ascii="Aptos" w:eastAsia="Aptos" w:hAnsi="Aptos" w:cs="Aptos"/>
          <w:color w:val="000000" w:themeColor="text2"/>
        </w:rPr>
        <w:t xml:space="preserve">all </w:t>
      </w:r>
      <w:r w:rsidR="009D6965">
        <w:rPr>
          <w:rFonts w:ascii="Aptos" w:eastAsia="Aptos" w:hAnsi="Aptos" w:cs="Aptos"/>
          <w:color w:val="000000" w:themeColor="text2"/>
        </w:rPr>
        <w:t xml:space="preserve">aspects </w:t>
      </w:r>
      <w:r w:rsidR="000E21B8">
        <w:rPr>
          <w:rFonts w:ascii="Aptos" w:eastAsia="Aptos" w:hAnsi="Aptos" w:cs="Aptos"/>
          <w:color w:val="000000" w:themeColor="text2"/>
        </w:rPr>
        <w:t>of AI</w:t>
      </w:r>
      <w:r w:rsidR="0084342D">
        <w:rPr>
          <w:rFonts w:ascii="Aptos" w:eastAsia="Aptos" w:hAnsi="Aptos" w:cs="Aptos"/>
          <w:color w:val="000000" w:themeColor="text2"/>
        </w:rPr>
        <w:t xml:space="preserve">, it was felt that </w:t>
      </w:r>
      <w:r w:rsidR="006352F8">
        <w:rPr>
          <w:rFonts w:ascii="Aptos" w:eastAsia="Aptos" w:hAnsi="Aptos" w:cs="Aptos"/>
          <w:color w:val="000000" w:themeColor="text2"/>
        </w:rPr>
        <w:t xml:space="preserve">regulators can and should set standards and support good practice in areas where they do have influence. </w:t>
      </w:r>
      <w:r w:rsidR="00001C0E">
        <w:rPr>
          <w:rFonts w:ascii="Aptos" w:eastAsia="Aptos" w:hAnsi="Aptos" w:cs="Aptos"/>
          <w:color w:val="000000" w:themeColor="text2"/>
        </w:rPr>
        <w:t xml:space="preserve">Even if guidance has to be high </w:t>
      </w:r>
      <w:r w:rsidR="00DB614D">
        <w:rPr>
          <w:rFonts w:ascii="Aptos" w:eastAsia="Aptos" w:hAnsi="Aptos" w:cs="Aptos"/>
          <w:color w:val="000000" w:themeColor="text2"/>
        </w:rPr>
        <w:t>level, there is the opportunity</w:t>
      </w:r>
      <w:r w:rsidR="003D7A41">
        <w:rPr>
          <w:rFonts w:ascii="Aptos" w:eastAsia="Aptos" w:hAnsi="Aptos" w:cs="Aptos"/>
          <w:color w:val="000000" w:themeColor="text2"/>
        </w:rPr>
        <w:t xml:space="preserve"> for professional regulator</w:t>
      </w:r>
      <w:r w:rsidR="000976D9">
        <w:rPr>
          <w:rFonts w:ascii="Aptos" w:eastAsia="Aptos" w:hAnsi="Aptos" w:cs="Aptos"/>
          <w:color w:val="000000" w:themeColor="text2"/>
        </w:rPr>
        <w:t>s</w:t>
      </w:r>
      <w:r w:rsidR="003D7A41">
        <w:rPr>
          <w:rFonts w:ascii="Aptos" w:eastAsia="Aptos" w:hAnsi="Aptos" w:cs="Aptos"/>
          <w:color w:val="000000" w:themeColor="text2"/>
        </w:rPr>
        <w:t xml:space="preserve"> to set the tone around AI use, which will help</w:t>
      </w:r>
      <w:r w:rsidR="003D7A41" w:rsidRPr="194AAEB8">
        <w:rPr>
          <w:rFonts w:ascii="Aptos" w:eastAsia="Times New Roman" w:hAnsi="Aptos" w:cs="Segoe UI"/>
          <w:lang w:eastAsia="en-GB"/>
        </w:rPr>
        <w:t xml:space="preserve"> health</w:t>
      </w:r>
      <w:r w:rsidR="392EE342" w:rsidRPr="194AAEB8">
        <w:rPr>
          <w:rFonts w:ascii="Aptos" w:eastAsia="Times New Roman" w:hAnsi="Aptos" w:cs="Segoe UI"/>
          <w:lang w:eastAsia="en-GB"/>
        </w:rPr>
        <w:t xml:space="preserve"> </w:t>
      </w:r>
      <w:r w:rsidR="392EE342" w:rsidRPr="4B6BF61B">
        <w:rPr>
          <w:rFonts w:ascii="Aptos" w:eastAsia="Times New Roman" w:hAnsi="Aptos" w:cs="Segoe UI"/>
          <w:lang w:eastAsia="en-GB"/>
        </w:rPr>
        <w:t xml:space="preserve">and social </w:t>
      </w:r>
      <w:r w:rsidR="003D7A41" w:rsidRPr="194AAEB8">
        <w:rPr>
          <w:rFonts w:ascii="Aptos" w:eastAsia="Times New Roman" w:hAnsi="Aptos" w:cs="Segoe UI"/>
          <w:lang w:eastAsia="en-GB"/>
        </w:rPr>
        <w:t>care</w:t>
      </w:r>
      <w:r w:rsidR="00A6515F" w:rsidRPr="194AAEB8">
        <w:rPr>
          <w:rFonts w:ascii="Aptos" w:eastAsia="Times New Roman" w:hAnsi="Aptos" w:cs="Segoe UI"/>
          <w:lang w:eastAsia="en-GB"/>
        </w:rPr>
        <w:t xml:space="preserve"> professional</w:t>
      </w:r>
      <w:r w:rsidR="000B3135" w:rsidRPr="194AAEB8">
        <w:rPr>
          <w:rFonts w:ascii="Aptos" w:eastAsia="Times New Roman" w:hAnsi="Aptos" w:cs="Segoe UI"/>
          <w:lang w:eastAsia="en-GB"/>
        </w:rPr>
        <w:t>s</w:t>
      </w:r>
      <w:r w:rsidR="003D7A41" w:rsidRPr="194AAEB8">
        <w:rPr>
          <w:rFonts w:ascii="Aptos" w:eastAsia="Times New Roman" w:hAnsi="Aptos" w:cs="Segoe UI"/>
          <w:lang w:eastAsia="en-GB"/>
        </w:rPr>
        <w:t xml:space="preserve"> feel confident that they know the standard</w:t>
      </w:r>
      <w:r w:rsidR="004B37AC" w:rsidRPr="194AAEB8">
        <w:rPr>
          <w:rFonts w:ascii="Aptos" w:eastAsia="Times New Roman" w:hAnsi="Aptos" w:cs="Segoe UI"/>
          <w:lang w:eastAsia="en-GB"/>
        </w:rPr>
        <w:t>s</w:t>
      </w:r>
      <w:r w:rsidR="003D7A41" w:rsidRPr="194AAEB8">
        <w:rPr>
          <w:rFonts w:ascii="Aptos" w:eastAsia="Times New Roman" w:hAnsi="Aptos" w:cs="Segoe UI"/>
          <w:lang w:eastAsia="en-GB"/>
        </w:rPr>
        <w:t xml:space="preserve"> expected of them when they use AI</w:t>
      </w:r>
      <w:r w:rsidR="004B37AC" w:rsidRPr="194AAEB8">
        <w:rPr>
          <w:rFonts w:ascii="Aptos" w:eastAsia="Times New Roman" w:hAnsi="Aptos" w:cs="Segoe UI"/>
          <w:lang w:eastAsia="en-GB"/>
        </w:rPr>
        <w:t>,</w:t>
      </w:r>
      <w:r w:rsidR="003D7A41" w:rsidRPr="194AAEB8">
        <w:rPr>
          <w:rFonts w:ascii="Aptos" w:eastAsia="Times New Roman" w:hAnsi="Aptos" w:cs="Segoe UI"/>
          <w:lang w:eastAsia="en-GB"/>
        </w:rPr>
        <w:t xml:space="preserve"> and to </w:t>
      </w:r>
      <w:r w:rsidR="004B37AC" w:rsidRPr="194AAEB8">
        <w:rPr>
          <w:rFonts w:ascii="Aptos" w:eastAsia="Times New Roman" w:hAnsi="Aptos" w:cs="Segoe UI"/>
          <w:lang w:eastAsia="en-GB"/>
        </w:rPr>
        <w:t>be empowered to</w:t>
      </w:r>
      <w:r w:rsidR="003D7A41" w:rsidRPr="194AAEB8">
        <w:rPr>
          <w:rFonts w:ascii="Aptos" w:eastAsia="Times New Roman" w:hAnsi="Aptos" w:cs="Segoe UI"/>
          <w:lang w:eastAsia="en-GB"/>
        </w:rPr>
        <w:t xml:space="preserve"> reasonably</w:t>
      </w:r>
      <w:r w:rsidR="004710E6">
        <w:rPr>
          <w:rFonts w:ascii="Aptos" w:eastAsia="Times New Roman" w:hAnsi="Aptos" w:cs="Segoe UI"/>
          <w:lang w:eastAsia="en-GB"/>
        </w:rPr>
        <w:t xml:space="preserve"> </w:t>
      </w:r>
      <w:r w:rsidR="003D7A41" w:rsidRPr="194AAEB8">
        <w:rPr>
          <w:rFonts w:ascii="Aptos" w:eastAsia="Times New Roman" w:hAnsi="Aptos" w:cs="Segoe UI"/>
          <w:lang w:eastAsia="en-GB"/>
        </w:rPr>
        <w:t>reject</w:t>
      </w:r>
      <w:r w:rsidR="004B37AC" w:rsidRPr="194AAEB8">
        <w:rPr>
          <w:rFonts w:ascii="Aptos" w:eastAsia="Times New Roman" w:hAnsi="Aptos" w:cs="Segoe UI"/>
          <w:lang w:eastAsia="en-GB"/>
        </w:rPr>
        <w:t xml:space="preserve"> or challenge the</w:t>
      </w:r>
      <w:r w:rsidR="004710E6">
        <w:rPr>
          <w:rFonts w:ascii="Aptos" w:eastAsia="Times New Roman" w:hAnsi="Aptos" w:cs="Segoe UI"/>
          <w:lang w:eastAsia="en-GB"/>
        </w:rPr>
        <w:t xml:space="preserve"> </w:t>
      </w:r>
      <w:r w:rsidR="003D7A41" w:rsidRPr="194AAEB8">
        <w:rPr>
          <w:rFonts w:ascii="Aptos" w:eastAsia="Times New Roman" w:hAnsi="Aptos" w:cs="Segoe UI"/>
          <w:lang w:eastAsia="en-GB"/>
        </w:rPr>
        <w:t>us</w:t>
      </w:r>
      <w:r w:rsidR="004B37AC" w:rsidRPr="194AAEB8">
        <w:rPr>
          <w:rFonts w:ascii="Aptos" w:eastAsia="Times New Roman" w:hAnsi="Aptos" w:cs="Segoe UI"/>
          <w:lang w:eastAsia="en-GB"/>
        </w:rPr>
        <w:t>e of</w:t>
      </w:r>
      <w:r w:rsidR="003D7A41" w:rsidRPr="194AAEB8">
        <w:rPr>
          <w:rFonts w:ascii="Aptos" w:eastAsia="Times New Roman" w:hAnsi="Aptos" w:cs="Segoe UI"/>
          <w:lang w:eastAsia="en-GB"/>
        </w:rPr>
        <w:t xml:space="preserve"> AI.</w:t>
      </w:r>
    </w:p>
    <w:p w14:paraId="6E08F476" w14:textId="77777777" w:rsidR="00B134CF" w:rsidRDefault="00B134CF" w:rsidP="00536D1E">
      <w:pPr>
        <w:pStyle w:val="NormalIndent"/>
        <w:ind w:left="0"/>
        <w:rPr>
          <w:rFonts w:ascii="Aptos" w:eastAsia="Times New Roman" w:hAnsi="Aptos" w:cs="Segoe UI"/>
          <w:kern w:val="0"/>
          <w:lang w:eastAsia="en-GB"/>
          <w14:ligatures w14:val="none"/>
        </w:rPr>
      </w:pPr>
    </w:p>
    <w:p w14:paraId="6540990E" w14:textId="1E6B0BF5" w:rsidR="00001C0E" w:rsidRDefault="0074611C" w:rsidP="00536D1E">
      <w:pPr>
        <w:pStyle w:val="NormalIndent"/>
        <w:ind w:left="0"/>
        <w:rPr>
          <w:rFonts w:ascii="Aptos" w:eastAsia="Times New Roman" w:hAnsi="Aptos" w:cs="Segoe UI"/>
          <w:lang w:eastAsia="en-GB"/>
        </w:rPr>
      </w:pPr>
      <w:r w:rsidRPr="4A4CDBD3">
        <w:rPr>
          <w:rFonts w:ascii="Aptos" w:eastAsia="Times New Roman" w:hAnsi="Aptos" w:cs="Segoe UI"/>
          <w:lang w:eastAsia="en-GB"/>
        </w:rPr>
        <w:t>The major concern</w:t>
      </w:r>
      <w:r w:rsidR="004022C7" w:rsidRPr="4A4CDBD3">
        <w:rPr>
          <w:rFonts w:ascii="Aptos" w:eastAsia="Times New Roman" w:hAnsi="Aptos" w:cs="Segoe UI"/>
          <w:lang w:eastAsia="en-GB"/>
        </w:rPr>
        <w:t xml:space="preserve"> tha</w:t>
      </w:r>
      <w:r w:rsidR="006A07EF" w:rsidRPr="4A4CDBD3">
        <w:rPr>
          <w:rFonts w:ascii="Aptos" w:eastAsia="Times New Roman" w:hAnsi="Aptos" w:cs="Segoe UI"/>
          <w:lang w:eastAsia="en-GB"/>
        </w:rPr>
        <w:t xml:space="preserve">t </w:t>
      </w:r>
      <w:r w:rsidRPr="4A4CDBD3">
        <w:rPr>
          <w:rFonts w:ascii="Aptos" w:eastAsia="Times New Roman" w:hAnsi="Aptos" w:cs="Segoe UI"/>
          <w:lang w:eastAsia="en-GB"/>
        </w:rPr>
        <w:t>drive</w:t>
      </w:r>
      <w:r w:rsidR="006A07EF" w:rsidRPr="4A4CDBD3">
        <w:rPr>
          <w:rFonts w:ascii="Aptos" w:eastAsia="Times New Roman" w:hAnsi="Aptos" w:cs="Segoe UI"/>
          <w:lang w:eastAsia="en-GB"/>
        </w:rPr>
        <w:t>s</w:t>
      </w:r>
      <w:r w:rsidRPr="4A4CDBD3">
        <w:rPr>
          <w:rFonts w:ascii="Aptos" w:eastAsia="Times New Roman" w:hAnsi="Aptos" w:cs="Segoe UI"/>
          <w:lang w:eastAsia="en-GB"/>
        </w:rPr>
        <w:t xml:space="preserve"> th</w:t>
      </w:r>
      <w:r w:rsidR="006A07EF" w:rsidRPr="4A4CDBD3">
        <w:rPr>
          <w:rFonts w:ascii="Aptos" w:eastAsia="Times New Roman" w:hAnsi="Aptos" w:cs="Segoe UI"/>
          <w:lang w:eastAsia="en-GB"/>
        </w:rPr>
        <w:t>e</w:t>
      </w:r>
      <w:r w:rsidRPr="4A4CDBD3">
        <w:rPr>
          <w:rFonts w:ascii="Aptos" w:eastAsia="Times New Roman" w:hAnsi="Aptos" w:cs="Segoe UI"/>
          <w:lang w:eastAsia="en-GB"/>
        </w:rPr>
        <w:t xml:space="preserve"> need for some guid</w:t>
      </w:r>
      <w:r w:rsidR="006A07EF" w:rsidRPr="4A4CDBD3">
        <w:rPr>
          <w:rFonts w:ascii="Aptos" w:eastAsia="Times New Roman" w:hAnsi="Aptos" w:cs="Segoe UI"/>
          <w:lang w:eastAsia="en-GB"/>
        </w:rPr>
        <w:t>ance</w:t>
      </w:r>
      <w:r w:rsidRPr="4A4CDBD3">
        <w:rPr>
          <w:rFonts w:ascii="Aptos" w:eastAsia="Times New Roman" w:hAnsi="Aptos" w:cs="Segoe UI"/>
          <w:lang w:eastAsia="en-GB"/>
        </w:rPr>
        <w:t xml:space="preserve"> in th</w:t>
      </w:r>
      <w:r w:rsidR="006A07EF" w:rsidRPr="4A4CDBD3">
        <w:rPr>
          <w:rFonts w:ascii="Aptos" w:eastAsia="Times New Roman" w:hAnsi="Aptos" w:cs="Segoe UI"/>
          <w:lang w:eastAsia="en-GB"/>
        </w:rPr>
        <w:t>is</w:t>
      </w:r>
      <w:r w:rsidRPr="4A4CDBD3">
        <w:rPr>
          <w:rFonts w:ascii="Aptos" w:eastAsia="Times New Roman" w:hAnsi="Aptos" w:cs="Segoe UI"/>
          <w:lang w:eastAsia="en-GB"/>
        </w:rPr>
        <w:t xml:space="preserve"> space is the risk to professionals created if they are pu</w:t>
      </w:r>
      <w:r w:rsidR="006A07EF" w:rsidRPr="4A4CDBD3">
        <w:rPr>
          <w:rFonts w:ascii="Aptos" w:eastAsia="Times New Roman" w:hAnsi="Aptos" w:cs="Segoe UI"/>
          <w:lang w:eastAsia="en-GB"/>
        </w:rPr>
        <w:t>t</w:t>
      </w:r>
      <w:r w:rsidRPr="4A4CDBD3">
        <w:rPr>
          <w:rFonts w:ascii="Aptos" w:eastAsia="Times New Roman" w:hAnsi="Aptos" w:cs="Segoe UI"/>
          <w:lang w:eastAsia="en-GB"/>
        </w:rPr>
        <w:t xml:space="preserve"> in a situation wher</w:t>
      </w:r>
      <w:r w:rsidR="006A07EF" w:rsidRPr="4A4CDBD3">
        <w:rPr>
          <w:rFonts w:ascii="Aptos" w:eastAsia="Times New Roman" w:hAnsi="Aptos" w:cs="Segoe UI"/>
          <w:lang w:eastAsia="en-GB"/>
        </w:rPr>
        <w:t>e</w:t>
      </w:r>
      <w:r w:rsidRPr="4A4CDBD3">
        <w:rPr>
          <w:rFonts w:ascii="Aptos" w:eastAsia="Times New Roman" w:hAnsi="Aptos" w:cs="Segoe UI"/>
          <w:lang w:eastAsia="en-GB"/>
        </w:rPr>
        <w:t xml:space="preserve"> </w:t>
      </w:r>
      <w:r w:rsidR="00CC7055" w:rsidRPr="4A4CDBD3">
        <w:rPr>
          <w:rFonts w:ascii="Aptos" w:eastAsia="Times New Roman" w:hAnsi="Aptos" w:cs="Segoe UI"/>
          <w:lang w:eastAsia="en-GB"/>
        </w:rPr>
        <w:t xml:space="preserve">(1) </w:t>
      </w:r>
      <w:r w:rsidRPr="4A4CDBD3">
        <w:rPr>
          <w:rFonts w:ascii="Aptos" w:eastAsia="Times New Roman" w:hAnsi="Aptos" w:cs="Segoe UI"/>
          <w:lang w:eastAsia="en-GB"/>
        </w:rPr>
        <w:t>A</w:t>
      </w:r>
      <w:r w:rsidR="00F61C36" w:rsidRPr="4A4CDBD3">
        <w:rPr>
          <w:rFonts w:ascii="Aptos" w:eastAsia="Times New Roman" w:hAnsi="Aptos" w:cs="Segoe UI"/>
          <w:lang w:eastAsia="en-GB"/>
        </w:rPr>
        <w:t>I</w:t>
      </w:r>
      <w:r w:rsidRPr="4A4CDBD3">
        <w:rPr>
          <w:rFonts w:ascii="Aptos" w:eastAsia="Times New Roman" w:hAnsi="Aptos" w:cs="Segoe UI"/>
          <w:lang w:eastAsia="en-GB"/>
        </w:rPr>
        <w:t xml:space="preserve"> use is either mandated or encourage</w:t>
      </w:r>
      <w:r w:rsidR="006A07EF" w:rsidRPr="4A4CDBD3">
        <w:rPr>
          <w:rFonts w:ascii="Aptos" w:eastAsia="Times New Roman" w:hAnsi="Aptos" w:cs="Segoe UI"/>
          <w:lang w:eastAsia="en-GB"/>
        </w:rPr>
        <w:t>d</w:t>
      </w:r>
      <w:r w:rsidRPr="4A4CDBD3">
        <w:rPr>
          <w:rFonts w:ascii="Aptos" w:eastAsia="Times New Roman" w:hAnsi="Aptos" w:cs="Segoe UI"/>
          <w:lang w:eastAsia="en-GB"/>
        </w:rPr>
        <w:t xml:space="preserve">, </w:t>
      </w:r>
      <w:r w:rsidR="00CC7055" w:rsidRPr="4A4CDBD3">
        <w:rPr>
          <w:rFonts w:ascii="Aptos" w:eastAsia="Times New Roman" w:hAnsi="Aptos" w:cs="Segoe UI"/>
          <w:lang w:eastAsia="en-GB"/>
        </w:rPr>
        <w:t xml:space="preserve">(2) </w:t>
      </w:r>
      <w:r w:rsidR="00F46B0D" w:rsidRPr="4A4CDBD3">
        <w:rPr>
          <w:rFonts w:ascii="Aptos" w:eastAsia="Times New Roman" w:hAnsi="Aptos" w:cs="Segoe UI"/>
          <w:lang w:eastAsia="en-GB"/>
        </w:rPr>
        <w:t xml:space="preserve">where they are not sufficiently empowered </w:t>
      </w:r>
      <w:r w:rsidR="00CC7055" w:rsidRPr="4A4CDBD3">
        <w:rPr>
          <w:rFonts w:ascii="Aptos" w:eastAsia="Times New Roman" w:hAnsi="Aptos" w:cs="Segoe UI"/>
          <w:lang w:eastAsia="en-GB"/>
        </w:rPr>
        <w:t>t</w:t>
      </w:r>
      <w:r w:rsidR="001507B8" w:rsidRPr="4A4CDBD3">
        <w:rPr>
          <w:rFonts w:ascii="Aptos" w:eastAsia="Times New Roman" w:hAnsi="Aptos" w:cs="Segoe UI"/>
          <w:lang w:eastAsia="en-GB"/>
        </w:rPr>
        <w:t>o challenge its use</w:t>
      </w:r>
      <w:r w:rsidR="00CC7055" w:rsidRPr="4A4CDBD3">
        <w:rPr>
          <w:rFonts w:ascii="Aptos" w:eastAsia="Times New Roman" w:hAnsi="Aptos" w:cs="Segoe UI"/>
          <w:lang w:eastAsia="en-GB"/>
        </w:rPr>
        <w:t xml:space="preserve"> or outputs, and (3) </w:t>
      </w:r>
      <w:r w:rsidR="00F61C36" w:rsidRPr="4A4CDBD3">
        <w:rPr>
          <w:rFonts w:ascii="Aptos" w:eastAsia="Times New Roman" w:hAnsi="Aptos" w:cs="Segoe UI"/>
          <w:lang w:eastAsia="en-GB"/>
        </w:rPr>
        <w:t xml:space="preserve">where they </w:t>
      </w:r>
      <w:r w:rsidR="003315D4" w:rsidRPr="4A4CDBD3">
        <w:rPr>
          <w:rFonts w:ascii="Aptos" w:eastAsia="Times New Roman" w:hAnsi="Aptos" w:cs="Segoe UI"/>
          <w:lang w:eastAsia="en-GB"/>
        </w:rPr>
        <w:t>retain all</w:t>
      </w:r>
      <w:r w:rsidR="00920004" w:rsidRPr="4A4CDBD3">
        <w:rPr>
          <w:rFonts w:ascii="Aptos" w:eastAsia="Times New Roman" w:hAnsi="Aptos" w:cs="Segoe UI"/>
          <w:lang w:eastAsia="en-GB"/>
        </w:rPr>
        <w:t xml:space="preserve"> personal</w:t>
      </w:r>
      <w:r w:rsidR="003315D4" w:rsidRPr="4A4CDBD3">
        <w:rPr>
          <w:rFonts w:ascii="Aptos" w:eastAsia="Times New Roman" w:hAnsi="Aptos" w:cs="Segoe UI"/>
          <w:lang w:eastAsia="en-GB"/>
        </w:rPr>
        <w:t xml:space="preserve"> responsibility as</w:t>
      </w:r>
      <w:r w:rsidR="00920004" w:rsidRPr="4A4CDBD3">
        <w:rPr>
          <w:rFonts w:ascii="Aptos" w:eastAsia="Times New Roman" w:hAnsi="Aptos" w:cs="Segoe UI"/>
          <w:lang w:eastAsia="en-GB"/>
        </w:rPr>
        <w:t xml:space="preserve"> decision makers</w:t>
      </w:r>
      <w:r w:rsidR="00CC7055" w:rsidRPr="4A4CDBD3">
        <w:rPr>
          <w:rFonts w:ascii="Aptos" w:eastAsia="Times New Roman" w:hAnsi="Aptos" w:cs="Segoe UI"/>
          <w:lang w:eastAsia="en-GB"/>
        </w:rPr>
        <w:t xml:space="preserve">. The combination of these three </w:t>
      </w:r>
      <w:r w:rsidR="004919D4">
        <w:rPr>
          <w:rFonts w:ascii="Aptos" w:eastAsia="Times New Roman" w:hAnsi="Aptos" w:cs="Segoe UI"/>
          <w:lang w:eastAsia="en-GB"/>
        </w:rPr>
        <w:t>factors</w:t>
      </w:r>
      <w:r w:rsidR="004919D4" w:rsidRPr="4A4CDBD3">
        <w:rPr>
          <w:rFonts w:ascii="Aptos" w:eastAsia="Times New Roman" w:hAnsi="Aptos" w:cs="Segoe UI"/>
          <w:lang w:eastAsia="en-GB"/>
        </w:rPr>
        <w:t xml:space="preserve"> </w:t>
      </w:r>
      <w:r w:rsidR="00CC7055" w:rsidRPr="4A4CDBD3">
        <w:rPr>
          <w:rFonts w:ascii="Aptos" w:eastAsia="Times New Roman" w:hAnsi="Aptos" w:cs="Segoe UI"/>
          <w:lang w:eastAsia="en-GB"/>
        </w:rPr>
        <w:t>risks a ‘perfect storm’</w:t>
      </w:r>
      <w:r w:rsidR="00B63302" w:rsidRPr="4A4CDBD3">
        <w:rPr>
          <w:rFonts w:ascii="Aptos" w:eastAsia="Times New Roman" w:hAnsi="Aptos" w:cs="Segoe UI"/>
          <w:lang w:eastAsia="en-GB"/>
        </w:rPr>
        <w:t xml:space="preserve"> where </w:t>
      </w:r>
      <w:r w:rsidR="00631130" w:rsidRPr="4A4CDBD3">
        <w:rPr>
          <w:rFonts w:ascii="Aptos" w:eastAsia="Times New Roman" w:hAnsi="Aptos" w:cs="Segoe UI"/>
          <w:lang w:eastAsia="en-GB"/>
        </w:rPr>
        <w:t>profession</w:t>
      </w:r>
      <w:r w:rsidR="008906EE" w:rsidRPr="4A4CDBD3">
        <w:rPr>
          <w:rFonts w:ascii="Aptos" w:eastAsia="Times New Roman" w:hAnsi="Aptos" w:cs="Segoe UI"/>
          <w:lang w:eastAsia="en-GB"/>
        </w:rPr>
        <w:t>al</w:t>
      </w:r>
      <w:r w:rsidR="00631130" w:rsidRPr="4A4CDBD3">
        <w:rPr>
          <w:rFonts w:ascii="Aptos" w:eastAsia="Times New Roman" w:hAnsi="Aptos" w:cs="Segoe UI"/>
          <w:lang w:eastAsia="en-GB"/>
        </w:rPr>
        <w:t>s</w:t>
      </w:r>
      <w:r w:rsidR="00B63302" w:rsidRPr="4A4CDBD3">
        <w:rPr>
          <w:rFonts w:ascii="Aptos" w:eastAsia="Times New Roman" w:hAnsi="Aptos" w:cs="Segoe UI"/>
          <w:lang w:eastAsia="en-GB"/>
        </w:rPr>
        <w:t xml:space="preserve"> </w:t>
      </w:r>
      <w:r w:rsidR="008906EE" w:rsidRPr="4A4CDBD3">
        <w:rPr>
          <w:rFonts w:ascii="Aptos" w:eastAsia="Times New Roman" w:hAnsi="Aptos" w:cs="Segoe UI"/>
          <w:lang w:eastAsia="en-GB"/>
        </w:rPr>
        <w:t>become</w:t>
      </w:r>
      <w:r w:rsidR="00B63302" w:rsidRPr="4A4CDBD3">
        <w:rPr>
          <w:rFonts w:ascii="Aptos" w:eastAsia="Times New Roman" w:hAnsi="Aptos" w:cs="Segoe UI"/>
          <w:lang w:eastAsia="en-GB"/>
        </w:rPr>
        <w:t xml:space="preserve"> </w:t>
      </w:r>
      <w:r w:rsidR="00631130" w:rsidRPr="4A4CDBD3">
        <w:rPr>
          <w:rFonts w:ascii="Aptos" w:eastAsia="Times New Roman" w:hAnsi="Aptos" w:cs="Segoe UI"/>
          <w:lang w:eastAsia="en-GB"/>
        </w:rPr>
        <w:t>moral crumple zones</w:t>
      </w:r>
      <w:r w:rsidR="00D31A37">
        <w:rPr>
          <w:rFonts w:ascii="Aptos" w:eastAsia="Times New Roman" w:hAnsi="Aptos" w:cs="Segoe UI"/>
          <w:lang w:eastAsia="en-GB"/>
        </w:rPr>
        <w:t xml:space="preserve"> (Elish, 2019)</w:t>
      </w:r>
      <w:r w:rsidR="008906EE" w:rsidRPr="4A4CDBD3">
        <w:rPr>
          <w:rFonts w:ascii="Aptos" w:eastAsia="Times New Roman" w:hAnsi="Aptos" w:cs="Segoe UI"/>
          <w:lang w:eastAsia="en-GB"/>
        </w:rPr>
        <w:t xml:space="preserve"> that soak up risk</w:t>
      </w:r>
      <w:r w:rsidR="00870867" w:rsidRPr="4A4CDBD3">
        <w:rPr>
          <w:rFonts w:ascii="Aptos" w:eastAsia="Times New Roman" w:hAnsi="Aptos" w:cs="Segoe UI"/>
          <w:lang w:eastAsia="en-GB"/>
        </w:rPr>
        <w:t>.</w:t>
      </w:r>
    </w:p>
    <w:p w14:paraId="47E2ACBD" w14:textId="77777777" w:rsidR="009743E4" w:rsidRDefault="009743E4" w:rsidP="00536D1E">
      <w:pPr>
        <w:pStyle w:val="NormalIndent"/>
        <w:ind w:left="0"/>
        <w:rPr>
          <w:rFonts w:ascii="Aptos" w:eastAsia="Times New Roman" w:hAnsi="Aptos" w:cs="Segoe UI"/>
          <w:lang w:eastAsia="en-GB"/>
        </w:rPr>
      </w:pPr>
    </w:p>
    <w:p w14:paraId="19912E26" w14:textId="7EA678E0" w:rsidR="009743E4" w:rsidRDefault="009743E4" w:rsidP="00536D1E">
      <w:pPr>
        <w:pStyle w:val="NormalIndent"/>
        <w:ind w:left="0"/>
        <w:rPr>
          <w:rFonts w:ascii="Aptos" w:eastAsia="Aptos" w:hAnsi="Aptos" w:cs="Aptos"/>
          <w:color w:val="000000" w:themeColor="text2"/>
        </w:rPr>
      </w:pPr>
      <w:r w:rsidRPr="009743E4">
        <w:rPr>
          <w:rFonts w:ascii="Aptos" w:eastAsia="Aptos" w:hAnsi="Aptos" w:cs="Aptos"/>
          <w:color w:val="000000" w:themeColor="text2"/>
        </w:rPr>
        <w:t xml:space="preserve">It is important that any guidance is informed by parties that it would </w:t>
      </w:r>
      <w:r w:rsidR="0083635D">
        <w:rPr>
          <w:rFonts w:ascii="Aptos" w:eastAsia="Aptos" w:hAnsi="Aptos" w:cs="Aptos"/>
          <w:color w:val="000000" w:themeColor="text2"/>
        </w:rPr>
        <w:t>a</w:t>
      </w:r>
      <w:r w:rsidRPr="009743E4">
        <w:rPr>
          <w:rFonts w:ascii="Aptos" w:eastAsia="Aptos" w:hAnsi="Aptos" w:cs="Aptos"/>
          <w:color w:val="000000" w:themeColor="text2"/>
        </w:rPr>
        <w:t xml:space="preserve">ffect </w:t>
      </w:r>
      <w:r w:rsidR="006402DB">
        <w:rPr>
          <w:rFonts w:ascii="Aptos" w:eastAsia="Aptos" w:hAnsi="Aptos" w:cs="Aptos"/>
          <w:color w:val="000000" w:themeColor="text2"/>
        </w:rPr>
        <w:t>-</w:t>
      </w:r>
      <w:r w:rsidRPr="009743E4">
        <w:rPr>
          <w:rFonts w:ascii="Aptos" w:eastAsia="Aptos" w:hAnsi="Aptos" w:cs="Aptos"/>
          <w:color w:val="000000" w:themeColor="text2"/>
        </w:rPr>
        <w:t xml:space="preserve"> that means inclusion of the views of communities such as service users, those who have historically been under-represented in health and social care research and policy</w:t>
      </w:r>
      <w:r w:rsidR="004E2299">
        <w:rPr>
          <w:rFonts w:ascii="Aptos" w:eastAsia="Aptos" w:hAnsi="Aptos" w:cs="Aptos"/>
          <w:color w:val="000000" w:themeColor="text2"/>
        </w:rPr>
        <w:t>-</w:t>
      </w:r>
      <w:r w:rsidRPr="009743E4">
        <w:rPr>
          <w:rFonts w:ascii="Aptos" w:eastAsia="Aptos" w:hAnsi="Aptos" w:cs="Aptos"/>
          <w:color w:val="000000" w:themeColor="text2"/>
        </w:rPr>
        <w:t xml:space="preserve">making, those who would use AI, </w:t>
      </w:r>
      <w:r w:rsidR="00534790">
        <w:rPr>
          <w:rFonts w:ascii="Aptos" w:eastAsia="Aptos" w:hAnsi="Aptos" w:cs="Aptos"/>
          <w:color w:val="000000" w:themeColor="text2"/>
        </w:rPr>
        <w:t xml:space="preserve">and </w:t>
      </w:r>
      <w:r w:rsidRPr="009743E4">
        <w:rPr>
          <w:rFonts w:ascii="Aptos" w:eastAsia="Aptos" w:hAnsi="Aptos" w:cs="Aptos"/>
          <w:color w:val="000000" w:themeColor="text2"/>
        </w:rPr>
        <w:t>those who would regulate AI users. Meaningful service user and community involvement is essential to undertake.</w:t>
      </w:r>
    </w:p>
    <w:p w14:paraId="074045EC" w14:textId="77777777" w:rsidR="00001C0E" w:rsidRDefault="00001C0E" w:rsidP="00536D1E">
      <w:pPr>
        <w:pStyle w:val="NormalIndent"/>
        <w:ind w:left="0"/>
        <w:rPr>
          <w:rFonts w:ascii="Aptos" w:eastAsia="Aptos" w:hAnsi="Aptos" w:cs="Aptos"/>
          <w:color w:val="000000" w:themeColor="text2"/>
        </w:rPr>
      </w:pPr>
    </w:p>
    <w:p w14:paraId="153A1263" w14:textId="48897E43" w:rsidR="0097382D" w:rsidRDefault="006352F8" w:rsidP="00536D1E">
      <w:pPr>
        <w:pStyle w:val="NormalIndent"/>
        <w:ind w:left="0"/>
        <w:rPr>
          <w:rFonts w:ascii="Aptos" w:eastAsia="Aptos" w:hAnsi="Aptos" w:cs="Aptos"/>
          <w:color w:val="000000" w:themeColor="text2"/>
        </w:rPr>
      </w:pPr>
      <w:r>
        <w:rPr>
          <w:rFonts w:ascii="Aptos" w:eastAsia="Aptos" w:hAnsi="Aptos" w:cs="Aptos"/>
          <w:color w:val="000000" w:themeColor="text2"/>
        </w:rPr>
        <w:t>It needs to be acknowledge</w:t>
      </w:r>
      <w:r w:rsidR="007507B4">
        <w:rPr>
          <w:rFonts w:ascii="Aptos" w:eastAsia="Aptos" w:hAnsi="Aptos" w:cs="Aptos"/>
          <w:color w:val="000000" w:themeColor="text2"/>
        </w:rPr>
        <w:t>d</w:t>
      </w:r>
      <w:r>
        <w:rPr>
          <w:rFonts w:ascii="Aptos" w:eastAsia="Aptos" w:hAnsi="Aptos" w:cs="Aptos"/>
          <w:color w:val="000000" w:themeColor="text2"/>
        </w:rPr>
        <w:t xml:space="preserve"> that</w:t>
      </w:r>
      <w:r w:rsidR="00EA1CE8">
        <w:rPr>
          <w:rFonts w:ascii="Aptos" w:eastAsia="Aptos" w:hAnsi="Aptos" w:cs="Aptos"/>
          <w:color w:val="000000" w:themeColor="text2"/>
        </w:rPr>
        <w:t xml:space="preserve"> </w:t>
      </w:r>
      <w:r w:rsidR="00A60623">
        <w:rPr>
          <w:rFonts w:ascii="Aptos" w:eastAsia="Aptos" w:hAnsi="Aptos" w:cs="Aptos"/>
          <w:color w:val="000000" w:themeColor="text2"/>
        </w:rPr>
        <w:t xml:space="preserve">whilst </w:t>
      </w:r>
      <w:r w:rsidR="00EA1CE8">
        <w:rPr>
          <w:rFonts w:ascii="Aptos" w:eastAsia="Aptos" w:hAnsi="Aptos" w:cs="Aptos"/>
          <w:color w:val="000000" w:themeColor="text2"/>
        </w:rPr>
        <w:t xml:space="preserve">there </w:t>
      </w:r>
      <w:r w:rsidR="00C44BE8">
        <w:rPr>
          <w:rFonts w:ascii="Aptos" w:eastAsia="Aptos" w:hAnsi="Aptos" w:cs="Aptos"/>
          <w:color w:val="000000" w:themeColor="text2"/>
        </w:rPr>
        <w:t>are already</w:t>
      </w:r>
      <w:r w:rsidR="00AC37AB">
        <w:rPr>
          <w:rFonts w:ascii="Aptos" w:eastAsia="Aptos" w:hAnsi="Aptos" w:cs="Aptos"/>
          <w:color w:val="000000" w:themeColor="text2"/>
        </w:rPr>
        <w:t xml:space="preserve"> standards</w:t>
      </w:r>
      <w:r w:rsidR="007507B4">
        <w:rPr>
          <w:rFonts w:ascii="Aptos" w:eastAsia="Aptos" w:hAnsi="Aptos" w:cs="Aptos"/>
          <w:color w:val="000000" w:themeColor="text2"/>
        </w:rPr>
        <w:t>,</w:t>
      </w:r>
      <w:r w:rsidR="00AC37AB">
        <w:rPr>
          <w:rFonts w:ascii="Aptos" w:eastAsia="Aptos" w:hAnsi="Aptos" w:cs="Aptos"/>
          <w:color w:val="000000" w:themeColor="text2"/>
        </w:rPr>
        <w:t xml:space="preserve"> and ethical guidance and principles, </w:t>
      </w:r>
      <w:r w:rsidR="009837D3">
        <w:rPr>
          <w:rFonts w:ascii="Aptos" w:eastAsia="Aptos" w:hAnsi="Aptos" w:cs="Aptos"/>
          <w:color w:val="000000" w:themeColor="text2"/>
        </w:rPr>
        <w:t xml:space="preserve">relevant to the use of any technology or instrument in health and social care, </w:t>
      </w:r>
      <w:r w:rsidR="0031131C">
        <w:rPr>
          <w:rFonts w:ascii="Aptos" w:eastAsia="Aptos" w:hAnsi="Aptos" w:cs="Aptos"/>
          <w:color w:val="000000" w:themeColor="text2"/>
        </w:rPr>
        <w:t>AI is a disruptive technology that</w:t>
      </w:r>
      <w:r w:rsidR="00340E36">
        <w:rPr>
          <w:rFonts w:ascii="Aptos" w:eastAsia="Aptos" w:hAnsi="Aptos" w:cs="Aptos"/>
          <w:color w:val="000000" w:themeColor="text2"/>
        </w:rPr>
        <w:t xml:space="preserve"> is likely to challenge the </w:t>
      </w:r>
      <w:r w:rsidR="00340E36" w:rsidRPr="004E2299">
        <w:rPr>
          <w:rFonts w:ascii="Aptos" w:eastAsia="Aptos" w:hAnsi="Aptos" w:cs="Aptos"/>
          <w:i/>
          <w:iCs/>
          <w:color w:val="000000" w:themeColor="text2"/>
        </w:rPr>
        <w:t>status quo</w:t>
      </w:r>
      <w:r w:rsidR="008D694D">
        <w:rPr>
          <w:rFonts w:ascii="Aptos" w:eastAsia="Aptos" w:hAnsi="Aptos" w:cs="Aptos"/>
          <w:color w:val="000000" w:themeColor="text2"/>
        </w:rPr>
        <w:t>. As such</w:t>
      </w:r>
      <w:r w:rsidR="00152643">
        <w:rPr>
          <w:rFonts w:ascii="Aptos" w:eastAsia="Aptos" w:hAnsi="Aptos" w:cs="Aptos"/>
          <w:color w:val="000000" w:themeColor="text2"/>
        </w:rPr>
        <w:t>,</w:t>
      </w:r>
      <w:r w:rsidR="008D694D">
        <w:rPr>
          <w:rFonts w:ascii="Aptos" w:eastAsia="Aptos" w:hAnsi="Aptos" w:cs="Aptos"/>
          <w:color w:val="000000" w:themeColor="text2"/>
        </w:rPr>
        <w:t xml:space="preserve"> whilst </w:t>
      </w:r>
      <w:r w:rsidR="0002569A">
        <w:rPr>
          <w:rFonts w:ascii="Aptos" w:eastAsia="Aptos" w:hAnsi="Aptos" w:cs="Aptos"/>
          <w:color w:val="000000" w:themeColor="text2"/>
        </w:rPr>
        <w:t xml:space="preserve">entirely </w:t>
      </w:r>
      <w:r w:rsidR="008D694D">
        <w:rPr>
          <w:rFonts w:ascii="Aptos" w:eastAsia="Aptos" w:hAnsi="Aptos" w:cs="Aptos"/>
          <w:color w:val="000000" w:themeColor="text2"/>
        </w:rPr>
        <w:t xml:space="preserve">new principles and standards are </w:t>
      </w:r>
      <w:r w:rsidR="0002569A">
        <w:rPr>
          <w:rFonts w:ascii="Aptos" w:eastAsia="Aptos" w:hAnsi="Aptos" w:cs="Aptos"/>
          <w:color w:val="000000" w:themeColor="text2"/>
        </w:rPr>
        <w:t>un</w:t>
      </w:r>
      <w:r w:rsidR="008D694D">
        <w:rPr>
          <w:rFonts w:ascii="Aptos" w:eastAsia="Aptos" w:hAnsi="Aptos" w:cs="Aptos"/>
          <w:color w:val="000000" w:themeColor="text2"/>
        </w:rPr>
        <w:t>likely to be needed</w:t>
      </w:r>
      <w:r w:rsidR="001E3517">
        <w:rPr>
          <w:rFonts w:ascii="Aptos" w:eastAsia="Aptos" w:hAnsi="Aptos" w:cs="Aptos"/>
          <w:color w:val="000000" w:themeColor="text2"/>
        </w:rPr>
        <w:t xml:space="preserve">, </w:t>
      </w:r>
      <w:r w:rsidR="0002569A">
        <w:rPr>
          <w:rFonts w:ascii="Aptos" w:eastAsia="Aptos" w:hAnsi="Aptos" w:cs="Aptos"/>
          <w:color w:val="000000" w:themeColor="text2"/>
        </w:rPr>
        <w:t xml:space="preserve">it is important for regulators to </w:t>
      </w:r>
      <w:r w:rsidR="001E3517">
        <w:rPr>
          <w:rFonts w:ascii="Aptos" w:eastAsia="Aptos" w:hAnsi="Aptos" w:cs="Aptos"/>
          <w:color w:val="000000" w:themeColor="text2"/>
        </w:rPr>
        <w:t xml:space="preserve">anticipate the disruptive impact of AI </w:t>
      </w:r>
      <w:r w:rsidR="0002569A">
        <w:rPr>
          <w:rFonts w:ascii="Aptos" w:eastAsia="Aptos" w:hAnsi="Aptos" w:cs="Aptos"/>
          <w:color w:val="000000" w:themeColor="text2"/>
        </w:rPr>
        <w:t>in practice,</w:t>
      </w:r>
      <w:r w:rsidR="002D6F50">
        <w:rPr>
          <w:rFonts w:ascii="Aptos" w:eastAsia="Aptos" w:hAnsi="Aptos" w:cs="Aptos"/>
          <w:color w:val="000000" w:themeColor="text2"/>
        </w:rPr>
        <w:t xml:space="preserve"> </w:t>
      </w:r>
      <w:r w:rsidR="0002569A">
        <w:rPr>
          <w:rFonts w:ascii="Aptos" w:eastAsia="Aptos" w:hAnsi="Aptos" w:cs="Aptos"/>
          <w:color w:val="000000" w:themeColor="text2"/>
        </w:rPr>
        <w:t xml:space="preserve">and </w:t>
      </w:r>
      <w:r w:rsidR="00E93A2E">
        <w:rPr>
          <w:rFonts w:ascii="Aptos" w:eastAsia="Aptos" w:hAnsi="Aptos" w:cs="Aptos"/>
          <w:color w:val="000000" w:themeColor="text2"/>
        </w:rPr>
        <w:t>provide support</w:t>
      </w:r>
      <w:r w:rsidR="00175857">
        <w:rPr>
          <w:rFonts w:ascii="Aptos" w:eastAsia="Aptos" w:hAnsi="Aptos" w:cs="Aptos"/>
          <w:color w:val="000000" w:themeColor="text2"/>
        </w:rPr>
        <w:t>,</w:t>
      </w:r>
      <w:r w:rsidR="00E93A2E">
        <w:rPr>
          <w:rFonts w:ascii="Aptos" w:eastAsia="Aptos" w:hAnsi="Aptos" w:cs="Aptos"/>
          <w:color w:val="000000" w:themeColor="text2"/>
        </w:rPr>
        <w:t xml:space="preserve"> where feasible</w:t>
      </w:r>
      <w:r w:rsidR="00175857">
        <w:rPr>
          <w:rFonts w:ascii="Aptos" w:eastAsia="Aptos" w:hAnsi="Aptos" w:cs="Aptos"/>
          <w:color w:val="000000" w:themeColor="text2"/>
        </w:rPr>
        <w:t>,</w:t>
      </w:r>
      <w:r w:rsidR="00E93A2E">
        <w:rPr>
          <w:rFonts w:ascii="Aptos" w:eastAsia="Aptos" w:hAnsi="Aptos" w:cs="Aptos"/>
          <w:color w:val="000000" w:themeColor="text2"/>
        </w:rPr>
        <w:t xml:space="preserve"> to professionals </w:t>
      </w:r>
      <w:r w:rsidR="0013210C">
        <w:rPr>
          <w:rFonts w:ascii="Aptos" w:eastAsia="Aptos" w:hAnsi="Aptos" w:cs="Aptos"/>
          <w:color w:val="000000" w:themeColor="text2"/>
        </w:rPr>
        <w:t>to help them navigate the challenges it presents</w:t>
      </w:r>
      <w:r w:rsidR="001B3650">
        <w:rPr>
          <w:rFonts w:ascii="Aptos" w:eastAsia="Aptos" w:hAnsi="Aptos" w:cs="Aptos"/>
          <w:color w:val="000000" w:themeColor="text2"/>
        </w:rPr>
        <w:t>.</w:t>
      </w:r>
    </w:p>
    <w:p w14:paraId="4939C8FB" w14:textId="77777777" w:rsidR="001B3650" w:rsidRDefault="001B3650" w:rsidP="00536D1E">
      <w:pPr>
        <w:pStyle w:val="NormalIndent"/>
        <w:ind w:left="0"/>
        <w:rPr>
          <w:rFonts w:ascii="Aptos" w:eastAsia="Aptos" w:hAnsi="Aptos" w:cs="Aptos"/>
          <w:color w:val="000000" w:themeColor="text2"/>
        </w:rPr>
      </w:pPr>
    </w:p>
    <w:p w14:paraId="5A154844" w14:textId="5590B96A" w:rsidR="008F70ED" w:rsidRDefault="43FC8DAE" w:rsidP="00536D1E">
      <w:pPr>
        <w:pStyle w:val="NormalIndent"/>
        <w:ind w:left="0"/>
        <w:rPr>
          <w:rFonts w:ascii="Aptos" w:eastAsia="Aptos" w:hAnsi="Aptos" w:cs="Aptos"/>
          <w:color w:val="000000" w:themeColor="text2"/>
        </w:rPr>
      </w:pPr>
      <w:r w:rsidRPr="425B96DF">
        <w:rPr>
          <w:rFonts w:ascii="Aptos" w:eastAsia="Aptos" w:hAnsi="Aptos" w:cs="Aptos"/>
          <w:color w:val="000000" w:themeColor="text2"/>
        </w:rPr>
        <w:t>Although professional regulators likely have very</w:t>
      </w:r>
      <w:r w:rsidR="76F9FB59" w:rsidRPr="425B96DF">
        <w:rPr>
          <w:rFonts w:ascii="Aptos" w:eastAsia="Aptos" w:hAnsi="Aptos" w:cs="Aptos"/>
          <w:color w:val="000000" w:themeColor="text2"/>
        </w:rPr>
        <w:t xml:space="preserve"> little ability to influence the development </w:t>
      </w:r>
      <w:r w:rsidR="151A70D6" w:rsidRPr="425B96DF">
        <w:rPr>
          <w:rFonts w:ascii="Aptos" w:eastAsia="Aptos" w:hAnsi="Aptos" w:cs="Aptos"/>
          <w:color w:val="000000" w:themeColor="text2"/>
        </w:rPr>
        <w:t>pathway, and the testing and approval of these technologies sits outside of their remit</w:t>
      </w:r>
      <w:r w:rsidR="6F4DE791" w:rsidRPr="425B96DF">
        <w:rPr>
          <w:rFonts w:ascii="Aptos" w:eastAsia="Aptos" w:hAnsi="Aptos" w:cs="Aptos"/>
          <w:color w:val="000000" w:themeColor="text2"/>
        </w:rPr>
        <w:t xml:space="preserve">, they </w:t>
      </w:r>
      <w:r w:rsidR="0703C619" w:rsidRPr="425B96DF">
        <w:rPr>
          <w:rFonts w:ascii="Aptos" w:eastAsia="Aptos" w:hAnsi="Aptos" w:cs="Aptos"/>
          <w:color w:val="000000" w:themeColor="text2"/>
        </w:rPr>
        <w:t xml:space="preserve">may </w:t>
      </w:r>
      <w:r w:rsidR="6F4DE791" w:rsidRPr="425B96DF">
        <w:rPr>
          <w:rFonts w:ascii="Aptos" w:eastAsia="Aptos" w:hAnsi="Aptos" w:cs="Aptos"/>
          <w:color w:val="000000" w:themeColor="text2"/>
        </w:rPr>
        <w:t xml:space="preserve">nonetheless </w:t>
      </w:r>
      <w:r w:rsidR="0703C619" w:rsidRPr="425B96DF">
        <w:rPr>
          <w:rFonts w:ascii="Aptos" w:eastAsia="Aptos" w:hAnsi="Aptos" w:cs="Aptos"/>
          <w:color w:val="000000" w:themeColor="text2"/>
        </w:rPr>
        <w:t>be able to take a public position on the need to ensure high safety and efficacy standards of AI technologie</w:t>
      </w:r>
      <w:r w:rsidR="293102FA" w:rsidRPr="425B96DF">
        <w:rPr>
          <w:rFonts w:ascii="Aptos" w:eastAsia="Aptos" w:hAnsi="Aptos" w:cs="Aptos"/>
          <w:color w:val="000000" w:themeColor="text2"/>
        </w:rPr>
        <w:t>s</w:t>
      </w:r>
      <w:r w:rsidR="0703C619" w:rsidRPr="425B96DF">
        <w:rPr>
          <w:rFonts w:ascii="Aptos" w:eastAsia="Aptos" w:hAnsi="Aptos" w:cs="Aptos"/>
          <w:color w:val="000000" w:themeColor="text2"/>
        </w:rPr>
        <w:t xml:space="preserve"> before they are deployed</w:t>
      </w:r>
      <w:r w:rsidR="527351EA" w:rsidRPr="425B96DF">
        <w:rPr>
          <w:rFonts w:ascii="Aptos" w:eastAsia="Aptos" w:hAnsi="Aptos" w:cs="Aptos"/>
          <w:color w:val="000000" w:themeColor="text2"/>
        </w:rPr>
        <w:t>.</w:t>
      </w:r>
      <w:r w:rsidR="2D178468" w:rsidRPr="425B96DF">
        <w:rPr>
          <w:rFonts w:ascii="Aptos" w:eastAsia="Aptos" w:hAnsi="Aptos" w:cs="Aptos"/>
          <w:color w:val="000000" w:themeColor="text2"/>
        </w:rPr>
        <w:t xml:space="preserve"> </w:t>
      </w:r>
      <w:r w:rsidR="6D0A6089" w:rsidRPr="425B96DF">
        <w:rPr>
          <w:rFonts w:ascii="Aptos" w:eastAsia="Aptos" w:hAnsi="Aptos" w:cs="Aptos"/>
          <w:color w:val="000000" w:themeColor="text2"/>
        </w:rPr>
        <w:t>T</w:t>
      </w:r>
      <w:r w:rsidR="2D178468" w:rsidRPr="425B96DF">
        <w:rPr>
          <w:rFonts w:ascii="Aptos" w:eastAsia="Aptos" w:hAnsi="Aptos" w:cs="Aptos"/>
          <w:color w:val="000000" w:themeColor="text2"/>
        </w:rPr>
        <w:t>his would provide a</w:t>
      </w:r>
      <w:r w:rsidR="0E9353FF" w:rsidRPr="425B96DF">
        <w:rPr>
          <w:rFonts w:ascii="Aptos" w:eastAsia="Aptos" w:hAnsi="Aptos" w:cs="Aptos"/>
          <w:color w:val="000000" w:themeColor="text2"/>
        </w:rPr>
        <w:t xml:space="preserve"> demonstrable</w:t>
      </w:r>
      <w:r w:rsidR="2D178468" w:rsidRPr="425B96DF">
        <w:rPr>
          <w:rFonts w:ascii="Aptos" w:eastAsia="Aptos" w:hAnsi="Aptos" w:cs="Aptos"/>
          <w:color w:val="000000" w:themeColor="text2"/>
        </w:rPr>
        <w:t xml:space="preserve"> </w:t>
      </w:r>
      <w:r w:rsidR="0E9353FF" w:rsidRPr="425B96DF">
        <w:rPr>
          <w:rFonts w:ascii="Aptos" w:eastAsia="Aptos" w:hAnsi="Aptos" w:cs="Aptos"/>
          <w:color w:val="000000" w:themeColor="text2"/>
        </w:rPr>
        <w:t xml:space="preserve">standard </w:t>
      </w:r>
      <w:r w:rsidR="6248C4C9" w:rsidRPr="425B96DF">
        <w:rPr>
          <w:rFonts w:ascii="Aptos" w:eastAsia="Aptos" w:hAnsi="Aptos" w:cs="Aptos"/>
          <w:color w:val="000000" w:themeColor="text2"/>
        </w:rPr>
        <w:t>to</w:t>
      </w:r>
      <w:r w:rsidR="2DADE63B" w:rsidRPr="425B96DF">
        <w:rPr>
          <w:rFonts w:ascii="Aptos" w:eastAsia="Aptos" w:hAnsi="Aptos" w:cs="Aptos"/>
          <w:color w:val="000000" w:themeColor="text2"/>
        </w:rPr>
        <w:t xml:space="preserve"> support</w:t>
      </w:r>
      <w:r w:rsidR="30E8D306" w:rsidRPr="425B96DF">
        <w:rPr>
          <w:rFonts w:ascii="Aptos" w:eastAsia="Aptos" w:hAnsi="Aptos" w:cs="Aptos"/>
          <w:color w:val="000000" w:themeColor="text2"/>
        </w:rPr>
        <w:t xml:space="preserve"> a) </w:t>
      </w:r>
      <w:r w:rsidR="0E9353FF" w:rsidRPr="425B96DF">
        <w:rPr>
          <w:rFonts w:ascii="Aptos" w:eastAsia="Aptos" w:hAnsi="Aptos" w:cs="Aptos"/>
          <w:color w:val="000000" w:themeColor="text2"/>
        </w:rPr>
        <w:t>AI users</w:t>
      </w:r>
      <w:r w:rsidR="2DADE63B" w:rsidRPr="425B96DF">
        <w:rPr>
          <w:rFonts w:ascii="Aptos" w:eastAsia="Aptos" w:hAnsi="Aptos" w:cs="Aptos"/>
          <w:color w:val="000000" w:themeColor="text2"/>
        </w:rPr>
        <w:t>’ judgement</w:t>
      </w:r>
      <w:r w:rsidR="78E8285E" w:rsidRPr="425B96DF">
        <w:rPr>
          <w:rFonts w:ascii="Aptos" w:eastAsia="Aptos" w:hAnsi="Aptos" w:cs="Aptos"/>
          <w:color w:val="000000" w:themeColor="text2"/>
        </w:rPr>
        <w:t>s</w:t>
      </w:r>
      <w:r w:rsidR="2DADE63B" w:rsidRPr="425B96DF">
        <w:rPr>
          <w:rFonts w:ascii="Aptos" w:eastAsia="Aptos" w:hAnsi="Aptos" w:cs="Aptos"/>
          <w:color w:val="000000" w:themeColor="text2"/>
        </w:rPr>
        <w:t xml:space="preserve"> </w:t>
      </w:r>
      <w:r w:rsidR="0ED4C040" w:rsidRPr="425B96DF">
        <w:rPr>
          <w:rFonts w:ascii="Aptos" w:eastAsia="Aptos" w:hAnsi="Aptos" w:cs="Aptos"/>
          <w:color w:val="000000" w:themeColor="text2"/>
        </w:rPr>
        <w:t>whe</w:t>
      </w:r>
      <w:r w:rsidR="6248C4C9" w:rsidRPr="425B96DF">
        <w:rPr>
          <w:rFonts w:ascii="Aptos" w:eastAsia="Aptos" w:hAnsi="Aptos" w:cs="Aptos"/>
          <w:color w:val="000000" w:themeColor="text2"/>
        </w:rPr>
        <w:t xml:space="preserve">n </w:t>
      </w:r>
      <w:r w:rsidR="5568CEC3" w:rsidRPr="425B96DF">
        <w:rPr>
          <w:rFonts w:ascii="Aptos" w:eastAsia="Aptos" w:hAnsi="Aptos" w:cs="Aptos"/>
          <w:color w:val="000000" w:themeColor="text2"/>
        </w:rPr>
        <w:t>deciding</w:t>
      </w:r>
      <w:r w:rsidR="7A5371F4" w:rsidRPr="425B96DF">
        <w:rPr>
          <w:rFonts w:ascii="Aptos" w:eastAsia="Aptos" w:hAnsi="Aptos" w:cs="Aptos"/>
          <w:color w:val="000000" w:themeColor="text2"/>
        </w:rPr>
        <w:t xml:space="preserve"> whether </w:t>
      </w:r>
      <w:r w:rsidR="5568CEC3" w:rsidRPr="425B96DF">
        <w:rPr>
          <w:rFonts w:ascii="Aptos" w:eastAsia="Aptos" w:hAnsi="Aptos" w:cs="Aptos"/>
          <w:color w:val="000000" w:themeColor="text2"/>
        </w:rPr>
        <w:t>to adopt AI into their practices</w:t>
      </w:r>
      <w:r w:rsidR="6D0A6089" w:rsidRPr="425B96DF">
        <w:rPr>
          <w:rFonts w:ascii="Aptos" w:eastAsia="Aptos" w:hAnsi="Aptos" w:cs="Aptos"/>
          <w:color w:val="000000" w:themeColor="text2"/>
        </w:rPr>
        <w:t>,</w:t>
      </w:r>
      <w:r w:rsidR="2203D12A" w:rsidRPr="425B96DF">
        <w:rPr>
          <w:rFonts w:ascii="Aptos" w:eastAsia="Aptos" w:hAnsi="Aptos" w:cs="Aptos"/>
          <w:color w:val="000000" w:themeColor="text2"/>
        </w:rPr>
        <w:t xml:space="preserve"> </w:t>
      </w:r>
      <w:r w:rsidR="5181DEF0" w:rsidRPr="425B96DF">
        <w:rPr>
          <w:rFonts w:ascii="Aptos" w:eastAsia="Aptos" w:hAnsi="Aptos" w:cs="Aptos"/>
          <w:color w:val="000000" w:themeColor="text2"/>
        </w:rPr>
        <w:t>mak</w:t>
      </w:r>
      <w:r w:rsidR="2D2FC017" w:rsidRPr="425B96DF">
        <w:rPr>
          <w:rFonts w:ascii="Aptos" w:eastAsia="Aptos" w:hAnsi="Aptos" w:cs="Aptos"/>
          <w:color w:val="000000" w:themeColor="text2"/>
        </w:rPr>
        <w:t>ing</w:t>
      </w:r>
      <w:r w:rsidR="5181DEF0" w:rsidRPr="425B96DF">
        <w:rPr>
          <w:rFonts w:ascii="Aptos" w:eastAsia="Aptos" w:hAnsi="Aptos" w:cs="Aptos"/>
          <w:color w:val="000000" w:themeColor="text2"/>
        </w:rPr>
        <w:t xml:space="preserve"> clear that registrants can rightly expect those standards, and speak out if they are not met</w:t>
      </w:r>
      <w:r w:rsidR="30E8D306" w:rsidRPr="425B96DF">
        <w:rPr>
          <w:rFonts w:ascii="Aptos" w:eastAsia="Aptos" w:hAnsi="Aptos" w:cs="Aptos"/>
          <w:color w:val="000000" w:themeColor="text2"/>
        </w:rPr>
        <w:t>,</w:t>
      </w:r>
      <w:r w:rsidR="1BE67A1C" w:rsidRPr="425B96DF">
        <w:rPr>
          <w:rFonts w:ascii="Aptos" w:eastAsia="Aptos" w:hAnsi="Aptos" w:cs="Aptos"/>
          <w:color w:val="000000" w:themeColor="text2"/>
        </w:rPr>
        <w:t xml:space="preserve"> b)</w:t>
      </w:r>
      <w:r w:rsidR="5181DEF0" w:rsidRPr="425B96DF">
        <w:rPr>
          <w:rFonts w:ascii="Aptos" w:eastAsia="Aptos" w:hAnsi="Aptos" w:cs="Aptos"/>
          <w:color w:val="000000" w:themeColor="text2"/>
        </w:rPr>
        <w:t xml:space="preserve"> </w:t>
      </w:r>
      <w:r w:rsidR="1BE67A1C" w:rsidRPr="425B96DF">
        <w:rPr>
          <w:rFonts w:ascii="Aptos" w:eastAsia="Aptos" w:hAnsi="Aptos" w:cs="Aptos"/>
          <w:color w:val="000000" w:themeColor="text2"/>
        </w:rPr>
        <w:t>s</w:t>
      </w:r>
      <w:r w:rsidR="2203D12A" w:rsidRPr="425B96DF">
        <w:rPr>
          <w:rFonts w:ascii="Aptos" w:eastAsia="Aptos" w:hAnsi="Aptos" w:cs="Aptos"/>
          <w:color w:val="000000" w:themeColor="text2"/>
        </w:rPr>
        <w:t>ervice users</w:t>
      </w:r>
      <w:r w:rsidR="36B908F0" w:rsidRPr="425B96DF">
        <w:rPr>
          <w:rFonts w:ascii="Aptos" w:eastAsia="Aptos" w:hAnsi="Aptos" w:cs="Aptos"/>
          <w:color w:val="000000" w:themeColor="text2"/>
        </w:rPr>
        <w:t>,</w:t>
      </w:r>
      <w:r w:rsidR="2203D12A" w:rsidRPr="425B96DF">
        <w:rPr>
          <w:rFonts w:ascii="Aptos" w:eastAsia="Aptos" w:hAnsi="Aptos" w:cs="Aptos"/>
          <w:color w:val="000000" w:themeColor="text2"/>
        </w:rPr>
        <w:t xml:space="preserve"> </w:t>
      </w:r>
      <w:r w:rsidR="07D499A4" w:rsidRPr="425B96DF">
        <w:rPr>
          <w:rFonts w:ascii="Aptos" w:eastAsia="Aptos" w:hAnsi="Aptos" w:cs="Aptos"/>
          <w:color w:val="000000" w:themeColor="text2"/>
        </w:rPr>
        <w:t xml:space="preserve">who </w:t>
      </w:r>
      <w:r w:rsidR="6C992C90" w:rsidRPr="425B96DF">
        <w:rPr>
          <w:rFonts w:ascii="Aptos" w:eastAsia="Aptos" w:hAnsi="Aptos" w:cs="Aptos"/>
          <w:color w:val="000000" w:themeColor="text2"/>
        </w:rPr>
        <w:t xml:space="preserve">can refer to the standard when discussing </w:t>
      </w:r>
      <w:r w:rsidR="1D781906" w:rsidRPr="425B96DF">
        <w:rPr>
          <w:rFonts w:ascii="Aptos" w:eastAsia="Aptos" w:hAnsi="Aptos" w:cs="Aptos"/>
          <w:color w:val="000000" w:themeColor="text2"/>
        </w:rPr>
        <w:t xml:space="preserve">and deciding </w:t>
      </w:r>
      <w:r w:rsidR="6C992C90" w:rsidRPr="425B96DF">
        <w:rPr>
          <w:rFonts w:ascii="Aptos" w:eastAsia="Aptos" w:hAnsi="Aptos" w:cs="Aptos"/>
          <w:color w:val="000000" w:themeColor="text2"/>
        </w:rPr>
        <w:t>their care with the</w:t>
      </w:r>
      <w:r w:rsidR="2B4A46C7" w:rsidRPr="425B96DF">
        <w:rPr>
          <w:rFonts w:ascii="Aptos" w:eastAsia="Aptos" w:hAnsi="Aptos" w:cs="Aptos"/>
          <w:color w:val="000000" w:themeColor="text2"/>
        </w:rPr>
        <w:t xml:space="preserve"> </w:t>
      </w:r>
      <w:r w:rsidR="6C992C90" w:rsidRPr="425B96DF">
        <w:rPr>
          <w:rFonts w:ascii="Aptos" w:eastAsia="Aptos" w:hAnsi="Aptos" w:cs="Aptos"/>
          <w:color w:val="000000" w:themeColor="text2"/>
        </w:rPr>
        <w:t>teams</w:t>
      </w:r>
      <w:r w:rsidR="2B4A46C7" w:rsidRPr="425B96DF">
        <w:rPr>
          <w:rFonts w:ascii="Aptos" w:eastAsia="Aptos" w:hAnsi="Aptos" w:cs="Aptos"/>
          <w:color w:val="000000" w:themeColor="text2"/>
        </w:rPr>
        <w:t xml:space="preserve"> caring for them</w:t>
      </w:r>
      <w:r w:rsidR="30E8D306" w:rsidRPr="425B96DF">
        <w:rPr>
          <w:rFonts w:ascii="Aptos" w:eastAsia="Aptos" w:hAnsi="Aptos" w:cs="Aptos"/>
          <w:color w:val="000000" w:themeColor="text2"/>
        </w:rPr>
        <w:t>, and</w:t>
      </w:r>
      <w:r w:rsidR="1BE67A1C" w:rsidRPr="425B96DF">
        <w:rPr>
          <w:rFonts w:ascii="Aptos" w:eastAsia="Aptos" w:hAnsi="Aptos" w:cs="Aptos"/>
          <w:color w:val="000000" w:themeColor="text2"/>
        </w:rPr>
        <w:t xml:space="preserve"> c) </w:t>
      </w:r>
      <w:r w:rsidR="2B4A46C7" w:rsidRPr="425B96DF">
        <w:rPr>
          <w:rFonts w:ascii="Aptos" w:eastAsia="Aptos" w:hAnsi="Aptos" w:cs="Aptos"/>
          <w:color w:val="000000" w:themeColor="text2"/>
        </w:rPr>
        <w:t xml:space="preserve">AI developers, who will </w:t>
      </w:r>
      <w:r w:rsidR="43BE2D42" w:rsidRPr="425B96DF">
        <w:rPr>
          <w:rFonts w:ascii="Aptos" w:eastAsia="Aptos" w:hAnsi="Aptos" w:cs="Aptos"/>
          <w:color w:val="000000" w:themeColor="text2"/>
        </w:rPr>
        <w:t xml:space="preserve">have a clear understanding of what is </w:t>
      </w:r>
      <w:r w:rsidR="6E82CAF2" w:rsidRPr="425B96DF">
        <w:rPr>
          <w:rFonts w:ascii="Aptos" w:eastAsia="Aptos" w:hAnsi="Aptos" w:cs="Aptos"/>
          <w:color w:val="000000" w:themeColor="text2"/>
        </w:rPr>
        <w:t>required</w:t>
      </w:r>
      <w:r w:rsidR="43BE2D42" w:rsidRPr="425B96DF">
        <w:rPr>
          <w:rFonts w:ascii="Aptos" w:eastAsia="Aptos" w:hAnsi="Aptos" w:cs="Aptos"/>
          <w:color w:val="000000" w:themeColor="text2"/>
        </w:rPr>
        <w:t xml:space="preserve"> of them by </w:t>
      </w:r>
      <w:r w:rsidR="6E82CAF2" w:rsidRPr="425B96DF">
        <w:rPr>
          <w:rFonts w:ascii="Aptos" w:eastAsia="Aptos" w:hAnsi="Aptos" w:cs="Aptos"/>
          <w:color w:val="000000" w:themeColor="text2"/>
        </w:rPr>
        <w:t>end users.</w:t>
      </w:r>
    </w:p>
    <w:p w14:paraId="72C52303" w14:textId="77777777" w:rsidR="0097382D" w:rsidRDefault="0097382D" w:rsidP="00536D1E">
      <w:pPr>
        <w:pStyle w:val="NormalIndent"/>
        <w:ind w:left="0"/>
        <w:rPr>
          <w:rFonts w:ascii="Aptos" w:eastAsia="Aptos" w:hAnsi="Aptos" w:cs="Aptos"/>
          <w:color w:val="000000" w:themeColor="text2"/>
        </w:rPr>
      </w:pPr>
    </w:p>
    <w:p w14:paraId="42365076" w14:textId="500430CE" w:rsidR="003846F6" w:rsidRDefault="001624F3" w:rsidP="00536D1E">
      <w:pPr>
        <w:pStyle w:val="NormalIndent"/>
        <w:ind w:left="0"/>
        <w:rPr>
          <w:rFonts w:ascii="Aptos" w:eastAsia="Aptos" w:hAnsi="Aptos" w:cs="Aptos"/>
          <w:color w:val="000000" w:themeColor="text2"/>
        </w:rPr>
      </w:pPr>
      <w:r>
        <w:rPr>
          <w:rFonts w:ascii="Aptos" w:eastAsia="Aptos" w:hAnsi="Aptos" w:cs="Aptos"/>
          <w:color w:val="000000" w:themeColor="text2"/>
        </w:rPr>
        <w:t xml:space="preserve">Regulators </w:t>
      </w:r>
      <w:r w:rsidR="00E5396C">
        <w:rPr>
          <w:rFonts w:ascii="Aptos" w:eastAsia="Aptos" w:hAnsi="Aptos" w:cs="Aptos"/>
          <w:color w:val="000000" w:themeColor="text2"/>
        </w:rPr>
        <w:t>are unlikely to be in a position to determine exactly where lines for responsibility lie</w:t>
      </w:r>
      <w:r w:rsidR="000B3135">
        <w:rPr>
          <w:rFonts w:ascii="Aptos" w:eastAsia="Aptos" w:hAnsi="Aptos" w:cs="Aptos"/>
          <w:color w:val="000000" w:themeColor="text2"/>
        </w:rPr>
        <w:t xml:space="preserve"> (this is for law to determine)</w:t>
      </w:r>
      <w:r w:rsidR="00E5396C">
        <w:rPr>
          <w:rFonts w:ascii="Aptos" w:eastAsia="Aptos" w:hAnsi="Aptos" w:cs="Aptos"/>
          <w:color w:val="000000" w:themeColor="text2"/>
        </w:rPr>
        <w:t xml:space="preserve">, but they are in a position </w:t>
      </w:r>
      <w:r w:rsidR="00652ECF">
        <w:rPr>
          <w:rFonts w:ascii="Aptos" w:eastAsia="Aptos" w:hAnsi="Aptos" w:cs="Aptos"/>
          <w:color w:val="000000" w:themeColor="text2"/>
        </w:rPr>
        <w:t>to</w:t>
      </w:r>
      <w:r w:rsidR="00E5396C">
        <w:rPr>
          <w:rFonts w:ascii="Aptos" w:eastAsia="Aptos" w:hAnsi="Aptos" w:cs="Aptos"/>
          <w:color w:val="000000" w:themeColor="text2"/>
        </w:rPr>
        <w:t xml:space="preserve"> set the tone and lay out the conditions under which a profession</w:t>
      </w:r>
      <w:r w:rsidR="001B50D0">
        <w:rPr>
          <w:rFonts w:ascii="Aptos" w:eastAsia="Aptos" w:hAnsi="Aptos" w:cs="Aptos"/>
          <w:color w:val="000000" w:themeColor="text2"/>
        </w:rPr>
        <w:t>al</w:t>
      </w:r>
      <w:r w:rsidR="00E5396C">
        <w:rPr>
          <w:rFonts w:ascii="Aptos" w:eastAsia="Aptos" w:hAnsi="Aptos" w:cs="Aptos"/>
          <w:color w:val="000000" w:themeColor="text2"/>
        </w:rPr>
        <w:t xml:space="preserve"> might </w:t>
      </w:r>
      <w:r w:rsidR="00652ECF">
        <w:rPr>
          <w:rFonts w:ascii="Aptos" w:eastAsia="Aptos" w:hAnsi="Aptos" w:cs="Aptos"/>
          <w:color w:val="000000" w:themeColor="text2"/>
        </w:rPr>
        <w:t xml:space="preserve">reasonably use </w:t>
      </w:r>
      <w:r w:rsidR="00A27F78">
        <w:rPr>
          <w:rFonts w:ascii="Aptos" w:eastAsia="Aptos" w:hAnsi="Aptos" w:cs="Aptos"/>
          <w:color w:val="000000" w:themeColor="text2"/>
        </w:rPr>
        <w:t>or</w:t>
      </w:r>
      <w:r w:rsidR="00652ECF">
        <w:rPr>
          <w:rFonts w:ascii="Aptos" w:eastAsia="Aptos" w:hAnsi="Aptos" w:cs="Aptos"/>
          <w:color w:val="000000" w:themeColor="text2"/>
        </w:rPr>
        <w:t xml:space="preserve"> reject an AI in th</w:t>
      </w:r>
      <w:r w:rsidR="00A27F78">
        <w:rPr>
          <w:rFonts w:ascii="Aptos" w:eastAsia="Aptos" w:hAnsi="Aptos" w:cs="Aptos"/>
          <w:color w:val="000000" w:themeColor="text2"/>
        </w:rPr>
        <w:t>eir</w:t>
      </w:r>
      <w:r w:rsidR="00652ECF">
        <w:rPr>
          <w:rFonts w:ascii="Aptos" w:eastAsia="Aptos" w:hAnsi="Aptos" w:cs="Aptos"/>
          <w:color w:val="000000" w:themeColor="text2"/>
        </w:rPr>
        <w:t xml:space="preserve"> practice, and provide clarification on</w:t>
      </w:r>
      <w:r w:rsidR="00156FE1">
        <w:rPr>
          <w:rFonts w:ascii="Aptos" w:eastAsia="Aptos" w:hAnsi="Aptos" w:cs="Aptos"/>
          <w:color w:val="000000" w:themeColor="text2"/>
        </w:rPr>
        <w:t xml:space="preserve"> what would comprise adequate due diligence around these technologies at the point of use. </w:t>
      </w:r>
      <w:r w:rsidR="00F14C20">
        <w:rPr>
          <w:rFonts w:ascii="Aptos" w:eastAsia="Aptos" w:hAnsi="Aptos" w:cs="Aptos"/>
          <w:color w:val="000000" w:themeColor="text2"/>
        </w:rPr>
        <w:t>I</w:t>
      </w:r>
      <w:r w:rsidR="0006097E">
        <w:rPr>
          <w:rFonts w:ascii="Aptos" w:eastAsia="Aptos" w:hAnsi="Aptos" w:cs="Aptos"/>
          <w:color w:val="000000" w:themeColor="text2"/>
        </w:rPr>
        <w:t>t</w:t>
      </w:r>
      <w:r w:rsidR="00F14C20">
        <w:rPr>
          <w:rFonts w:ascii="Aptos" w:eastAsia="Aptos" w:hAnsi="Aptos" w:cs="Aptos"/>
          <w:color w:val="000000" w:themeColor="text2"/>
        </w:rPr>
        <w:t xml:space="preserve"> might be specified, for example, that a professional is required to satisfy themselves that the technology is approved for </w:t>
      </w:r>
      <w:r w:rsidR="0006097E">
        <w:rPr>
          <w:rFonts w:ascii="Aptos" w:eastAsia="Aptos" w:hAnsi="Aptos" w:cs="Aptos"/>
          <w:color w:val="000000" w:themeColor="text2"/>
        </w:rPr>
        <w:t xml:space="preserve">the use to which it is being put, that a professional is required to follow guidance on usage, scrutinise the output for face validity, and </w:t>
      </w:r>
      <w:r w:rsidR="007A3CD4">
        <w:rPr>
          <w:rFonts w:ascii="Aptos" w:eastAsia="Aptos" w:hAnsi="Aptos" w:cs="Aptos"/>
          <w:color w:val="000000" w:themeColor="text2"/>
        </w:rPr>
        <w:t>has an obligation to report erro</w:t>
      </w:r>
      <w:r w:rsidR="00C60033">
        <w:rPr>
          <w:rFonts w:ascii="Aptos" w:eastAsia="Aptos" w:hAnsi="Aptos" w:cs="Aptos"/>
          <w:color w:val="000000" w:themeColor="text2"/>
        </w:rPr>
        <w:t>r</w:t>
      </w:r>
      <w:r w:rsidR="007A3CD4">
        <w:rPr>
          <w:rFonts w:ascii="Aptos" w:eastAsia="Aptos" w:hAnsi="Aptos" w:cs="Aptos"/>
          <w:color w:val="000000" w:themeColor="text2"/>
        </w:rPr>
        <w:t xml:space="preserve">s and concerns. </w:t>
      </w:r>
      <w:r w:rsidR="00FC5E87">
        <w:rPr>
          <w:rFonts w:ascii="Aptos" w:eastAsia="Aptos" w:hAnsi="Aptos" w:cs="Aptos"/>
          <w:color w:val="000000" w:themeColor="text2"/>
        </w:rPr>
        <w:t>Specifying such conditions would also serve to make clear organisation</w:t>
      </w:r>
      <w:r w:rsidR="00A27F78">
        <w:rPr>
          <w:rFonts w:ascii="Aptos" w:eastAsia="Aptos" w:hAnsi="Aptos" w:cs="Aptos"/>
          <w:color w:val="000000" w:themeColor="text2"/>
        </w:rPr>
        <w:t>al</w:t>
      </w:r>
      <w:r w:rsidR="00FC5E87">
        <w:rPr>
          <w:rFonts w:ascii="Aptos" w:eastAsia="Aptos" w:hAnsi="Aptos" w:cs="Aptos"/>
          <w:color w:val="000000" w:themeColor="text2"/>
        </w:rPr>
        <w:t xml:space="preserve"> level responsibility. For example, if a profession</w:t>
      </w:r>
      <w:r w:rsidR="00B55F8B">
        <w:rPr>
          <w:rFonts w:ascii="Aptos" w:eastAsia="Aptos" w:hAnsi="Aptos" w:cs="Aptos"/>
          <w:color w:val="000000" w:themeColor="text2"/>
        </w:rPr>
        <w:t>al</w:t>
      </w:r>
      <w:r w:rsidR="00FC5E87">
        <w:rPr>
          <w:rFonts w:ascii="Aptos" w:eastAsia="Aptos" w:hAnsi="Aptos" w:cs="Aptos"/>
          <w:color w:val="000000" w:themeColor="text2"/>
        </w:rPr>
        <w:t xml:space="preserve"> has an obligation </w:t>
      </w:r>
      <w:r w:rsidR="00C3435F">
        <w:rPr>
          <w:rFonts w:ascii="Aptos" w:eastAsia="Aptos" w:hAnsi="Aptos" w:cs="Aptos"/>
          <w:color w:val="000000" w:themeColor="text2"/>
        </w:rPr>
        <w:t>t</w:t>
      </w:r>
      <w:r w:rsidR="00FC5E87">
        <w:rPr>
          <w:rFonts w:ascii="Aptos" w:eastAsia="Aptos" w:hAnsi="Aptos" w:cs="Aptos"/>
          <w:color w:val="000000" w:themeColor="text2"/>
        </w:rPr>
        <w:t xml:space="preserve">o report errors and </w:t>
      </w:r>
      <w:r w:rsidR="00C3435F">
        <w:rPr>
          <w:rFonts w:ascii="Aptos" w:eastAsia="Aptos" w:hAnsi="Aptos" w:cs="Aptos"/>
          <w:color w:val="000000" w:themeColor="text2"/>
        </w:rPr>
        <w:t>concerns</w:t>
      </w:r>
      <w:r w:rsidR="00FC5E87">
        <w:rPr>
          <w:rFonts w:ascii="Aptos" w:eastAsia="Aptos" w:hAnsi="Aptos" w:cs="Aptos"/>
          <w:color w:val="000000" w:themeColor="text2"/>
        </w:rPr>
        <w:t>, it follows that there is organisation</w:t>
      </w:r>
      <w:r w:rsidR="00B55F8B">
        <w:rPr>
          <w:rFonts w:ascii="Aptos" w:eastAsia="Aptos" w:hAnsi="Aptos" w:cs="Aptos"/>
          <w:color w:val="000000" w:themeColor="text2"/>
        </w:rPr>
        <w:t>al</w:t>
      </w:r>
      <w:r w:rsidR="00FC5E87">
        <w:rPr>
          <w:rFonts w:ascii="Aptos" w:eastAsia="Aptos" w:hAnsi="Aptos" w:cs="Aptos"/>
          <w:color w:val="000000" w:themeColor="text2"/>
        </w:rPr>
        <w:t xml:space="preserve"> </w:t>
      </w:r>
      <w:r w:rsidR="00DE0F6B">
        <w:rPr>
          <w:rFonts w:ascii="Aptos" w:eastAsia="Aptos" w:hAnsi="Aptos" w:cs="Aptos"/>
          <w:color w:val="000000" w:themeColor="text2"/>
        </w:rPr>
        <w:t>responsibility</w:t>
      </w:r>
      <w:r w:rsidR="00FC5E87">
        <w:rPr>
          <w:rFonts w:ascii="Aptos" w:eastAsia="Aptos" w:hAnsi="Aptos" w:cs="Aptos"/>
          <w:color w:val="000000" w:themeColor="text2"/>
        </w:rPr>
        <w:t xml:space="preserve"> </w:t>
      </w:r>
      <w:r w:rsidR="00C3435F">
        <w:rPr>
          <w:rFonts w:ascii="Aptos" w:eastAsia="Aptos" w:hAnsi="Aptos" w:cs="Aptos"/>
          <w:color w:val="000000" w:themeColor="text2"/>
        </w:rPr>
        <w:t>t</w:t>
      </w:r>
      <w:r w:rsidR="00FC5E87">
        <w:rPr>
          <w:rFonts w:ascii="Aptos" w:eastAsia="Aptos" w:hAnsi="Aptos" w:cs="Aptos"/>
          <w:color w:val="000000" w:themeColor="text2"/>
        </w:rPr>
        <w:t xml:space="preserve">o ensure there are </w:t>
      </w:r>
      <w:r w:rsidR="00DE0F6B">
        <w:rPr>
          <w:rFonts w:ascii="Aptos" w:eastAsia="Aptos" w:hAnsi="Aptos" w:cs="Aptos"/>
          <w:color w:val="000000" w:themeColor="text2"/>
        </w:rPr>
        <w:t>adequate reporting mechanisms.</w:t>
      </w:r>
      <w:r w:rsidR="00FC5E87">
        <w:rPr>
          <w:rFonts w:ascii="Aptos" w:eastAsia="Aptos" w:hAnsi="Aptos" w:cs="Aptos"/>
          <w:color w:val="000000" w:themeColor="text2"/>
        </w:rPr>
        <w:t xml:space="preserve"> </w:t>
      </w:r>
      <w:r w:rsidR="00FD1B69">
        <w:rPr>
          <w:rFonts w:ascii="Aptos" w:eastAsia="Aptos" w:hAnsi="Aptos" w:cs="Aptos"/>
          <w:color w:val="000000" w:themeColor="text2"/>
        </w:rPr>
        <w:t>By setting out basic standards</w:t>
      </w:r>
      <w:r w:rsidR="00F33E43">
        <w:rPr>
          <w:rFonts w:ascii="Aptos" w:eastAsia="Aptos" w:hAnsi="Aptos" w:cs="Aptos"/>
          <w:color w:val="000000" w:themeColor="text2"/>
        </w:rPr>
        <w:t xml:space="preserve"> and guidance</w:t>
      </w:r>
      <w:r w:rsidR="00FD1B69">
        <w:rPr>
          <w:rFonts w:ascii="Aptos" w:eastAsia="Aptos" w:hAnsi="Aptos" w:cs="Aptos"/>
          <w:color w:val="000000" w:themeColor="text2"/>
        </w:rPr>
        <w:t xml:space="preserve"> for the use of AI in clinical spaces for professionals, regulators </w:t>
      </w:r>
      <w:r w:rsidR="00B55F8B">
        <w:rPr>
          <w:rFonts w:ascii="Aptos" w:eastAsia="Aptos" w:hAnsi="Aptos" w:cs="Aptos"/>
          <w:color w:val="000000" w:themeColor="text2"/>
        </w:rPr>
        <w:t>can help empower individual</w:t>
      </w:r>
      <w:r w:rsidR="00F33E43">
        <w:rPr>
          <w:rFonts w:ascii="Aptos" w:eastAsia="Aptos" w:hAnsi="Aptos" w:cs="Aptos"/>
          <w:color w:val="000000" w:themeColor="text2"/>
        </w:rPr>
        <w:t>s</w:t>
      </w:r>
      <w:r w:rsidR="003947D3">
        <w:rPr>
          <w:rFonts w:ascii="Aptos" w:eastAsia="Aptos" w:hAnsi="Aptos" w:cs="Aptos"/>
          <w:color w:val="000000" w:themeColor="text2"/>
        </w:rPr>
        <w:t xml:space="preserve"> and clarify the structures required for them to operate safely and responsibly.</w:t>
      </w:r>
    </w:p>
    <w:p w14:paraId="6392EF26" w14:textId="77777777" w:rsidR="00DA0D9D" w:rsidRDefault="00DA0D9D" w:rsidP="00536D1E">
      <w:pPr>
        <w:pStyle w:val="NormalIndent"/>
        <w:ind w:left="0"/>
        <w:rPr>
          <w:rFonts w:ascii="Aptos" w:eastAsia="Aptos" w:hAnsi="Aptos" w:cs="Aptos"/>
          <w:color w:val="000000" w:themeColor="text2"/>
        </w:rPr>
      </w:pPr>
    </w:p>
    <w:p w14:paraId="3E77DB45" w14:textId="53781379" w:rsidR="004363B7" w:rsidRDefault="00870867" w:rsidP="00536D1E">
      <w:pPr>
        <w:pStyle w:val="NormalIndent"/>
        <w:ind w:left="0"/>
        <w:rPr>
          <w:rFonts w:ascii="Aptos" w:eastAsia="Aptos" w:hAnsi="Aptos" w:cs="Aptos"/>
          <w:color w:val="000000" w:themeColor="text2"/>
        </w:rPr>
      </w:pPr>
      <w:r>
        <w:rPr>
          <w:rFonts w:ascii="Aptos" w:eastAsia="Aptos" w:hAnsi="Aptos" w:cs="Aptos"/>
          <w:color w:val="000000" w:themeColor="text2"/>
        </w:rPr>
        <w:t xml:space="preserve">Regulators </w:t>
      </w:r>
      <w:proofErr w:type="gramStart"/>
      <w:r>
        <w:rPr>
          <w:rFonts w:ascii="Aptos" w:eastAsia="Aptos" w:hAnsi="Aptos" w:cs="Aptos"/>
          <w:color w:val="000000" w:themeColor="text2"/>
        </w:rPr>
        <w:t>are in a position to</w:t>
      </w:r>
      <w:proofErr w:type="gramEnd"/>
      <w:r>
        <w:rPr>
          <w:rFonts w:ascii="Aptos" w:eastAsia="Aptos" w:hAnsi="Aptos" w:cs="Aptos"/>
          <w:color w:val="000000" w:themeColor="text2"/>
        </w:rPr>
        <w:t xml:space="preserve"> </w:t>
      </w:r>
      <w:r w:rsidR="03186A81" w:rsidRPr="6A4FA7F6">
        <w:rPr>
          <w:rFonts w:ascii="Aptos" w:eastAsia="Aptos" w:hAnsi="Aptos" w:cs="Aptos"/>
          <w:color w:val="000000" w:themeColor="text2"/>
        </w:rPr>
        <w:t xml:space="preserve">determine </w:t>
      </w:r>
      <w:r w:rsidR="00B34D30">
        <w:rPr>
          <w:rFonts w:ascii="Aptos" w:eastAsia="Aptos" w:hAnsi="Aptos" w:cs="Aptos"/>
          <w:color w:val="000000" w:themeColor="text2"/>
        </w:rPr>
        <w:t>training requirements</w:t>
      </w:r>
      <w:r w:rsidR="006F6628">
        <w:rPr>
          <w:rFonts w:ascii="Aptos" w:eastAsia="Aptos" w:hAnsi="Aptos" w:cs="Aptos"/>
          <w:color w:val="000000" w:themeColor="text2"/>
        </w:rPr>
        <w:t xml:space="preserve"> and standards</w:t>
      </w:r>
      <w:r w:rsidR="00B34D30">
        <w:rPr>
          <w:rFonts w:ascii="Aptos" w:eastAsia="Aptos" w:hAnsi="Aptos" w:cs="Aptos"/>
          <w:color w:val="000000" w:themeColor="text2"/>
        </w:rPr>
        <w:t xml:space="preserve">, and </w:t>
      </w:r>
      <w:r w:rsidR="006F6628">
        <w:rPr>
          <w:rFonts w:ascii="Aptos" w:eastAsia="Aptos" w:hAnsi="Aptos" w:cs="Aptos"/>
          <w:color w:val="000000" w:themeColor="text2"/>
        </w:rPr>
        <w:t xml:space="preserve">the importance of doing </w:t>
      </w:r>
      <w:r w:rsidR="00F77003">
        <w:rPr>
          <w:rFonts w:ascii="Aptos" w:eastAsia="Aptos" w:hAnsi="Aptos" w:cs="Aptos"/>
          <w:color w:val="000000" w:themeColor="text2"/>
        </w:rPr>
        <w:t>this</w:t>
      </w:r>
      <w:r w:rsidR="006F6628">
        <w:rPr>
          <w:rFonts w:ascii="Aptos" w:eastAsia="Aptos" w:hAnsi="Aptos" w:cs="Aptos"/>
          <w:color w:val="000000" w:themeColor="text2"/>
        </w:rPr>
        <w:t xml:space="preserve"> ought not be underestimated.</w:t>
      </w:r>
      <w:r w:rsidR="00E73FCE">
        <w:rPr>
          <w:rFonts w:ascii="Aptos" w:eastAsia="Aptos" w:hAnsi="Aptos" w:cs="Aptos"/>
          <w:color w:val="000000" w:themeColor="text2"/>
        </w:rPr>
        <w:t xml:space="preserve"> </w:t>
      </w:r>
      <w:r w:rsidR="00395C7B">
        <w:rPr>
          <w:rFonts w:ascii="Aptos" w:eastAsia="Aptos" w:hAnsi="Aptos" w:cs="Aptos"/>
          <w:color w:val="000000" w:themeColor="text2"/>
        </w:rPr>
        <w:t>Sufficient understanding of what AI is</w:t>
      </w:r>
      <w:r w:rsidR="38012704" w:rsidRPr="6A4FA7F6">
        <w:rPr>
          <w:rFonts w:ascii="Aptos" w:eastAsia="Aptos" w:hAnsi="Aptos" w:cs="Aptos"/>
          <w:color w:val="000000" w:themeColor="text2"/>
        </w:rPr>
        <w:t>,</w:t>
      </w:r>
      <w:r w:rsidR="00395C7B">
        <w:rPr>
          <w:rFonts w:ascii="Aptos" w:eastAsia="Aptos" w:hAnsi="Aptos" w:cs="Aptos"/>
          <w:color w:val="000000" w:themeColor="text2"/>
        </w:rPr>
        <w:t xml:space="preserve"> how it functions in a clinical space, </w:t>
      </w:r>
      <w:r w:rsidR="00F77003">
        <w:rPr>
          <w:rFonts w:ascii="Aptos" w:eastAsia="Aptos" w:hAnsi="Aptos" w:cs="Aptos"/>
          <w:color w:val="000000" w:themeColor="text2"/>
        </w:rPr>
        <w:t>what its limitations are, and what it can and cannot be used for</w:t>
      </w:r>
      <w:r w:rsidR="000619BB">
        <w:rPr>
          <w:rFonts w:ascii="Aptos" w:eastAsia="Aptos" w:hAnsi="Aptos" w:cs="Aptos"/>
          <w:color w:val="000000" w:themeColor="text2"/>
        </w:rPr>
        <w:t>,</w:t>
      </w:r>
      <w:r w:rsidR="00F77003">
        <w:rPr>
          <w:rFonts w:ascii="Aptos" w:eastAsia="Aptos" w:hAnsi="Aptos" w:cs="Aptos"/>
          <w:color w:val="000000" w:themeColor="text2"/>
        </w:rPr>
        <w:t xml:space="preserve"> is foundational to safe and effective</w:t>
      </w:r>
      <w:r w:rsidR="00650E70">
        <w:rPr>
          <w:rFonts w:ascii="Aptos" w:eastAsia="Aptos" w:hAnsi="Aptos" w:cs="Aptos"/>
          <w:color w:val="000000" w:themeColor="text2"/>
        </w:rPr>
        <w:t xml:space="preserve"> use. </w:t>
      </w:r>
      <w:r w:rsidR="000619BB">
        <w:rPr>
          <w:rFonts w:ascii="Aptos" w:eastAsia="Aptos" w:hAnsi="Aptos" w:cs="Aptos"/>
          <w:color w:val="000000" w:themeColor="text2"/>
        </w:rPr>
        <w:t xml:space="preserve">Whilst it is unnecessary for all end users to </w:t>
      </w:r>
      <w:r w:rsidR="0099338D">
        <w:rPr>
          <w:rFonts w:ascii="Aptos" w:eastAsia="Aptos" w:hAnsi="Aptos" w:cs="Aptos"/>
          <w:color w:val="000000" w:themeColor="text2"/>
        </w:rPr>
        <w:t xml:space="preserve">have full technical </w:t>
      </w:r>
      <w:r w:rsidR="00C0098C">
        <w:rPr>
          <w:rFonts w:ascii="Aptos" w:eastAsia="Aptos" w:hAnsi="Aptos" w:cs="Aptos"/>
          <w:color w:val="000000" w:themeColor="text2"/>
        </w:rPr>
        <w:t>understand</w:t>
      </w:r>
      <w:r w:rsidR="0099338D">
        <w:rPr>
          <w:rFonts w:ascii="Aptos" w:eastAsia="Aptos" w:hAnsi="Aptos" w:cs="Aptos"/>
          <w:color w:val="000000" w:themeColor="text2"/>
        </w:rPr>
        <w:t xml:space="preserve">ing of AI, </w:t>
      </w:r>
      <w:r w:rsidR="00AF02C1">
        <w:rPr>
          <w:rFonts w:ascii="Aptos" w:eastAsia="Aptos" w:hAnsi="Aptos" w:cs="Aptos"/>
          <w:color w:val="000000" w:themeColor="text2"/>
        </w:rPr>
        <w:t>being a responsible and critical A</w:t>
      </w:r>
      <w:r w:rsidR="007C6D91">
        <w:rPr>
          <w:rFonts w:ascii="Aptos" w:eastAsia="Aptos" w:hAnsi="Aptos" w:cs="Aptos"/>
          <w:color w:val="000000" w:themeColor="text2"/>
        </w:rPr>
        <w:t>I</w:t>
      </w:r>
      <w:r w:rsidR="00AF02C1">
        <w:rPr>
          <w:rFonts w:ascii="Aptos" w:eastAsia="Aptos" w:hAnsi="Aptos" w:cs="Aptos"/>
          <w:color w:val="000000" w:themeColor="text2"/>
        </w:rPr>
        <w:t xml:space="preserve"> user does require a basic level of understanding of the technology (just as to be safe car driver one needs to have a basic understanding the car). When life and wellbeing is at stake, this becomes more than critical.</w:t>
      </w:r>
      <w:r w:rsidR="001E790B">
        <w:rPr>
          <w:rFonts w:ascii="Aptos" w:eastAsia="Aptos" w:hAnsi="Aptos" w:cs="Aptos"/>
          <w:color w:val="000000" w:themeColor="text2"/>
        </w:rPr>
        <w:t xml:space="preserve"> Different regulators will have different requirements, but all ought to take a position on the requirements for training at both pre- and post-qualification stages, and work with educators and employers to ensure standards are met.</w:t>
      </w:r>
    </w:p>
    <w:p w14:paraId="1510B290" w14:textId="43C27E22" w:rsidR="004B37AC" w:rsidRDefault="004B37AC" w:rsidP="00536D1E">
      <w:pPr>
        <w:pStyle w:val="NormalIndent"/>
        <w:ind w:left="0"/>
        <w:rPr>
          <w:rFonts w:ascii="Aptos" w:eastAsia="Aptos" w:hAnsi="Aptos" w:cs="Aptos"/>
          <w:color w:val="000000" w:themeColor="text2"/>
        </w:rPr>
      </w:pPr>
    </w:p>
    <w:p w14:paraId="6B9E9479" w14:textId="3F339D55" w:rsidR="00B66D32" w:rsidRDefault="004B37AC" w:rsidP="00536D1E">
      <w:pPr>
        <w:pStyle w:val="NormalIndent"/>
        <w:ind w:left="0"/>
        <w:rPr>
          <w:rFonts w:ascii="Aptos" w:eastAsia="Aptos" w:hAnsi="Aptos" w:cs="Aptos"/>
          <w:color w:val="000000" w:themeColor="text2"/>
        </w:rPr>
      </w:pPr>
      <w:r>
        <w:rPr>
          <w:rFonts w:ascii="Aptos" w:eastAsia="Aptos" w:hAnsi="Aptos" w:cs="Aptos"/>
          <w:color w:val="000000" w:themeColor="text2"/>
        </w:rPr>
        <w:t xml:space="preserve">Related to the above point about training, regulators </w:t>
      </w:r>
      <w:proofErr w:type="gramStart"/>
      <w:r>
        <w:rPr>
          <w:rFonts w:ascii="Aptos" w:eastAsia="Aptos" w:hAnsi="Aptos" w:cs="Aptos"/>
          <w:color w:val="000000" w:themeColor="text2"/>
        </w:rPr>
        <w:t xml:space="preserve">are in </w:t>
      </w:r>
      <w:r w:rsidR="00FC43E7">
        <w:rPr>
          <w:rFonts w:ascii="Aptos" w:eastAsia="Aptos" w:hAnsi="Aptos" w:cs="Aptos"/>
          <w:color w:val="000000" w:themeColor="text2"/>
        </w:rPr>
        <w:t xml:space="preserve">a </w:t>
      </w:r>
      <w:r>
        <w:rPr>
          <w:rFonts w:ascii="Aptos" w:eastAsia="Aptos" w:hAnsi="Aptos" w:cs="Aptos"/>
          <w:color w:val="000000" w:themeColor="text2"/>
        </w:rPr>
        <w:t>position to</w:t>
      </w:r>
      <w:proofErr w:type="gramEnd"/>
      <w:r>
        <w:rPr>
          <w:rFonts w:ascii="Aptos" w:eastAsia="Aptos" w:hAnsi="Aptos" w:cs="Aptos"/>
          <w:color w:val="000000" w:themeColor="text2"/>
        </w:rPr>
        <w:t xml:space="preserve"> support training by </w:t>
      </w:r>
      <w:r w:rsidR="00CC46BF">
        <w:rPr>
          <w:rFonts w:ascii="Aptos" w:eastAsia="Aptos" w:hAnsi="Aptos" w:cs="Aptos"/>
          <w:color w:val="000000" w:themeColor="text2"/>
        </w:rPr>
        <w:t xml:space="preserve">co-developing AI use case scenarios that illustrate how existing standards might be operationalised. A clear example, arising from the </w:t>
      </w:r>
      <w:r w:rsidR="0084641F">
        <w:rPr>
          <w:rFonts w:ascii="Aptos" w:eastAsia="Aptos" w:hAnsi="Aptos" w:cs="Aptos"/>
          <w:color w:val="000000" w:themeColor="text2"/>
        </w:rPr>
        <w:t>workshop</w:t>
      </w:r>
      <w:r w:rsidR="00CC46BF">
        <w:rPr>
          <w:rFonts w:ascii="Aptos" w:eastAsia="Aptos" w:hAnsi="Aptos" w:cs="Aptos"/>
          <w:color w:val="000000" w:themeColor="text2"/>
        </w:rPr>
        <w:t xml:space="preserve">, is informed consent. </w:t>
      </w:r>
      <w:r w:rsidR="00D24944" w:rsidRPr="002F522A">
        <w:rPr>
          <w:rFonts w:ascii="Aptos" w:eastAsia="Aptos" w:hAnsi="Aptos" w:cs="Aptos"/>
          <w:color w:val="000000" w:themeColor="text2"/>
        </w:rPr>
        <w:t>There are already very clear standards and expectations around the need for informed consent</w:t>
      </w:r>
      <w:r w:rsidR="002F522A" w:rsidRPr="002F522A">
        <w:rPr>
          <w:rFonts w:ascii="Aptos" w:eastAsia="Aptos" w:hAnsi="Aptos" w:cs="Aptos"/>
          <w:color w:val="000000" w:themeColor="text2"/>
        </w:rPr>
        <w:t>,</w:t>
      </w:r>
      <w:r w:rsidR="00255BEB" w:rsidRPr="00ED6C99">
        <w:rPr>
          <w:rFonts w:ascii="Aptos" w:eastAsia="Aptos" w:hAnsi="Aptos" w:cs="Aptos"/>
          <w:color w:val="000000" w:themeColor="text2"/>
        </w:rPr>
        <w:t xml:space="preserve"> but</w:t>
      </w:r>
      <w:r w:rsidR="00ED6C99" w:rsidRPr="00ED6C99">
        <w:rPr>
          <w:rFonts w:ascii="Aptos" w:eastAsia="Aptos" w:hAnsi="Aptos" w:cs="Aptos"/>
          <w:color w:val="000000" w:themeColor="text2"/>
        </w:rPr>
        <w:t xml:space="preserve"> the extent to which AI</w:t>
      </w:r>
      <w:r w:rsidR="00A726B6" w:rsidRPr="00A726B6">
        <w:rPr>
          <w:rFonts w:ascii="Aptos" w:eastAsia="Aptos" w:hAnsi="Aptos" w:cs="Aptos"/>
          <w:color w:val="000000" w:themeColor="text2"/>
        </w:rPr>
        <w:t xml:space="preserve"> use</w:t>
      </w:r>
      <w:r w:rsidR="007206C2" w:rsidRPr="007206C2">
        <w:rPr>
          <w:rFonts w:ascii="Aptos" w:eastAsia="Aptos" w:hAnsi="Aptos" w:cs="Aptos"/>
          <w:color w:val="000000" w:themeColor="text2"/>
        </w:rPr>
        <w:t xml:space="preserve"> can be</w:t>
      </w:r>
      <w:r w:rsidR="00C0344D">
        <w:rPr>
          <w:rFonts w:ascii="Aptos" w:eastAsia="Aptos" w:hAnsi="Aptos" w:cs="Aptos"/>
          <w:color w:val="000000" w:themeColor="text2"/>
        </w:rPr>
        <w:t>,</w:t>
      </w:r>
      <w:r w:rsidR="007206C2" w:rsidRPr="007206C2">
        <w:rPr>
          <w:rFonts w:ascii="Aptos" w:eastAsia="Aptos" w:hAnsi="Aptos" w:cs="Aptos"/>
          <w:color w:val="000000" w:themeColor="text2"/>
        </w:rPr>
        <w:t xml:space="preserve"> and needs to be</w:t>
      </w:r>
      <w:r w:rsidR="00C0344D">
        <w:rPr>
          <w:rFonts w:ascii="Aptos" w:eastAsia="Aptos" w:hAnsi="Aptos" w:cs="Aptos"/>
          <w:color w:val="000000" w:themeColor="text2"/>
        </w:rPr>
        <w:t>,</w:t>
      </w:r>
      <w:r w:rsidR="007206C2" w:rsidRPr="007206C2">
        <w:rPr>
          <w:rFonts w:ascii="Aptos" w:eastAsia="Aptos" w:hAnsi="Aptos" w:cs="Aptos"/>
          <w:color w:val="000000" w:themeColor="text2"/>
        </w:rPr>
        <w:t xml:space="preserve"> explicitly discussed</w:t>
      </w:r>
      <w:r w:rsidR="00DB655D">
        <w:rPr>
          <w:rFonts w:ascii="Aptos" w:eastAsia="Aptos" w:hAnsi="Aptos" w:cs="Aptos"/>
          <w:color w:val="000000" w:themeColor="text2"/>
        </w:rPr>
        <w:t xml:space="preserve">, </w:t>
      </w:r>
      <w:r w:rsidR="00DB655D" w:rsidRPr="00DB655D">
        <w:rPr>
          <w:rFonts w:ascii="Aptos" w:eastAsia="Aptos" w:hAnsi="Aptos" w:cs="Aptos"/>
          <w:color w:val="000000" w:themeColor="text2"/>
        </w:rPr>
        <w:t>is unclear</w:t>
      </w:r>
      <w:r w:rsidR="00B10F93">
        <w:rPr>
          <w:rFonts w:ascii="Aptos" w:eastAsia="Aptos" w:hAnsi="Aptos" w:cs="Aptos"/>
          <w:color w:val="000000" w:themeColor="text2"/>
        </w:rPr>
        <w:t xml:space="preserve"> </w:t>
      </w:r>
      <w:r w:rsidR="00B10F93" w:rsidRPr="00B10F93">
        <w:rPr>
          <w:rFonts w:ascii="Aptos" w:eastAsia="Aptos" w:hAnsi="Aptos" w:cs="Aptos"/>
          <w:color w:val="000000" w:themeColor="text2"/>
        </w:rPr>
        <w:t>and will</w:t>
      </w:r>
      <w:r w:rsidR="00F61044" w:rsidRPr="00F61044">
        <w:rPr>
          <w:rFonts w:ascii="Aptos" w:eastAsia="Aptos" w:hAnsi="Aptos" w:cs="Aptos"/>
          <w:color w:val="000000" w:themeColor="text2"/>
        </w:rPr>
        <w:t xml:space="preserve"> depend on the </w:t>
      </w:r>
      <w:proofErr w:type="gramStart"/>
      <w:r w:rsidR="00F61044" w:rsidRPr="00F61044">
        <w:rPr>
          <w:rFonts w:ascii="Aptos" w:eastAsia="Aptos" w:hAnsi="Aptos" w:cs="Aptos"/>
          <w:color w:val="000000" w:themeColor="text2"/>
        </w:rPr>
        <w:t>particular</w:t>
      </w:r>
      <w:r w:rsidR="00F91973" w:rsidRPr="00C019E1">
        <w:rPr>
          <w:rFonts w:ascii="Aptos" w:eastAsia="Aptos" w:hAnsi="Aptos" w:cs="Aptos"/>
          <w:color w:val="000000" w:themeColor="text2"/>
        </w:rPr>
        <w:t xml:space="preserve"> </w:t>
      </w:r>
      <w:r w:rsidR="74E95306" w:rsidRPr="7367F1AB">
        <w:rPr>
          <w:rFonts w:ascii="Aptos" w:eastAsia="Aptos" w:hAnsi="Aptos" w:cs="Aptos"/>
          <w:color w:val="000000" w:themeColor="text2"/>
        </w:rPr>
        <w:t>service</w:t>
      </w:r>
      <w:proofErr w:type="gramEnd"/>
      <w:r w:rsidR="74E95306" w:rsidRPr="7367F1AB">
        <w:rPr>
          <w:rFonts w:ascii="Aptos" w:eastAsia="Aptos" w:hAnsi="Aptos" w:cs="Aptos"/>
          <w:color w:val="000000" w:themeColor="text2"/>
        </w:rPr>
        <w:t xml:space="preserve"> user</w:t>
      </w:r>
      <w:r w:rsidR="00293BC0">
        <w:rPr>
          <w:rFonts w:ascii="Aptos" w:eastAsia="Aptos" w:hAnsi="Aptos" w:cs="Aptos"/>
          <w:color w:val="000000" w:themeColor="text2"/>
        </w:rPr>
        <w:t xml:space="preserve"> </w:t>
      </w:r>
      <w:r w:rsidR="00F91973" w:rsidRPr="00C019E1">
        <w:rPr>
          <w:rFonts w:ascii="Aptos" w:eastAsia="Aptos" w:hAnsi="Aptos" w:cs="Aptos"/>
          <w:color w:val="000000" w:themeColor="text2"/>
        </w:rPr>
        <w:t>care context</w:t>
      </w:r>
      <w:r w:rsidR="00C0344D">
        <w:rPr>
          <w:rFonts w:ascii="Aptos" w:eastAsia="Aptos" w:hAnsi="Aptos" w:cs="Aptos"/>
          <w:color w:val="000000" w:themeColor="text2"/>
        </w:rPr>
        <w:t>, and on evolving social norms</w:t>
      </w:r>
      <w:r w:rsidR="00C019E1">
        <w:rPr>
          <w:rFonts w:ascii="Aptos" w:eastAsia="Aptos" w:hAnsi="Aptos" w:cs="Aptos"/>
          <w:color w:val="000000" w:themeColor="text2"/>
        </w:rPr>
        <w:t xml:space="preserve">. </w:t>
      </w:r>
      <w:r w:rsidR="00336847" w:rsidRPr="00D73175">
        <w:rPr>
          <w:rFonts w:ascii="Aptos" w:eastAsia="Aptos" w:hAnsi="Aptos" w:cs="Aptos"/>
          <w:color w:val="000000" w:themeColor="text2"/>
        </w:rPr>
        <w:t>Managing complexity around consent is not a new problem</w:t>
      </w:r>
      <w:r w:rsidR="00D73175" w:rsidRPr="00D73175">
        <w:rPr>
          <w:rFonts w:ascii="Aptos" w:eastAsia="Aptos" w:hAnsi="Aptos" w:cs="Aptos"/>
          <w:color w:val="000000" w:themeColor="text2"/>
        </w:rPr>
        <w:t>,</w:t>
      </w:r>
      <w:r w:rsidR="006A0A64" w:rsidRPr="00DC4CA3">
        <w:rPr>
          <w:rFonts w:ascii="Aptos" w:eastAsia="Aptos" w:hAnsi="Aptos" w:cs="Aptos"/>
          <w:color w:val="000000" w:themeColor="text2"/>
        </w:rPr>
        <w:t xml:space="preserve"> and AI use does not require new standards or principles</w:t>
      </w:r>
      <w:r w:rsidR="00BC6D3D">
        <w:rPr>
          <w:rFonts w:ascii="Aptos" w:eastAsia="Aptos" w:hAnsi="Aptos" w:cs="Aptos"/>
          <w:color w:val="000000" w:themeColor="text2"/>
        </w:rPr>
        <w:t xml:space="preserve"> in this area</w:t>
      </w:r>
      <w:r w:rsidR="00DC4CA3">
        <w:rPr>
          <w:rFonts w:ascii="Aptos" w:eastAsia="Aptos" w:hAnsi="Aptos" w:cs="Aptos"/>
          <w:color w:val="000000" w:themeColor="text2"/>
        </w:rPr>
        <w:t xml:space="preserve">, </w:t>
      </w:r>
      <w:r w:rsidR="00C0344D">
        <w:rPr>
          <w:rFonts w:ascii="Aptos" w:eastAsia="Aptos" w:hAnsi="Aptos" w:cs="Aptos"/>
          <w:color w:val="000000" w:themeColor="text2"/>
        </w:rPr>
        <w:t>but</w:t>
      </w:r>
      <w:r w:rsidR="00E22010" w:rsidRPr="00E22010">
        <w:rPr>
          <w:rFonts w:ascii="Aptos" w:eastAsia="Aptos" w:hAnsi="Aptos" w:cs="Aptos"/>
          <w:color w:val="000000" w:themeColor="text2"/>
        </w:rPr>
        <w:t xml:space="preserve"> professionals may need support</w:t>
      </w:r>
      <w:r w:rsidR="005D6911" w:rsidRPr="005D6911">
        <w:rPr>
          <w:rFonts w:ascii="Aptos" w:eastAsia="Aptos" w:hAnsi="Aptos" w:cs="Aptos"/>
          <w:color w:val="000000" w:themeColor="text2"/>
        </w:rPr>
        <w:t xml:space="preserve"> in thinking through</w:t>
      </w:r>
      <w:r w:rsidR="00650E86" w:rsidRPr="00650E86">
        <w:rPr>
          <w:rFonts w:ascii="Aptos" w:eastAsia="Aptos" w:hAnsi="Aptos" w:cs="Aptos"/>
          <w:color w:val="000000" w:themeColor="text2"/>
        </w:rPr>
        <w:t xml:space="preserve"> consent</w:t>
      </w:r>
      <w:r w:rsidR="009772F6" w:rsidRPr="009772F6">
        <w:rPr>
          <w:rFonts w:ascii="Aptos" w:eastAsia="Aptos" w:hAnsi="Aptos" w:cs="Aptos"/>
          <w:color w:val="000000" w:themeColor="text2"/>
        </w:rPr>
        <w:t xml:space="preserve"> when AI is needed</w:t>
      </w:r>
      <w:r w:rsidR="00437809">
        <w:rPr>
          <w:rFonts w:ascii="Aptos" w:eastAsia="Aptos" w:hAnsi="Aptos" w:cs="Aptos"/>
          <w:color w:val="000000" w:themeColor="text2"/>
        </w:rPr>
        <w:t xml:space="preserve">. </w:t>
      </w:r>
      <w:r w:rsidR="00437809" w:rsidRPr="00437809">
        <w:rPr>
          <w:rFonts w:ascii="Aptos" w:eastAsia="Aptos" w:hAnsi="Aptos" w:cs="Aptos"/>
          <w:color w:val="000000" w:themeColor="text2"/>
        </w:rPr>
        <w:t>Regulators cannot prescribe how this can and should be done in every possible</w:t>
      </w:r>
      <w:r w:rsidR="0006463D" w:rsidRPr="0006463D">
        <w:rPr>
          <w:rFonts w:ascii="Aptos" w:eastAsia="Aptos" w:hAnsi="Aptos" w:cs="Aptos"/>
          <w:color w:val="000000" w:themeColor="text2"/>
        </w:rPr>
        <w:t xml:space="preserve"> case</w:t>
      </w:r>
      <w:r w:rsidR="0006463D">
        <w:rPr>
          <w:rFonts w:ascii="Aptos" w:eastAsia="Aptos" w:hAnsi="Aptos" w:cs="Aptos"/>
          <w:color w:val="000000" w:themeColor="text2"/>
        </w:rPr>
        <w:t xml:space="preserve">, </w:t>
      </w:r>
      <w:r w:rsidR="0006463D" w:rsidRPr="0006463D">
        <w:rPr>
          <w:rFonts w:ascii="Aptos" w:eastAsia="Aptos" w:hAnsi="Aptos" w:cs="Aptos"/>
          <w:color w:val="000000" w:themeColor="text2"/>
        </w:rPr>
        <w:t>but they could</w:t>
      </w:r>
      <w:r w:rsidR="0002284F" w:rsidRPr="0002284F">
        <w:rPr>
          <w:rFonts w:ascii="Aptos" w:eastAsia="Aptos" w:hAnsi="Aptos" w:cs="Aptos"/>
          <w:color w:val="000000" w:themeColor="text2"/>
        </w:rPr>
        <w:t xml:space="preserve"> </w:t>
      </w:r>
      <w:r w:rsidR="00411D2C">
        <w:rPr>
          <w:rFonts w:ascii="Aptos" w:eastAsia="Aptos" w:hAnsi="Aptos" w:cs="Aptos"/>
          <w:color w:val="000000" w:themeColor="text2"/>
        </w:rPr>
        <w:t xml:space="preserve">clearly articulate the need and support the development </w:t>
      </w:r>
      <w:r w:rsidR="00C0344D">
        <w:rPr>
          <w:rFonts w:ascii="Aptos" w:eastAsia="Aptos" w:hAnsi="Aptos" w:cs="Aptos"/>
          <w:color w:val="000000" w:themeColor="text2"/>
        </w:rPr>
        <w:t>of training</w:t>
      </w:r>
      <w:r w:rsidR="00515E3B">
        <w:rPr>
          <w:rFonts w:ascii="Aptos" w:eastAsia="Aptos" w:hAnsi="Aptos" w:cs="Aptos"/>
          <w:color w:val="000000" w:themeColor="text2"/>
        </w:rPr>
        <w:t xml:space="preserve">. </w:t>
      </w:r>
      <w:r w:rsidR="003C78C3" w:rsidRPr="003C78C3">
        <w:rPr>
          <w:rFonts w:ascii="Aptos" w:eastAsia="Aptos" w:hAnsi="Aptos" w:cs="Aptos"/>
          <w:color w:val="000000" w:themeColor="text2"/>
        </w:rPr>
        <w:t>Whilst educators are already</w:t>
      </w:r>
      <w:r w:rsidR="007A5C9F" w:rsidRPr="007A5C9F">
        <w:rPr>
          <w:rFonts w:ascii="Aptos" w:eastAsia="Aptos" w:hAnsi="Aptos" w:cs="Aptos"/>
          <w:color w:val="000000" w:themeColor="text2"/>
        </w:rPr>
        <w:t xml:space="preserve"> grappling with these challenges</w:t>
      </w:r>
      <w:r w:rsidR="00E075D8" w:rsidRPr="2FADD949">
        <w:rPr>
          <w:rFonts w:ascii="Aptos" w:eastAsia="Aptos" w:hAnsi="Aptos" w:cs="Aptos"/>
          <w:color w:val="000000" w:themeColor="text2"/>
        </w:rPr>
        <w:t xml:space="preserve"> a</w:t>
      </w:r>
      <w:r w:rsidR="5F8D1417" w:rsidRPr="2FADD949">
        <w:rPr>
          <w:rFonts w:ascii="Aptos" w:eastAsia="Aptos" w:hAnsi="Aptos" w:cs="Aptos"/>
          <w:color w:val="000000" w:themeColor="text2"/>
        </w:rPr>
        <w:t>t</w:t>
      </w:r>
      <w:r w:rsidR="00E075D8" w:rsidRPr="00E075D8">
        <w:rPr>
          <w:rFonts w:ascii="Aptos" w:eastAsia="Aptos" w:hAnsi="Aptos" w:cs="Aptos"/>
          <w:color w:val="000000" w:themeColor="text2"/>
        </w:rPr>
        <w:t xml:space="preserve"> a pre</w:t>
      </w:r>
      <w:r w:rsidR="614F00A7" w:rsidRPr="2FADD949">
        <w:rPr>
          <w:rFonts w:ascii="Aptos" w:eastAsia="Aptos" w:hAnsi="Aptos" w:cs="Aptos"/>
          <w:color w:val="000000" w:themeColor="text2"/>
        </w:rPr>
        <w:t>-</w:t>
      </w:r>
      <w:r w:rsidR="00E075D8" w:rsidRPr="00E075D8">
        <w:rPr>
          <w:rFonts w:ascii="Aptos" w:eastAsia="Aptos" w:hAnsi="Aptos" w:cs="Aptos"/>
          <w:color w:val="000000" w:themeColor="text2"/>
        </w:rPr>
        <w:t>qualification level</w:t>
      </w:r>
      <w:r w:rsidR="003B4C6A">
        <w:rPr>
          <w:rFonts w:ascii="Aptos" w:eastAsia="Aptos" w:hAnsi="Aptos" w:cs="Aptos"/>
          <w:color w:val="000000" w:themeColor="text2"/>
        </w:rPr>
        <w:t xml:space="preserve">, </w:t>
      </w:r>
      <w:r w:rsidR="005607D5" w:rsidRPr="005607D5">
        <w:rPr>
          <w:rFonts w:ascii="Aptos" w:eastAsia="Aptos" w:hAnsi="Aptos" w:cs="Aptos"/>
          <w:color w:val="000000" w:themeColor="text2"/>
        </w:rPr>
        <w:t>there may be a more urgent need for regulators</w:t>
      </w:r>
      <w:r w:rsidR="006D342C" w:rsidRPr="006D342C">
        <w:rPr>
          <w:rFonts w:ascii="Aptos" w:eastAsia="Aptos" w:hAnsi="Aptos" w:cs="Aptos"/>
          <w:color w:val="000000" w:themeColor="text2"/>
        </w:rPr>
        <w:t xml:space="preserve"> </w:t>
      </w:r>
      <w:r w:rsidR="00D2455B">
        <w:rPr>
          <w:rFonts w:ascii="Aptos" w:eastAsia="Aptos" w:hAnsi="Aptos" w:cs="Aptos"/>
          <w:color w:val="000000" w:themeColor="text2"/>
        </w:rPr>
        <w:t>to</w:t>
      </w:r>
      <w:r w:rsidR="00BD6A48" w:rsidRPr="00BD6A48">
        <w:rPr>
          <w:rFonts w:ascii="Aptos" w:eastAsia="Aptos" w:hAnsi="Aptos" w:cs="Aptos"/>
          <w:color w:val="000000" w:themeColor="text2"/>
        </w:rPr>
        <w:t xml:space="preserve"> intervene</w:t>
      </w:r>
      <w:r w:rsidR="0005446F" w:rsidRPr="0005446F">
        <w:rPr>
          <w:rFonts w:ascii="Aptos" w:eastAsia="Aptos" w:hAnsi="Aptos" w:cs="Aptos"/>
          <w:color w:val="000000" w:themeColor="text2"/>
        </w:rPr>
        <w:t xml:space="preserve"> to ensure that</w:t>
      </w:r>
      <w:r w:rsidR="00D56D72" w:rsidRPr="00D56D72">
        <w:rPr>
          <w:rFonts w:ascii="Aptos" w:eastAsia="Aptos" w:hAnsi="Aptos" w:cs="Aptos"/>
          <w:color w:val="000000" w:themeColor="text2"/>
        </w:rPr>
        <w:t xml:space="preserve"> these kinds of cases are included in </w:t>
      </w:r>
      <w:r w:rsidR="00D2455B" w:rsidRPr="00D2455B">
        <w:rPr>
          <w:rFonts w:ascii="Aptos" w:eastAsia="Aptos" w:hAnsi="Aptos" w:cs="Aptos"/>
          <w:color w:val="000000" w:themeColor="text2"/>
        </w:rPr>
        <w:t>continuing professional development</w:t>
      </w:r>
      <w:r w:rsidR="00D2455B">
        <w:rPr>
          <w:rFonts w:ascii="Aptos" w:eastAsia="Aptos" w:hAnsi="Aptos" w:cs="Aptos"/>
          <w:color w:val="000000" w:themeColor="text2"/>
        </w:rPr>
        <w:t>.</w:t>
      </w:r>
    </w:p>
    <w:p w14:paraId="64B41536" w14:textId="221BA6F3" w:rsidR="003060BB" w:rsidRDefault="003060BB" w:rsidP="00536D1E"/>
    <w:p w14:paraId="39742BD7" w14:textId="6B5F12AA" w:rsidR="01C5D91F" w:rsidRDefault="01C5D91F" w:rsidP="00536D1E">
      <w:pPr>
        <w:pStyle w:val="Heading1"/>
      </w:pPr>
      <w:r>
        <w:t>Limitations of the workshop</w:t>
      </w:r>
    </w:p>
    <w:p w14:paraId="77993986" w14:textId="5B98482F" w:rsidR="00A32D97" w:rsidRDefault="00A32D97" w:rsidP="00536D1E">
      <w:pPr>
        <w:pStyle w:val="NormalIndent"/>
        <w:ind w:left="0"/>
      </w:pPr>
      <w:r>
        <w:t>There were some technical difficulties through</w:t>
      </w:r>
      <w:r w:rsidR="00EF3382">
        <w:t>out</w:t>
      </w:r>
      <w:r>
        <w:t xml:space="preserve"> the day</w:t>
      </w:r>
      <w:r w:rsidR="00EF3382">
        <w:t xml:space="preserve"> that</w:t>
      </w:r>
      <w:r>
        <w:t xml:space="preserve"> affected some attendees</w:t>
      </w:r>
      <w:r w:rsidR="00EF3382">
        <w:t>’</w:t>
      </w:r>
      <w:r>
        <w:t xml:space="preserve"> ability </w:t>
      </w:r>
      <w:r w:rsidR="00EF3382">
        <w:t>t</w:t>
      </w:r>
      <w:r>
        <w:t xml:space="preserve">o fully engage at certain points, which included </w:t>
      </w:r>
      <w:r w:rsidR="00EF3382">
        <w:t>difficulty for some peopl</w:t>
      </w:r>
      <w:r w:rsidR="002E2385">
        <w:t>e</w:t>
      </w:r>
      <w:r w:rsidR="00EF3382">
        <w:t xml:space="preserve"> moving in and out of the small group sessions, and </w:t>
      </w:r>
      <w:r w:rsidR="00902DBE">
        <w:t>difficulty</w:t>
      </w:r>
      <w:r w:rsidR="00EF3382">
        <w:t xml:space="preserve"> editing </w:t>
      </w:r>
      <w:proofErr w:type="spellStart"/>
      <w:r w:rsidR="00CB3006">
        <w:t>P</w:t>
      </w:r>
      <w:r w:rsidR="00EF3382">
        <w:t>adlets</w:t>
      </w:r>
      <w:proofErr w:type="spellEnd"/>
      <w:r w:rsidR="00EF3382">
        <w:t>. Whilst these issues were address</w:t>
      </w:r>
      <w:r w:rsidR="00CB3006">
        <w:t>ed</w:t>
      </w:r>
      <w:r w:rsidR="00EF3382">
        <w:t xml:space="preserve"> as quickly as p</w:t>
      </w:r>
      <w:r w:rsidR="00902DBE">
        <w:t xml:space="preserve">ossible, we acknowledge the impact this had. </w:t>
      </w:r>
    </w:p>
    <w:p w14:paraId="6AFD0A17" w14:textId="77777777" w:rsidR="00A32D97" w:rsidRDefault="00A32D97" w:rsidP="00536D1E">
      <w:pPr>
        <w:pStyle w:val="NormalIndent"/>
        <w:ind w:left="0"/>
      </w:pPr>
    </w:p>
    <w:p w14:paraId="476FF8FA" w14:textId="7B519D59" w:rsidR="00902DBE" w:rsidRDefault="00A32D97" w:rsidP="00536D1E">
      <w:pPr>
        <w:pStyle w:val="NormalIndent"/>
        <w:ind w:left="0"/>
      </w:pPr>
      <w:r>
        <w:t>Every effort was made</w:t>
      </w:r>
      <w:r w:rsidR="00CB3006">
        <w:t xml:space="preserve"> to</w:t>
      </w:r>
      <w:r w:rsidR="34C5500D">
        <w:t xml:space="preserve"> meet the needs of</w:t>
      </w:r>
      <w:r w:rsidR="01C5D91F">
        <w:t xml:space="preserve"> attendees with disability access requirements</w:t>
      </w:r>
      <w:r w:rsidR="00902DBE">
        <w:t>,</w:t>
      </w:r>
      <w:r w:rsidR="6599DF61">
        <w:t xml:space="preserve"> through early access to the </w:t>
      </w:r>
      <w:r w:rsidR="2AD153D0">
        <w:t xml:space="preserve">workshop </w:t>
      </w:r>
      <w:r w:rsidR="6599DF61">
        <w:t xml:space="preserve">materials </w:t>
      </w:r>
      <w:r w:rsidR="35821818">
        <w:t xml:space="preserve">and small group facilitators offering to scribe to the </w:t>
      </w:r>
      <w:proofErr w:type="spellStart"/>
      <w:r w:rsidR="35821818">
        <w:t>Padlets</w:t>
      </w:r>
      <w:proofErr w:type="spellEnd"/>
      <w:r w:rsidR="35821818">
        <w:t xml:space="preserve"> wherever a need was identified. </w:t>
      </w:r>
      <w:r w:rsidR="2120A938">
        <w:t xml:space="preserve">However, </w:t>
      </w:r>
      <w:r w:rsidR="35821818">
        <w:t>we recognise that</w:t>
      </w:r>
      <w:r w:rsidR="5FB88FF6">
        <w:t xml:space="preserve"> this process was imperfect,</w:t>
      </w:r>
      <w:r w:rsidR="35821818">
        <w:t xml:space="preserve"> </w:t>
      </w:r>
      <w:r w:rsidR="2F956F49">
        <w:t>especially in small group session one</w:t>
      </w:r>
      <w:r w:rsidR="4A459FBF">
        <w:t xml:space="preserve">. </w:t>
      </w:r>
      <w:r w:rsidR="00AD23F5">
        <w:t>W</w:t>
      </w:r>
      <w:r w:rsidR="795579B4">
        <w:t>e</w:t>
      </w:r>
      <w:r w:rsidR="0064474A">
        <w:t xml:space="preserve"> are grateful for attendees</w:t>
      </w:r>
      <w:r w:rsidR="00F6748A">
        <w:t>’</w:t>
      </w:r>
      <w:r w:rsidR="0064474A">
        <w:t xml:space="preserve"> patience with us</w:t>
      </w:r>
      <w:r w:rsidR="00F6748A">
        <w:t>.</w:t>
      </w:r>
      <w:r w:rsidR="00AD23F5">
        <w:t xml:space="preserve"> </w:t>
      </w:r>
    </w:p>
    <w:p w14:paraId="0008BFA3" w14:textId="77777777" w:rsidR="00902DBE" w:rsidRDefault="00902DBE" w:rsidP="00536D1E">
      <w:pPr>
        <w:pStyle w:val="NormalIndent"/>
        <w:ind w:left="0"/>
      </w:pPr>
    </w:p>
    <w:p w14:paraId="749AEFAD" w14:textId="3FF30763" w:rsidR="4BD65071" w:rsidRDefault="00B9050D" w:rsidP="00536D1E">
      <w:pPr>
        <w:pStyle w:val="NormalIndent"/>
        <w:ind w:left="0"/>
      </w:pPr>
      <w:r>
        <w:t>Recognising the</w:t>
      </w:r>
      <w:r w:rsidR="002E2385">
        <w:t xml:space="preserve"> impact that these challenges ha</w:t>
      </w:r>
      <w:r w:rsidR="00CB3006">
        <w:t>d</w:t>
      </w:r>
      <w:r w:rsidR="002E2385">
        <w:t>,</w:t>
      </w:r>
      <w:r w:rsidR="00A4253B">
        <w:t xml:space="preserve"> </w:t>
      </w:r>
      <w:r w:rsidR="002E2385">
        <w:t>all</w:t>
      </w:r>
      <w:r w:rsidR="00AD23F5">
        <w:t xml:space="preserve"> </w:t>
      </w:r>
      <w:r w:rsidR="0028590F">
        <w:t>attendees</w:t>
      </w:r>
      <w:r w:rsidR="00AD23F5">
        <w:t xml:space="preserve"> </w:t>
      </w:r>
      <w:r w:rsidR="002E2385">
        <w:t>were invited</w:t>
      </w:r>
      <w:r w:rsidR="00AD23F5">
        <w:t xml:space="preserve"> to contact us separately</w:t>
      </w:r>
      <w:r w:rsidR="006A2A4C">
        <w:t xml:space="preserve"> via email</w:t>
      </w:r>
      <w:r w:rsidR="00AD23F5">
        <w:t xml:space="preserve"> with </w:t>
      </w:r>
      <w:r w:rsidR="006A2A4C">
        <w:t xml:space="preserve">any </w:t>
      </w:r>
      <w:r w:rsidR="00AD23F5">
        <w:t xml:space="preserve">additional comments </w:t>
      </w:r>
      <w:r w:rsidR="006A2A4C">
        <w:t xml:space="preserve">that they would have liked to have made </w:t>
      </w:r>
      <w:r w:rsidR="00AD23F5">
        <w:t>over the course of the day.</w:t>
      </w:r>
      <w:r w:rsidR="002E2385">
        <w:t xml:space="preserve"> </w:t>
      </w:r>
      <w:proofErr w:type="spellStart"/>
      <w:r w:rsidR="00CB3006">
        <w:t>P</w:t>
      </w:r>
      <w:r w:rsidR="002E2385">
        <w:t>adlets</w:t>
      </w:r>
      <w:proofErr w:type="spellEnd"/>
      <w:r w:rsidR="002E2385">
        <w:t xml:space="preserve"> were</w:t>
      </w:r>
      <w:r w:rsidR="00CB3006">
        <w:t xml:space="preserve"> also </w:t>
      </w:r>
      <w:r w:rsidR="002E2385">
        <w:t>kept open after the close of the workshop (and for the rest of the day) to give peopl</w:t>
      </w:r>
      <w:r w:rsidR="002443E9">
        <w:t>e</w:t>
      </w:r>
      <w:r w:rsidR="002E2385">
        <w:t xml:space="preserve"> time to contribute anything that had been missed.</w:t>
      </w:r>
    </w:p>
    <w:p w14:paraId="0144D9C5" w14:textId="44832AF2" w:rsidR="15E597CD" w:rsidRDefault="15E597CD" w:rsidP="00536D1E">
      <w:pPr>
        <w:pStyle w:val="NormalIndent"/>
        <w:ind w:left="0"/>
      </w:pPr>
    </w:p>
    <w:p w14:paraId="6B9EA124" w14:textId="15110F55" w:rsidR="003060BB" w:rsidRDefault="00750B06" w:rsidP="00536D1E">
      <w:pPr>
        <w:pStyle w:val="Heading1"/>
      </w:pPr>
      <w:r>
        <w:t>References</w:t>
      </w:r>
    </w:p>
    <w:p w14:paraId="417B4D6C" w14:textId="56E5E85B" w:rsidR="00B01D9C" w:rsidRPr="00E838E9" w:rsidRDefault="00D31A37" w:rsidP="00536D1E">
      <w:r>
        <w:t>Elish</w:t>
      </w:r>
      <w:r w:rsidR="00074F29">
        <w:t xml:space="preserve">, MC (2019). </w:t>
      </w:r>
      <w:r w:rsidR="00074F29" w:rsidRPr="00074F29">
        <w:t>Moral Crumple Zones: Cautionary Tales in Human-Robot Interaction</w:t>
      </w:r>
      <w:r w:rsidR="00074F29">
        <w:t xml:space="preserve">. </w:t>
      </w:r>
      <w:r w:rsidR="00074F29">
        <w:rPr>
          <w:i/>
          <w:iCs/>
        </w:rPr>
        <w:t>Engaging Science, Technology, and Society.</w:t>
      </w:r>
      <w:r w:rsidR="00E838E9">
        <w:t xml:space="preserve"> </w:t>
      </w:r>
      <w:hyperlink r:id="rId12" w:history="1">
        <w:r w:rsidR="00E838E9" w:rsidRPr="00065D43">
          <w:rPr>
            <w:rStyle w:val="Hyperlink"/>
          </w:rPr>
          <w:t>https://doi.org/10.17351/ests2019.260</w:t>
        </w:r>
      </w:hyperlink>
      <w:r w:rsidR="00E838E9">
        <w:t xml:space="preserve"> </w:t>
      </w:r>
    </w:p>
    <w:p w14:paraId="7EEFBE94" w14:textId="77777777" w:rsidR="00D31A37" w:rsidRDefault="00D31A37" w:rsidP="00536D1E"/>
    <w:p w14:paraId="61E4D82D" w14:textId="3F3F6E03" w:rsidR="03830E15" w:rsidRDefault="03830E15" w:rsidP="00536D1E">
      <w:r w:rsidRPr="18B71945">
        <w:rPr>
          <w:rFonts w:ascii="Aptos" w:eastAsia="Aptos" w:hAnsi="Aptos" w:cs="Aptos"/>
          <w:color w:val="000000" w:themeColor="text2"/>
        </w:rPr>
        <w:t xml:space="preserve">Department of Health and Social Care (2015). Code of practice: Mental Health Act 1983. </w:t>
      </w:r>
      <w:hyperlink r:id="rId13">
        <w:r w:rsidRPr="18B71945">
          <w:rPr>
            <w:rStyle w:val="Hyperlink"/>
            <w:rFonts w:ascii="Aptos" w:eastAsia="Aptos" w:hAnsi="Aptos" w:cs="Aptos"/>
          </w:rPr>
          <w:t>https://www.gov.uk/government/publications/code-of-practice-mental-health-act-1983</w:t>
        </w:r>
      </w:hyperlink>
    </w:p>
    <w:p w14:paraId="1D265601" w14:textId="6E2FC29E" w:rsidR="18B71945" w:rsidRDefault="18B71945" w:rsidP="00536D1E"/>
    <w:p w14:paraId="0BD88EB8" w14:textId="5F48950D" w:rsidR="009B4BAD" w:rsidRDefault="009B4BAD" w:rsidP="00536D1E">
      <w:pPr>
        <w:rPr>
          <w:color w:val="AC6BD2" w:themeColor="accent1" w:themeTint="99"/>
        </w:rPr>
      </w:pPr>
      <w:r w:rsidRPr="009B4BAD">
        <w:t xml:space="preserve">General Medical </w:t>
      </w:r>
      <w:r>
        <w:t>Council</w:t>
      </w:r>
      <w:r w:rsidRPr="009B4BAD">
        <w:t xml:space="preserve"> (undated</w:t>
      </w:r>
      <w:r>
        <w:t>)</w:t>
      </w:r>
      <w:r w:rsidR="46879130">
        <w:t>.</w:t>
      </w:r>
      <w:r w:rsidRPr="009B4BAD">
        <w:t xml:space="preserve"> Artificial intelligence and innovative technologies</w:t>
      </w:r>
      <w:r>
        <w:t xml:space="preserve">. </w:t>
      </w:r>
      <w:hyperlink r:id="rId14">
        <w:r w:rsidR="00F07784" w:rsidRPr="7D9EF418">
          <w:rPr>
            <w:rStyle w:val="Hyperlink"/>
          </w:rPr>
          <w:t>https://www.gmc-uk.org/professional-standards/learning-materials/artificial-intelligence-and-innovative-technologies</w:t>
        </w:r>
      </w:hyperlink>
      <w:r w:rsidR="00F07784" w:rsidRPr="7D9EF418">
        <w:rPr>
          <w:color w:val="AC6BD2" w:themeColor="accent1" w:themeTint="99"/>
        </w:rPr>
        <w:t xml:space="preserve"> </w:t>
      </w:r>
    </w:p>
    <w:p w14:paraId="31648676" w14:textId="77777777" w:rsidR="008A2307" w:rsidRDefault="008A2307" w:rsidP="00536D1E"/>
    <w:p w14:paraId="3F98CAD4" w14:textId="6A9B156C" w:rsidR="00AC4250" w:rsidRDefault="004039FB" w:rsidP="00536D1E">
      <w:pPr>
        <w:rPr>
          <w:color w:val="AC6BD2" w:themeColor="accent1" w:themeTint="99"/>
        </w:rPr>
      </w:pPr>
      <w:r>
        <w:t>MHRA (2025)</w:t>
      </w:r>
      <w:r w:rsidR="00764D5D">
        <w:t>.</w:t>
      </w:r>
      <w:r>
        <w:t xml:space="preserve"> </w:t>
      </w:r>
      <w:r w:rsidR="00461BFD" w:rsidRPr="00461BFD">
        <w:t>National Commission into the Regulation of AI in Healthcare</w:t>
      </w:r>
      <w:r w:rsidR="00461BFD">
        <w:t xml:space="preserve">. </w:t>
      </w:r>
      <w:hyperlink r:id="rId15">
        <w:r w:rsidR="00461BFD" w:rsidRPr="18B71945">
          <w:rPr>
            <w:rStyle w:val="Hyperlink"/>
          </w:rPr>
          <w:t>https://www.gov.uk/government/groups/national-commission-into-the-regulation-of-ai-in-healthcare</w:t>
        </w:r>
      </w:hyperlink>
    </w:p>
    <w:p w14:paraId="287B7700" w14:textId="77777777" w:rsidR="008B0A9B" w:rsidRDefault="008B0A9B" w:rsidP="00536D1E"/>
    <w:p w14:paraId="40D8AB87" w14:textId="7903F9A2" w:rsidR="008B0A9B" w:rsidRDefault="008B0A9B" w:rsidP="00536D1E">
      <w:pPr>
        <w:rPr>
          <w:rFonts w:ascii="Aptos" w:eastAsia="Aptos" w:hAnsi="Aptos" w:cs="Aptos"/>
        </w:rPr>
      </w:pPr>
      <w:r>
        <w:t xml:space="preserve">Professional Standards Authority (2025). </w:t>
      </w:r>
      <w:r w:rsidRPr="00A971AD">
        <w:rPr>
          <w:i/>
          <w:iCs/>
        </w:rPr>
        <w:t>Right-touch regulation</w:t>
      </w:r>
      <w:r w:rsidRPr="008B0A9B">
        <w:t xml:space="preserve"> 2025</w:t>
      </w:r>
      <w:r>
        <w:t xml:space="preserve">. </w:t>
      </w:r>
      <w:hyperlink r:id="rId16" w:history="1">
        <w:r w:rsidRPr="00097C6E">
          <w:rPr>
            <w:rStyle w:val="Hyperlink"/>
          </w:rPr>
          <w:t>https://www.professionalstandards.org.uk/publications/right-touch-regulation-2025</w:t>
        </w:r>
      </w:hyperlink>
      <w:r>
        <w:t xml:space="preserve"> </w:t>
      </w:r>
    </w:p>
    <w:p w14:paraId="561E2ADB" w14:textId="2226F0B7" w:rsidR="18B71945" w:rsidRDefault="18B71945" w:rsidP="00536D1E">
      <w:pPr>
        <w:rPr>
          <w:color w:val="AC6BD2" w:themeColor="accent1" w:themeTint="99"/>
        </w:rPr>
      </w:pPr>
    </w:p>
    <w:p w14:paraId="7925773A" w14:textId="2FE90ED7" w:rsidR="2AE57277" w:rsidRDefault="2AE57277" w:rsidP="00536D1E">
      <w:r>
        <w:t>Sense about Science (2024)</w:t>
      </w:r>
      <w:r w:rsidR="00764D5D">
        <w:t>.</w:t>
      </w:r>
      <w:r>
        <w:t xml:space="preserve"> </w:t>
      </w:r>
      <w:r w:rsidRPr="00A971AD">
        <w:rPr>
          <w:i/>
          <w:iCs/>
        </w:rPr>
        <w:t>Responsible Handover: How to share and implement data analytics and AI tools</w:t>
      </w:r>
      <w:r>
        <w:t xml:space="preserve">. </w:t>
      </w:r>
      <w:hyperlink r:id="rId17">
        <w:r w:rsidRPr="18B71945">
          <w:rPr>
            <w:rStyle w:val="Hyperlink"/>
          </w:rPr>
          <w:t>https://senseaboutscience.org/wp-content/uploads/2024/11/Responsible-Handover-implementation-guide.pdf</w:t>
        </w:r>
      </w:hyperlink>
      <w:r>
        <w:t xml:space="preserve"> </w:t>
      </w:r>
    </w:p>
    <w:p w14:paraId="0A0523BD" w14:textId="77777777" w:rsidR="00404045" w:rsidRDefault="00404045" w:rsidP="00536D1E">
      <w:pPr>
        <w:rPr>
          <w:color w:val="AC6BD2" w:themeColor="accent1" w:themeTint="99"/>
        </w:rPr>
      </w:pPr>
    </w:p>
    <w:p w14:paraId="541BEC23" w14:textId="1AEB15BD" w:rsidR="00404045" w:rsidRDefault="00404045" w:rsidP="00536D1E">
      <w:pPr>
        <w:rPr>
          <w:color w:val="AC6BD2" w:themeColor="accent1" w:themeTint="99"/>
        </w:rPr>
      </w:pPr>
      <w:r w:rsidRPr="00404045">
        <w:rPr>
          <w:color w:val="000000" w:themeColor="text1"/>
        </w:rPr>
        <w:t>Smith, H., Ives, J. (2025)</w:t>
      </w:r>
      <w:r w:rsidR="00764D5D">
        <w:rPr>
          <w:color w:val="000000" w:themeColor="text1"/>
        </w:rPr>
        <w:t>.</w:t>
      </w:r>
      <w:r w:rsidRPr="00404045">
        <w:rPr>
          <w:color w:val="000000" w:themeColor="text1"/>
        </w:rPr>
        <w:t xml:space="preserve"> Developing professional ethical guidance for healthcare AI use (PEG-AI): an attitudinal survey pilot. </w:t>
      </w:r>
      <w:r w:rsidRPr="00074F29">
        <w:rPr>
          <w:i/>
          <w:iCs/>
          <w:color w:val="000000" w:themeColor="text1"/>
        </w:rPr>
        <w:t>AI &amp; Soc</w:t>
      </w:r>
      <w:r w:rsidRPr="00404045">
        <w:rPr>
          <w:color w:val="000000" w:themeColor="text1"/>
        </w:rPr>
        <w:t xml:space="preserve"> 40, 5439–5455 (2025). </w:t>
      </w:r>
      <w:hyperlink r:id="rId18" w:history="1">
        <w:r w:rsidRPr="00BA27DE">
          <w:rPr>
            <w:rStyle w:val="Hyperlink"/>
          </w:rPr>
          <w:t>https://doi.org/10.1007/s00146-025-02276-z</w:t>
        </w:r>
      </w:hyperlink>
      <w:r>
        <w:rPr>
          <w:color w:val="AC6BD2" w:themeColor="accent1" w:themeTint="99"/>
        </w:rPr>
        <w:t xml:space="preserve"> </w:t>
      </w:r>
    </w:p>
    <w:p w14:paraId="54DF77A5" w14:textId="77777777" w:rsidR="00675CDE" w:rsidRDefault="00675CDE" w:rsidP="00536D1E">
      <w:pPr>
        <w:rPr>
          <w:color w:val="AC6BD2" w:themeColor="accent1" w:themeTint="99"/>
        </w:rPr>
      </w:pPr>
    </w:p>
    <w:p w14:paraId="74628FC6" w14:textId="1E75935D" w:rsidR="00675CDE" w:rsidRPr="0084437A" w:rsidRDefault="0084437A" w:rsidP="00536D1E">
      <w:r w:rsidRPr="0084437A">
        <w:t>Smith</w:t>
      </w:r>
      <w:r>
        <w:t>,</w:t>
      </w:r>
      <w:r w:rsidRPr="0084437A">
        <w:t xml:space="preserve"> H</w:t>
      </w:r>
      <w:r>
        <w:t>.</w:t>
      </w:r>
      <w:r w:rsidRPr="0084437A">
        <w:t>, Downer</w:t>
      </w:r>
      <w:r>
        <w:t>,</w:t>
      </w:r>
      <w:r w:rsidRPr="0084437A">
        <w:t xml:space="preserve"> J</w:t>
      </w:r>
      <w:r>
        <w:t>.</w:t>
      </w:r>
      <w:r w:rsidRPr="0084437A">
        <w:t>, Ives</w:t>
      </w:r>
      <w:r>
        <w:t>,</w:t>
      </w:r>
      <w:r w:rsidRPr="0084437A">
        <w:t xml:space="preserve"> J</w:t>
      </w:r>
      <w:r>
        <w:t xml:space="preserve">. (2024). </w:t>
      </w:r>
      <w:r w:rsidRPr="0084437A">
        <w:t>Clinicians and AI use: where is the professional guidance?</w:t>
      </w:r>
      <w:r>
        <w:t xml:space="preserve"> </w:t>
      </w:r>
      <w:r w:rsidRPr="000B05DF">
        <w:rPr>
          <w:i/>
          <w:iCs/>
        </w:rPr>
        <w:t>Journal of Medical Ethics</w:t>
      </w:r>
      <w:r w:rsidRPr="0084437A">
        <w:t xml:space="preserve"> 50:437-441.</w:t>
      </w:r>
      <w:r w:rsidR="00360488">
        <w:t xml:space="preserve"> </w:t>
      </w:r>
      <w:hyperlink r:id="rId19" w:history="1">
        <w:r w:rsidR="00360488" w:rsidRPr="00FD4334">
          <w:rPr>
            <w:rStyle w:val="Hyperlink"/>
          </w:rPr>
          <w:t>https://doi.org/10.1136/jme-2022-108831</w:t>
        </w:r>
      </w:hyperlink>
      <w:r w:rsidR="00360488">
        <w:t xml:space="preserve"> </w:t>
      </w:r>
    </w:p>
    <w:p w14:paraId="7815B018" w14:textId="77777777" w:rsidR="003D0F8B" w:rsidRDefault="003D0F8B" w:rsidP="00536D1E">
      <w:pPr>
        <w:rPr>
          <w:color w:val="AC6BD2" w:themeColor="accent1" w:themeTint="99"/>
        </w:rPr>
      </w:pPr>
    </w:p>
    <w:p w14:paraId="64E0419E" w14:textId="2FE04309" w:rsidR="002F532B" w:rsidRDefault="002F532B" w:rsidP="00536D1E">
      <w:r w:rsidRPr="003D0F8B">
        <w:t>Society of Radiographers</w:t>
      </w:r>
      <w:r w:rsidR="003D0F8B">
        <w:t xml:space="preserve"> (2023). </w:t>
      </w:r>
      <w:r w:rsidR="003D0F8B" w:rsidRPr="003D0F8B">
        <w:t>Updated Standards of Proficiency for radiographers from 1 September 2023</w:t>
      </w:r>
      <w:r w:rsidR="003D0F8B">
        <w:t xml:space="preserve">. </w:t>
      </w:r>
      <w:hyperlink r:id="rId20" w:history="1">
        <w:r w:rsidR="003D0F8B" w:rsidRPr="000B117C">
          <w:rPr>
            <w:rStyle w:val="Hyperlink"/>
          </w:rPr>
          <w:t>https://www.sor.org/news/professionalism/new-standards-of-proficiency-for-radiographers-tak</w:t>
        </w:r>
      </w:hyperlink>
      <w:r w:rsidR="003D0F8B">
        <w:t xml:space="preserve"> </w:t>
      </w:r>
    </w:p>
    <w:p w14:paraId="4E6C767A" w14:textId="77777777" w:rsidR="00AE506D" w:rsidRDefault="00AE506D" w:rsidP="00536D1E"/>
    <w:p w14:paraId="09F98820" w14:textId="7D1F756C" w:rsidR="00A60FF4" w:rsidRPr="00A60FF4" w:rsidRDefault="00A60FF4" w:rsidP="00536D1E">
      <w:r w:rsidRPr="00A60FF4">
        <w:t>General Chiropractic Council, General Dental Council, General Medical Council, General Optical Council, General Pharmacutical Council, Nursing and Midwifery Council and the Pharmaceutical Society of Northern Ireland (2014).</w:t>
      </w:r>
      <w:r w:rsidR="00302BC0" w:rsidRPr="00302BC0">
        <w:t xml:space="preserve"> </w:t>
      </w:r>
      <w:r w:rsidR="00302BC0" w:rsidRPr="00A60FF4">
        <w:t>The professional duty of candour: joint statement</w:t>
      </w:r>
      <w:r w:rsidR="00302BC0">
        <w:t>.</w:t>
      </w:r>
      <w:r w:rsidRPr="00A60FF4">
        <w:t xml:space="preserve"> </w:t>
      </w:r>
      <w:hyperlink r:id="rId21" w:history="1">
        <w:r w:rsidRPr="00A60FF4">
          <w:rPr>
            <w:rStyle w:val="Hyperlink"/>
          </w:rPr>
          <w:t>https://www.osteopathy.org.uk/news-and-resources/document-library/our-work/joint-statement-on-the-professional-duty-of-candour/</w:t>
        </w:r>
      </w:hyperlink>
    </w:p>
    <w:p w14:paraId="038D8E2C" w14:textId="77777777" w:rsidR="003D0F8B" w:rsidRPr="003D0F8B" w:rsidRDefault="003D0F8B" w:rsidP="00536D1E"/>
    <w:p w14:paraId="7279037E" w14:textId="052F0741" w:rsidR="00461BFD" w:rsidRDefault="007A7737" w:rsidP="00536D1E">
      <w:pPr>
        <w:rPr>
          <w:color w:val="AC6BD2" w:themeColor="accent1" w:themeTint="99"/>
        </w:rPr>
      </w:pPr>
      <w:r w:rsidRPr="003D0F8B">
        <w:t>UK Government</w:t>
      </w:r>
      <w:r w:rsidRPr="007A7737">
        <w:t xml:space="preserve"> </w:t>
      </w:r>
      <w:r>
        <w:t>(</w:t>
      </w:r>
      <w:r w:rsidRPr="007A7737">
        <w:t>2025</w:t>
      </w:r>
      <w:r>
        <w:t>)</w:t>
      </w:r>
      <w:r w:rsidR="00764D5D">
        <w:t>.</w:t>
      </w:r>
      <w:r>
        <w:t xml:space="preserve"> Fit for the Future: 10 Year Health Plan for England</w:t>
      </w:r>
      <w:r w:rsidR="00C51514">
        <w:t xml:space="preserve">. </w:t>
      </w:r>
      <w:hyperlink r:id="rId22" w:history="1">
        <w:r w:rsidR="00C51514" w:rsidRPr="00B17E47">
          <w:rPr>
            <w:rStyle w:val="Hyperlink"/>
          </w:rPr>
          <w:t>https://www.gov.uk/government/publications/10-year-health-plan-for-england-fit-for-the-future</w:t>
        </w:r>
      </w:hyperlink>
    </w:p>
    <w:p w14:paraId="1B025F8D" w14:textId="77777777" w:rsidR="00D00713" w:rsidRDefault="00D00713" w:rsidP="00536D1E">
      <w:pPr>
        <w:rPr>
          <w:color w:val="AC6BD2" w:themeColor="accent1" w:themeTint="99"/>
        </w:rPr>
      </w:pPr>
    </w:p>
    <w:p w14:paraId="52D4F518" w14:textId="70A90C4B" w:rsidR="00D00713" w:rsidRDefault="00D00713" w:rsidP="00536D1E">
      <w:pPr>
        <w:pStyle w:val="Heading1"/>
      </w:pPr>
      <w:r>
        <w:t>Appendix</w:t>
      </w:r>
      <w:r w:rsidR="005D1060">
        <w:t xml:space="preserve"> A</w:t>
      </w:r>
      <w:r w:rsidR="00E669EC">
        <w:t xml:space="preserve"> - </w:t>
      </w:r>
      <w:r w:rsidR="000A0EE7">
        <w:t>S</w:t>
      </w:r>
      <w:r w:rsidR="00E669EC">
        <w:t>cenarios</w:t>
      </w:r>
    </w:p>
    <w:p w14:paraId="7FB3C1E8" w14:textId="77777777" w:rsidR="00AC01DB" w:rsidRPr="00A971AD" w:rsidRDefault="008C55ED" w:rsidP="00536D1E">
      <w:pPr>
        <w:rPr>
          <w:b/>
          <w:bCs/>
        </w:rPr>
      </w:pPr>
      <w:r w:rsidRPr="00A971AD">
        <w:rPr>
          <w:b/>
          <w:bCs/>
        </w:rPr>
        <w:t>Scenario 1:</w:t>
      </w:r>
    </w:p>
    <w:p w14:paraId="18AB2F6A" w14:textId="288CA92C" w:rsidR="00D00713" w:rsidRDefault="008C55ED" w:rsidP="00536D1E">
      <w:r>
        <w:t>A GP practice implements a new AI</w:t>
      </w:r>
      <w:r>
        <w:rPr>
          <w:rFonts w:ascii="Cambria Math" w:hAnsi="Cambria Math" w:cs="Cambria Math"/>
        </w:rPr>
        <w:t>‑</w:t>
      </w:r>
      <w:r>
        <w:t>based skin</w:t>
      </w:r>
      <w:r>
        <w:rPr>
          <w:rFonts w:ascii="Cambria Math" w:hAnsi="Cambria Math" w:cs="Cambria Math"/>
        </w:rPr>
        <w:t>‑</w:t>
      </w:r>
      <w:r>
        <w:t>screening tool to assist with early detection of dermatological conditions. Maya, who is a patient with darker skin, submits an image of a new hyperpigmented patch on her arm. The AI system classified the patch as low concern and advised no further follow</w:t>
      </w:r>
      <w:r>
        <w:rPr>
          <w:rFonts w:ascii="Cambria Math" w:hAnsi="Cambria Math" w:cs="Cambria Math"/>
        </w:rPr>
        <w:t>‑</w:t>
      </w:r>
      <w:r>
        <w:t>up. A clinician reviews the image on their computer and follows the AI</w:t>
      </w:r>
      <w:r>
        <w:rPr>
          <w:rFonts w:ascii="Aptos" w:hAnsi="Aptos" w:cs="Aptos"/>
        </w:rPr>
        <w:t>’</w:t>
      </w:r>
      <w:r>
        <w:t>s recommendation. Over the weeks that follow, the patch continues to change. And after requesting an in</w:t>
      </w:r>
      <w:r>
        <w:rPr>
          <w:rFonts w:ascii="Cambria Math" w:hAnsi="Cambria Math" w:cs="Cambria Math"/>
        </w:rPr>
        <w:t>‑</w:t>
      </w:r>
      <w:r>
        <w:t>person appointment, Maya is reviewed by a clinician who identified features suggestive of melanoma. They make an urgent referral to dermatology, who confirms that the lesion is an early</w:t>
      </w:r>
      <w:r>
        <w:rPr>
          <w:rFonts w:ascii="Cambria Math" w:hAnsi="Cambria Math" w:cs="Cambria Math"/>
        </w:rPr>
        <w:t>‑</w:t>
      </w:r>
      <w:r>
        <w:t>stage melanoma. An audit later reveals that the AI model had been trained predominantly on images of lighter</w:t>
      </w:r>
      <w:r>
        <w:rPr>
          <w:rFonts w:ascii="Cambria Math" w:hAnsi="Cambria Math" w:cs="Cambria Math"/>
        </w:rPr>
        <w:t>‑</w:t>
      </w:r>
      <w:r>
        <w:t>skinned individuals, reducing its accuracy for patients with darker skin tones. And Maya’s case highlights to us how reliance on an insufficiently diverse training dataset can contribute to diagnostic delay and potential harm.</w:t>
      </w:r>
    </w:p>
    <w:p w14:paraId="13B24C1D" w14:textId="77777777" w:rsidR="008C55ED" w:rsidRDefault="008C55ED" w:rsidP="00536D1E"/>
    <w:p w14:paraId="73827E15" w14:textId="77777777" w:rsidR="00AC01DB" w:rsidRPr="00A971AD" w:rsidRDefault="008C55ED" w:rsidP="00536D1E">
      <w:pPr>
        <w:rPr>
          <w:b/>
          <w:bCs/>
        </w:rPr>
      </w:pPr>
      <w:r w:rsidRPr="00A971AD">
        <w:rPr>
          <w:b/>
          <w:bCs/>
        </w:rPr>
        <w:t>Scenario 2:</w:t>
      </w:r>
    </w:p>
    <w:p w14:paraId="4892C50F" w14:textId="489BB616" w:rsidR="008C55ED" w:rsidRDefault="0002202D" w:rsidP="00536D1E">
      <w:r>
        <w:t>Four-year-old Sky is brought into the Emergency Department with a fainting episode at daycare. A student nurse applies an AI</w:t>
      </w:r>
      <w:r>
        <w:rPr>
          <w:rFonts w:ascii="Cambria Math" w:hAnsi="Cambria Math" w:cs="Cambria Math"/>
        </w:rPr>
        <w:t>‑</w:t>
      </w:r>
      <w:r>
        <w:t>based physical monitoring alert system to Sky, which was designed for adults, not children. The AI picked up that the heart rate was normal for an adult, without alerting that the heart rate would have been low for a four-year-old child. The student nurse did not recognise that the AI would interpret paediatric data differently, and the wider multidisciplinary team did not check whether the system was set to adult or paediatric mode. As a result, the patient’s abnormal heart rate was not flagged promptly, causing a delay in assessment, diagnosis, and directing the child to definitive care. Although the low heart rate was eventually identified and the child received appropriate treatment, the incident caused reputational harm to both the AI system and the professionals who had relied on it as it had been used without verifying the correct settings.</w:t>
      </w:r>
    </w:p>
    <w:p w14:paraId="4E31B382" w14:textId="77777777" w:rsidR="008C55ED" w:rsidRDefault="008C55ED" w:rsidP="00536D1E"/>
    <w:p w14:paraId="3F774C02" w14:textId="77777777" w:rsidR="00C4224E" w:rsidRPr="00A971AD" w:rsidRDefault="008C55ED" w:rsidP="00536D1E">
      <w:pPr>
        <w:rPr>
          <w:b/>
          <w:bCs/>
        </w:rPr>
      </w:pPr>
      <w:r w:rsidRPr="00A971AD">
        <w:rPr>
          <w:b/>
          <w:bCs/>
        </w:rPr>
        <w:t>Scenario 3:</w:t>
      </w:r>
    </w:p>
    <w:p w14:paraId="65E3867C" w14:textId="18A54A81" w:rsidR="008C55ED" w:rsidRDefault="00004CC9" w:rsidP="00536D1E">
      <w:r>
        <w:t>Lewis is a diagnostic radiographer whose hospital uses an AI which can read CT scan images for abnormalities. The AI picks out an area of tissue and flags it as a tumour but is unable to explain itself any further. The area that has been flagged by the AI looks entirely clear to Lewis. The difficulty is that the AI is so advanced that it might be able to identify changes before a human eye can. Hospital policy says that the AI’s outputs can be followed, and the patient wants medication to stop the potential tumour from growing, but Lewis is not sure that there is even a tumour there. This leaves the multidisciplinary team to choose between two risks: do they treat for something that they cannot independently confirm with the risk of the treatment causing side effects? Or do they risk a tumour growing?</w:t>
      </w:r>
    </w:p>
    <w:p w14:paraId="08832557" w14:textId="77777777" w:rsidR="008C55ED" w:rsidRDefault="008C55ED" w:rsidP="00536D1E"/>
    <w:p w14:paraId="0589569A" w14:textId="77777777" w:rsidR="00C4224E" w:rsidRPr="00A971AD" w:rsidRDefault="008C55ED" w:rsidP="00536D1E">
      <w:pPr>
        <w:rPr>
          <w:b/>
          <w:bCs/>
        </w:rPr>
      </w:pPr>
      <w:r w:rsidRPr="00A971AD">
        <w:rPr>
          <w:b/>
          <w:bCs/>
        </w:rPr>
        <w:t>Scenario 4:</w:t>
      </w:r>
    </w:p>
    <w:p w14:paraId="63AF2E0C" w14:textId="1827E88B" w:rsidR="008C55ED" w:rsidRDefault="002B3A1A" w:rsidP="00536D1E">
      <w:r>
        <w:t xml:space="preserve">To streamline administrative tasks such as appointment bookings and bill payments, a dental clinic operates </w:t>
      </w:r>
      <w:proofErr w:type="gramStart"/>
      <w:r>
        <w:t>all of</w:t>
      </w:r>
      <w:proofErr w:type="gramEnd"/>
      <w:r>
        <w:t xml:space="preserve"> its enquiries, bookings, and pre-check assessments with AI-driven chatbots and apps. Whilst a human reviews all contacts with the practice, and it does allow patients to contact the clinic 24/7, it does reduce interactions with the dental clinic’s team to the absolute minimum – i.e. only the examination and treatment in the dentist’s chair. Patients are left feeling dehumanised from the loss of direct communication and empathy. Angus called to make an enquiry about an appointment, but the AI couldn't understand his accent. Unable to access routine dental care, Angus attended A&amp;E, where staff determined his issue was non</w:t>
      </w:r>
      <w:r>
        <w:rPr>
          <w:rFonts w:ascii="Cambria Math" w:hAnsi="Cambria Math" w:cs="Cambria Math"/>
        </w:rPr>
        <w:t>‑</w:t>
      </w:r>
      <w:r>
        <w:t>urgent and dental in nature. This resulted in a prolonged wait, use of emergency resources for a problem that should have been managed in primary care, and frustration for both Angus and A&amp;E staff. A subsequent review found similar issues had been experienced by patients with strong regional accents and those for whom English was not a first language, many of whom abandoned attempts to contact the clinic altogether.</w:t>
      </w:r>
    </w:p>
    <w:p w14:paraId="2379FB9B" w14:textId="77777777" w:rsidR="008C55ED" w:rsidRDefault="008C55ED" w:rsidP="00536D1E"/>
    <w:p w14:paraId="48980DA8" w14:textId="77777777" w:rsidR="00692921" w:rsidRPr="00A971AD" w:rsidRDefault="008C55ED" w:rsidP="00536D1E">
      <w:pPr>
        <w:rPr>
          <w:b/>
          <w:bCs/>
        </w:rPr>
      </w:pPr>
      <w:r w:rsidRPr="00A971AD">
        <w:rPr>
          <w:b/>
          <w:bCs/>
        </w:rPr>
        <w:t>Scenario 5:</w:t>
      </w:r>
    </w:p>
    <w:p w14:paraId="7A869C2C" w14:textId="2AC52B16" w:rsidR="008C55ED" w:rsidRDefault="00B03424" w:rsidP="00536D1E">
      <w:r>
        <w:t>A social worker has used the AI transcription tool to create a summary for a service user, Kai. The AI tool incorrectly indicates in the summary that Kai was experiencing suicidal</w:t>
      </w:r>
      <w:r w:rsidR="00692921">
        <w:t xml:space="preserve"> </w:t>
      </w:r>
      <w:r>
        <w:t xml:space="preserve">ideation, but at no point in the encounter did Kai </w:t>
      </w:r>
      <w:proofErr w:type="gramStart"/>
      <w:r>
        <w:t>actually talk</w:t>
      </w:r>
      <w:proofErr w:type="gramEnd"/>
      <w:r>
        <w:t xml:space="preserve"> about suicidal ideation. The social worker</w:t>
      </w:r>
      <w:r w:rsidR="00E87062">
        <w:t xml:space="preserve"> – wh</w:t>
      </w:r>
      <w:r>
        <w:t>o is pressed for time thanks to high caseloads</w:t>
      </w:r>
      <w:r w:rsidR="00E87062">
        <w:t xml:space="preserve"> – t</w:t>
      </w:r>
      <w:r>
        <w:t>akes a couple of minutes to briefly scan the transcript and then pastes it to submit the AI-generated summary as the official record. The summary is uploaded to Kai’s shared care record, where the recorded risk triggers an urgent mental health assessment. Although professionals act appropriately based on the information available to them, the assessment is unnecessary and distressing for Kai, who feels misrepresented and alarmed by the process</w:t>
      </w:r>
      <w:r w:rsidR="00545C76">
        <w:t>.</w:t>
      </w:r>
    </w:p>
    <w:p w14:paraId="63B8A5DB" w14:textId="77777777" w:rsidR="005D1060" w:rsidRDefault="005D1060" w:rsidP="00536D1E"/>
    <w:p w14:paraId="740D613C" w14:textId="29457461" w:rsidR="00161D6E" w:rsidRPr="00184782" w:rsidRDefault="005D1060" w:rsidP="00536D1E">
      <w:pPr>
        <w:pStyle w:val="Heading1"/>
        <w:rPr>
          <w:rFonts w:eastAsiaTheme="majorEastAsia" w:cstheme="majorBidi"/>
          <w:szCs w:val="32"/>
        </w:rPr>
      </w:pPr>
      <w:r>
        <w:t xml:space="preserve">Appendix B </w:t>
      </w:r>
      <w:r w:rsidR="006D21C3">
        <w:t>–</w:t>
      </w:r>
      <w:r>
        <w:t xml:space="preserve"> </w:t>
      </w:r>
      <w:r w:rsidR="5C1D515A">
        <w:t>Workshop running order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8190"/>
      </w:tblGrid>
      <w:tr w:rsidR="00161D6E" w:rsidRPr="000365E9" w14:paraId="629CEC04" w14:textId="77777777">
        <w:trPr>
          <w:trHeight w:val="285"/>
        </w:trPr>
        <w:tc>
          <w:tcPr>
            <w:tcW w:w="1395" w:type="dxa"/>
            <w:tcBorders>
              <w:top w:val="single" w:sz="6" w:space="0" w:color="auto"/>
              <w:left w:val="single" w:sz="6" w:space="0" w:color="auto"/>
              <w:bottom w:val="single" w:sz="6" w:space="0" w:color="auto"/>
              <w:right w:val="single" w:sz="4" w:space="0" w:color="auto"/>
            </w:tcBorders>
            <w:shd w:val="clear" w:color="auto" w:fill="E3CDF0" w:themeFill="accent1" w:themeFillTint="33"/>
            <w:hideMark/>
          </w:tcPr>
          <w:p w14:paraId="40582A5E" w14:textId="1EF385CC" w:rsidR="00161D6E" w:rsidRPr="000365E9" w:rsidRDefault="00161D6E" w:rsidP="00536D1E">
            <w:r w:rsidRPr="000365E9">
              <w:t>Time</w:t>
            </w:r>
          </w:p>
        </w:tc>
        <w:tc>
          <w:tcPr>
            <w:tcW w:w="8190" w:type="dxa"/>
            <w:tcBorders>
              <w:top w:val="single" w:sz="6" w:space="0" w:color="auto"/>
              <w:left w:val="single" w:sz="4" w:space="0" w:color="auto"/>
              <w:bottom w:val="single" w:sz="6" w:space="0" w:color="auto"/>
              <w:right w:val="single" w:sz="6" w:space="0" w:color="auto"/>
            </w:tcBorders>
            <w:shd w:val="clear" w:color="auto" w:fill="E3CDF0" w:themeFill="accent1" w:themeFillTint="33"/>
            <w:hideMark/>
          </w:tcPr>
          <w:p w14:paraId="115E1D76" w14:textId="7F609708" w:rsidR="00161D6E" w:rsidRPr="000365E9" w:rsidRDefault="00161D6E" w:rsidP="00536D1E">
            <w:r w:rsidRPr="000365E9">
              <w:t>Activity</w:t>
            </w:r>
          </w:p>
        </w:tc>
      </w:tr>
      <w:tr w:rsidR="00161D6E" w:rsidRPr="000365E9" w14:paraId="57C86BDD" w14:textId="77777777">
        <w:trPr>
          <w:trHeight w:val="285"/>
        </w:trPr>
        <w:tc>
          <w:tcPr>
            <w:tcW w:w="1395" w:type="dxa"/>
            <w:tcBorders>
              <w:top w:val="single" w:sz="6" w:space="0" w:color="auto"/>
              <w:left w:val="single" w:sz="6" w:space="0" w:color="auto"/>
              <w:bottom w:val="single" w:sz="6" w:space="0" w:color="auto"/>
              <w:right w:val="single" w:sz="4" w:space="0" w:color="auto"/>
            </w:tcBorders>
            <w:hideMark/>
          </w:tcPr>
          <w:p w14:paraId="39173F7A" w14:textId="378F0964" w:rsidR="00161D6E" w:rsidRPr="000365E9" w:rsidRDefault="00161D6E" w:rsidP="00536D1E">
            <w:r w:rsidRPr="000365E9">
              <w:t>10.00 - 10.10</w:t>
            </w:r>
          </w:p>
        </w:tc>
        <w:tc>
          <w:tcPr>
            <w:tcW w:w="8190" w:type="dxa"/>
            <w:tcBorders>
              <w:top w:val="single" w:sz="6" w:space="0" w:color="auto"/>
              <w:left w:val="single" w:sz="4" w:space="0" w:color="auto"/>
              <w:bottom w:val="single" w:sz="6" w:space="0" w:color="auto"/>
              <w:right w:val="single" w:sz="6" w:space="0" w:color="auto"/>
            </w:tcBorders>
            <w:hideMark/>
          </w:tcPr>
          <w:p w14:paraId="12516626" w14:textId="53DA9FBD" w:rsidR="00161D6E" w:rsidRPr="000365E9" w:rsidRDefault="00161D6E" w:rsidP="00536D1E">
            <w:r w:rsidRPr="000365E9">
              <w:t>Welcome</w:t>
            </w:r>
          </w:p>
        </w:tc>
      </w:tr>
      <w:tr w:rsidR="00161D6E" w:rsidRPr="000365E9" w14:paraId="79FBAEEC" w14:textId="77777777">
        <w:trPr>
          <w:trHeight w:val="285"/>
        </w:trPr>
        <w:tc>
          <w:tcPr>
            <w:tcW w:w="1395" w:type="dxa"/>
            <w:tcBorders>
              <w:top w:val="single" w:sz="6" w:space="0" w:color="auto"/>
              <w:left w:val="single" w:sz="6" w:space="0" w:color="auto"/>
              <w:bottom w:val="single" w:sz="6" w:space="0" w:color="auto"/>
              <w:right w:val="single" w:sz="4" w:space="0" w:color="auto"/>
            </w:tcBorders>
            <w:hideMark/>
          </w:tcPr>
          <w:p w14:paraId="3EDECFA2" w14:textId="056801FF" w:rsidR="00161D6E" w:rsidRPr="000365E9" w:rsidRDefault="00161D6E" w:rsidP="00536D1E">
            <w:r w:rsidRPr="000365E9">
              <w:t>10.10 - 10.35</w:t>
            </w:r>
          </w:p>
        </w:tc>
        <w:tc>
          <w:tcPr>
            <w:tcW w:w="8190" w:type="dxa"/>
            <w:tcBorders>
              <w:top w:val="single" w:sz="6" w:space="0" w:color="auto"/>
              <w:left w:val="single" w:sz="4" w:space="0" w:color="auto"/>
              <w:bottom w:val="single" w:sz="6" w:space="0" w:color="auto"/>
              <w:right w:val="single" w:sz="6" w:space="0" w:color="auto"/>
            </w:tcBorders>
            <w:hideMark/>
          </w:tcPr>
          <w:p w14:paraId="04D0453C" w14:textId="6A76B9CF" w:rsidR="00161D6E" w:rsidRPr="000365E9" w:rsidRDefault="00161D6E" w:rsidP="00536D1E">
            <w:r w:rsidRPr="000365E9">
              <w:t>Introductory talk</w:t>
            </w:r>
          </w:p>
          <w:p w14:paraId="2E291AF3" w14:textId="5025DAA3" w:rsidR="00161D6E" w:rsidRPr="000365E9" w:rsidRDefault="00161D6E" w:rsidP="00536D1E">
            <w:r w:rsidRPr="000365E9">
              <w:t>Instruction session on how to use a Padlet (an online tool</w:t>
            </w:r>
            <w:r w:rsidR="00C67FC0">
              <w:t xml:space="preserve"> </w:t>
            </w:r>
            <w:r w:rsidRPr="000365E9">
              <w:t>where people captured</w:t>
            </w:r>
            <w:r w:rsidR="00C67FC0">
              <w:t xml:space="preserve"> </w:t>
            </w:r>
            <w:r w:rsidRPr="000365E9">
              <w:t>their thoughts throughout the day)</w:t>
            </w:r>
          </w:p>
        </w:tc>
      </w:tr>
      <w:tr w:rsidR="00161D6E" w:rsidRPr="000365E9" w14:paraId="2480E677" w14:textId="77777777">
        <w:trPr>
          <w:trHeight w:val="285"/>
        </w:trPr>
        <w:tc>
          <w:tcPr>
            <w:tcW w:w="1395" w:type="dxa"/>
            <w:tcBorders>
              <w:top w:val="single" w:sz="6" w:space="0" w:color="auto"/>
              <w:left w:val="single" w:sz="6" w:space="0" w:color="auto"/>
              <w:bottom w:val="single" w:sz="6" w:space="0" w:color="auto"/>
              <w:right w:val="single" w:sz="4" w:space="0" w:color="auto"/>
            </w:tcBorders>
            <w:hideMark/>
          </w:tcPr>
          <w:p w14:paraId="47727AFC" w14:textId="02213DC0" w:rsidR="00161D6E" w:rsidRPr="000365E9" w:rsidRDefault="00161D6E" w:rsidP="00536D1E">
            <w:r w:rsidRPr="000365E9">
              <w:t>10.35 - 10.40</w:t>
            </w:r>
          </w:p>
        </w:tc>
        <w:tc>
          <w:tcPr>
            <w:tcW w:w="8190" w:type="dxa"/>
            <w:tcBorders>
              <w:top w:val="single" w:sz="6" w:space="0" w:color="auto"/>
              <w:left w:val="single" w:sz="4" w:space="0" w:color="auto"/>
              <w:bottom w:val="single" w:sz="6" w:space="0" w:color="auto"/>
              <w:right w:val="single" w:sz="6" w:space="0" w:color="auto"/>
            </w:tcBorders>
            <w:hideMark/>
          </w:tcPr>
          <w:p w14:paraId="0DE4FB14" w14:textId="5261449A" w:rsidR="00161D6E" w:rsidRPr="000365E9" w:rsidRDefault="00161D6E" w:rsidP="00536D1E">
            <w:r w:rsidRPr="000365E9">
              <w:t>Short break</w:t>
            </w:r>
          </w:p>
        </w:tc>
      </w:tr>
      <w:tr w:rsidR="00161D6E" w:rsidRPr="000365E9" w14:paraId="50B51AC6" w14:textId="77777777">
        <w:trPr>
          <w:trHeight w:val="585"/>
        </w:trPr>
        <w:tc>
          <w:tcPr>
            <w:tcW w:w="1395" w:type="dxa"/>
            <w:tcBorders>
              <w:top w:val="single" w:sz="6" w:space="0" w:color="auto"/>
              <w:left w:val="single" w:sz="6" w:space="0" w:color="auto"/>
              <w:bottom w:val="single" w:sz="6" w:space="0" w:color="auto"/>
              <w:right w:val="single" w:sz="4" w:space="0" w:color="auto"/>
            </w:tcBorders>
            <w:hideMark/>
          </w:tcPr>
          <w:p w14:paraId="00161F8D" w14:textId="504AA55F" w:rsidR="00161D6E" w:rsidRPr="000365E9" w:rsidRDefault="00161D6E" w:rsidP="00536D1E">
            <w:r w:rsidRPr="000365E9">
              <w:t>10.40</w:t>
            </w:r>
            <w:r w:rsidR="00A613D1">
              <w:t xml:space="preserve"> </w:t>
            </w:r>
            <w:r w:rsidRPr="000365E9">
              <w:t>-</w:t>
            </w:r>
            <w:r w:rsidR="00A613D1">
              <w:t xml:space="preserve"> </w:t>
            </w:r>
            <w:r w:rsidRPr="000365E9">
              <w:t>11.05</w:t>
            </w:r>
          </w:p>
        </w:tc>
        <w:tc>
          <w:tcPr>
            <w:tcW w:w="8190" w:type="dxa"/>
            <w:tcBorders>
              <w:top w:val="single" w:sz="6" w:space="0" w:color="auto"/>
              <w:left w:val="single" w:sz="4" w:space="0" w:color="auto"/>
              <w:bottom w:val="single" w:sz="6" w:space="0" w:color="auto"/>
              <w:right w:val="single" w:sz="6" w:space="0" w:color="auto"/>
            </w:tcBorders>
            <w:hideMark/>
          </w:tcPr>
          <w:p w14:paraId="6BC5202A" w14:textId="4B841F64" w:rsidR="00161D6E" w:rsidRPr="000365E9" w:rsidRDefault="00161D6E" w:rsidP="00536D1E">
            <w:r w:rsidRPr="000365E9">
              <w:t>Small group discussion</w:t>
            </w:r>
            <w:r w:rsidR="00F00451" w:rsidRPr="000365E9">
              <w:t xml:space="preserve"> 1</w:t>
            </w:r>
            <w:r w:rsidRPr="000365E9">
              <w:t>:</w:t>
            </w:r>
          </w:p>
          <w:p w14:paraId="046FD117" w14:textId="399D9045" w:rsidR="00161D6E" w:rsidRPr="000365E9" w:rsidRDefault="00161D6E" w:rsidP="00536D1E">
            <w:r w:rsidRPr="000365E9">
              <w:t>To look examples of possible professional ethical guidance (</w:t>
            </w:r>
            <w:r w:rsidR="00576762" w:rsidRPr="000365E9">
              <w:t>f</w:t>
            </w:r>
            <w:r w:rsidRPr="000365E9">
              <w:t>rom Smith &amp; Ives’s (2025) pilot research) and consider what</w:t>
            </w:r>
            <w:r w:rsidR="00705158">
              <w:t xml:space="preserve"> </w:t>
            </w:r>
            <w:r w:rsidRPr="000365E9">
              <w:t>guidance</w:t>
            </w:r>
            <w:r w:rsidR="00705158">
              <w:t xml:space="preserve"> </w:t>
            </w:r>
            <w:r w:rsidRPr="000365E9">
              <w:t>is and is not needed.</w:t>
            </w:r>
          </w:p>
        </w:tc>
      </w:tr>
      <w:tr w:rsidR="00161D6E" w:rsidRPr="000365E9" w14:paraId="3F953741" w14:textId="77777777" w:rsidTr="007E20AA">
        <w:trPr>
          <w:trHeight w:val="346"/>
        </w:trPr>
        <w:tc>
          <w:tcPr>
            <w:tcW w:w="1395" w:type="dxa"/>
            <w:tcBorders>
              <w:top w:val="single" w:sz="6" w:space="0" w:color="auto"/>
              <w:left w:val="single" w:sz="6" w:space="0" w:color="auto"/>
              <w:bottom w:val="single" w:sz="6" w:space="0" w:color="auto"/>
              <w:right w:val="single" w:sz="4" w:space="0" w:color="auto"/>
            </w:tcBorders>
            <w:hideMark/>
          </w:tcPr>
          <w:p w14:paraId="4ED0F957" w14:textId="5AB71750" w:rsidR="00161D6E" w:rsidRPr="000365E9" w:rsidRDefault="00161D6E" w:rsidP="00536D1E">
            <w:r w:rsidRPr="000365E9">
              <w:t>11.05</w:t>
            </w:r>
            <w:r w:rsidR="00A613D1">
              <w:t xml:space="preserve"> </w:t>
            </w:r>
            <w:r w:rsidRPr="000365E9">
              <w:t>-</w:t>
            </w:r>
            <w:r w:rsidR="00A613D1">
              <w:t xml:space="preserve"> </w:t>
            </w:r>
            <w:r w:rsidRPr="000365E9">
              <w:t>11.30</w:t>
            </w:r>
          </w:p>
        </w:tc>
        <w:tc>
          <w:tcPr>
            <w:tcW w:w="8190" w:type="dxa"/>
            <w:tcBorders>
              <w:top w:val="single" w:sz="6" w:space="0" w:color="auto"/>
              <w:left w:val="single" w:sz="4" w:space="0" w:color="auto"/>
              <w:bottom w:val="single" w:sz="6" w:space="0" w:color="auto"/>
              <w:right w:val="single" w:sz="6" w:space="0" w:color="auto"/>
            </w:tcBorders>
            <w:hideMark/>
          </w:tcPr>
          <w:p w14:paraId="41FA6F86" w14:textId="450559F6" w:rsidR="00161D6E" w:rsidRPr="000365E9" w:rsidRDefault="00161D6E" w:rsidP="00536D1E">
            <w:r w:rsidRPr="000365E9">
              <w:t>Feedback</w:t>
            </w:r>
            <w:r w:rsidR="00705158">
              <w:t xml:space="preserve"> </w:t>
            </w:r>
            <w:r w:rsidRPr="000365E9">
              <w:t>from small groups</w:t>
            </w:r>
            <w:r w:rsidR="00705158">
              <w:t xml:space="preserve"> </w:t>
            </w:r>
            <w:r w:rsidRPr="000365E9">
              <w:t>to Main Room</w:t>
            </w:r>
          </w:p>
        </w:tc>
      </w:tr>
      <w:tr w:rsidR="00161D6E" w:rsidRPr="000365E9" w14:paraId="07D51DCC" w14:textId="77777777">
        <w:trPr>
          <w:trHeight w:val="285"/>
        </w:trPr>
        <w:tc>
          <w:tcPr>
            <w:tcW w:w="1395" w:type="dxa"/>
            <w:tcBorders>
              <w:top w:val="single" w:sz="6" w:space="0" w:color="auto"/>
              <w:left w:val="single" w:sz="6" w:space="0" w:color="auto"/>
              <w:bottom w:val="single" w:sz="6" w:space="0" w:color="auto"/>
              <w:right w:val="single" w:sz="4" w:space="0" w:color="auto"/>
            </w:tcBorders>
            <w:hideMark/>
          </w:tcPr>
          <w:p w14:paraId="5A758EB4" w14:textId="3D0634D3" w:rsidR="00161D6E" w:rsidRPr="000365E9" w:rsidRDefault="00161D6E" w:rsidP="00536D1E">
            <w:r w:rsidRPr="000365E9">
              <w:t>11.30</w:t>
            </w:r>
            <w:r w:rsidR="00A613D1">
              <w:t xml:space="preserve"> </w:t>
            </w:r>
            <w:r w:rsidRPr="000365E9">
              <w:t>-</w:t>
            </w:r>
            <w:r w:rsidR="00A613D1">
              <w:t xml:space="preserve"> </w:t>
            </w:r>
            <w:r w:rsidRPr="000365E9">
              <w:t>12.00</w:t>
            </w:r>
          </w:p>
        </w:tc>
        <w:tc>
          <w:tcPr>
            <w:tcW w:w="8190" w:type="dxa"/>
            <w:tcBorders>
              <w:top w:val="single" w:sz="6" w:space="0" w:color="auto"/>
              <w:left w:val="single" w:sz="4" w:space="0" w:color="auto"/>
              <w:bottom w:val="single" w:sz="6" w:space="0" w:color="auto"/>
              <w:right w:val="single" w:sz="6" w:space="0" w:color="auto"/>
            </w:tcBorders>
            <w:hideMark/>
          </w:tcPr>
          <w:p w14:paraId="6AF08447" w14:textId="79591651" w:rsidR="00161D6E" w:rsidRPr="000365E9" w:rsidRDefault="00161D6E" w:rsidP="00536D1E">
            <w:r w:rsidRPr="000365E9">
              <w:t>Main room discussion:</w:t>
            </w:r>
          </w:p>
          <w:p w14:paraId="280F7F6C" w14:textId="0F640BE2" w:rsidR="00161D6E" w:rsidRPr="000365E9" w:rsidRDefault="00161D6E" w:rsidP="00536D1E">
            <w:r w:rsidRPr="000365E9">
              <w:t>What should be in place to enable responsible AI adoption? E.g.</w:t>
            </w:r>
          </w:p>
          <w:p w14:paraId="75980DCD" w14:textId="69BA2D77" w:rsidR="00161D6E" w:rsidRPr="000365E9" w:rsidRDefault="00161D6E" w:rsidP="00536D1E">
            <w:r w:rsidRPr="000365E9">
              <w:t>Guidance for AI users</w:t>
            </w:r>
          </w:p>
          <w:p w14:paraId="65565AD2" w14:textId="266F1ACE" w:rsidR="00161D6E" w:rsidRPr="000365E9" w:rsidRDefault="00161D6E" w:rsidP="00536D1E">
            <w:r w:rsidRPr="000365E9">
              <w:t>Training for AI users</w:t>
            </w:r>
          </w:p>
          <w:p w14:paraId="3CE7131D" w14:textId="0C02C6A6" w:rsidR="00161D6E" w:rsidRPr="000365E9" w:rsidRDefault="00161D6E" w:rsidP="00536D1E">
            <w:r w:rsidRPr="000365E9">
              <w:t>Reporting systems for AI use</w:t>
            </w:r>
          </w:p>
        </w:tc>
      </w:tr>
      <w:tr w:rsidR="00161D6E" w:rsidRPr="000365E9" w14:paraId="25E03671" w14:textId="77777777">
        <w:trPr>
          <w:trHeight w:val="285"/>
        </w:trPr>
        <w:tc>
          <w:tcPr>
            <w:tcW w:w="1395" w:type="dxa"/>
            <w:tcBorders>
              <w:top w:val="single" w:sz="6" w:space="0" w:color="auto"/>
              <w:left w:val="single" w:sz="6" w:space="0" w:color="auto"/>
              <w:bottom w:val="single" w:sz="6" w:space="0" w:color="auto"/>
              <w:right w:val="single" w:sz="4" w:space="0" w:color="auto"/>
            </w:tcBorders>
            <w:hideMark/>
          </w:tcPr>
          <w:p w14:paraId="15E4E1EB" w14:textId="793D01DD" w:rsidR="00161D6E" w:rsidRPr="000365E9" w:rsidRDefault="00161D6E" w:rsidP="00536D1E">
            <w:r w:rsidRPr="000365E9">
              <w:t>12.00 -13.00</w:t>
            </w:r>
          </w:p>
        </w:tc>
        <w:tc>
          <w:tcPr>
            <w:tcW w:w="8190" w:type="dxa"/>
            <w:tcBorders>
              <w:top w:val="single" w:sz="6" w:space="0" w:color="auto"/>
              <w:left w:val="single" w:sz="4" w:space="0" w:color="auto"/>
              <w:bottom w:val="single" w:sz="6" w:space="0" w:color="auto"/>
              <w:right w:val="single" w:sz="6" w:space="0" w:color="auto"/>
            </w:tcBorders>
            <w:hideMark/>
          </w:tcPr>
          <w:p w14:paraId="08BBC0CD" w14:textId="0C2895AD" w:rsidR="00161D6E" w:rsidRPr="000365E9" w:rsidRDefault="00161D6E" w:rsidP="00536D1E">
            <w:r w:rsidRPr="000365E9">
              <w:t>Lunch</w:t>
            </w:r>
          </w:p>
        </w:tc>
      </w:tr>
      <w:tr w:rsidR="00161D6E" w:rsidRPr="000365E9" w14:paraId="1DDCBCBF" w14:textId="77777777" w:rsidTr="00690D48">
        <w:trPr>
          <w:trHeight w:val="734"/>
        </w:trPr>
        <w:tc>
          <w:tcPr>
            <w:tcW w:w="1395" w:type="dxa"/>
            <w:tcBorders>
              <w:top w:val="single" w:sz="6" w:space="0" w:color="auto"/>
              <w:left w:val="single" w:sz="6" w:space="0" w:color="auto"/>
              <w:bottom w:val="single" w:sz="6" w:space="0" w:color="auto"/>
              <w:right w:val="single" w:sz="4" w:space="0" w:color="auto"/>
            </w:tcBorders>
            <w:hideMark/>
          </w:tcPr>
          <w:p w14:paraId="259548D8" w14:textId="20084B49" w:rsidR="00161D6E" w:rsidRPr="000365E9" w:rsidRDefault="00161D6E" w:rsidP="00536D1E">
            <w:r w:rsidRPr="000365E9">
              <w:t>13.00</w:t>
            </w:r>
            <w:r w:rsidR="00A613D1">
              <w:t xml:space="preserve"> </w:t>
            </w:r>
            <w:r w:rsidRPr="000365E9">
              <w:t>-13.10</w:t>
            </w:r>
          </w:p>
        </w:tc>
        <w:tc>
          <w:tcPr>
            <w:tcW w:w="8190" w:type="dxa"/>
            <w:tcBorders>
              <w:top w:val="single" w:sz="6" w:space="0" w:color="auto"/>
              <w:left w:val="single" w:sz="4" w:space="0" w:color="auto"/>
              <w:bottom w:val="single" w:sz="6" w:space="0" w:color="auto"/>
              <w:right w:val="single" w:sz="6" w:space="0" w:color="auto"/>
            </w:tcBorders>
            <w:hideMark/>
          </w:tcPr>
          <w:p w14:paraId="6B185E5B" w14:textId="618B75A4" w:rsidR="00161D6E" w:rsidRPr="000365E9" w:rsidRDefault="00161D6E" w:rsidP="00536D1E">
            <w:r w:rsidRPr="000365E9">
              <w:t>Welcome back</w:t>
            </w:r>
            <w:r w:rsidRPr="000365E9">
              <w:rPr>
                <w:rFonts w:ascii="Arial" w:hAnsi="Arial" w:cs="Arial"/>
              </w:rPr>
              <w:t> </w:t>
            </w:r>
          </w:p>
          <w:p w14:paraId="20E8CBBC" w14:textId="6B53083C" w:rsidR="00161D6E" w:rsidRPr="000365E9" w:rsidRDefault="00161D6E" w:rsidP="00536D1E">
            <w:r w:rsidRPr="000365E9">
              <w:t xml:space="preserve">Summary of the </w:t>
            </w:r>
            <w:r w:rsidR="00705158">
              <w:t>morning</w:t>
            </w:r>
          </w:p>
        </w:tc>
      </w:tr>
      <w:tr w:rsidR="00161D6E" w:rsidRPr="000365E9" w14:paraId="6C641BF1" w14:textId="77777777" w:rsidTr="007E20AA">
        <w:trPr>
          <w:trHeight w:val="768"/>
        </w:trPr>
        <w:tc>
          <w:tcPr>
            <w:tcW w:w="1395" w:type="dxa"/>
            <w:tcBorders>
              <w:top w:val="single" w:sz="6" w:space="0" w:color="auto"/>
              <w:left w:val="single" w:sz="6" w:space="0" w:color="auto"/>
              <w:bottom w:val="single" w:sz="6" w:space="0" w:color="auto"/>
              <w:right w:val="single" w:sz="4" w:space="0" w:color="auto"/>
            </w:tcBorders>
            <w:hideMark/>
          </w:tcPr>
          <w:p w14:paraId="3841AFDF" w14:textId="544DE505" w:rsidR="00161D6E" w:rsidRPr="000365E9" w:rsidRDefault="00161D6E" w:rsidP="00536D1E">
            <w:r w:rsidRPr="000365E9">
              <w:t>13.10- 13.30</w:t>
            </w:r>
            <w:r w:rsidRPr="000365E9">
              <w:rPr>
                <w:rFonts w:ascii="Arial" w:hAnsi="Arial" w:cs="Arial"/>
              </w:rPr>
              <w:t> </w:t>
            </w:r>
          </w:p>
        </w:tc>
        <w:tc>
          <w:tcPr>
            <w:tcW w:w="8190" w:type="dxa"/>
            <w:tcBorders>
              <w:top w:val="single" w:sz="6" w:space="0" w:color="auto"/>
              <w:left w:val="single" w:sz="4" w:space="0" w:color="auto"/>
              <w:bottom w:val="single" w:sz="6" w:space="0" w:color="auto"/>
              <w:right w:val="single" w:sz="6" w:space="0" w:color="auto"/>
            </w:tcBorders>
            <w:hideMark/>
          </w:tcPr>
          <w:p w14:paraId="4B04D89A" w14:textId="7B2452FD" w:rsidR="00161D6E" w:rsidRPr="000365E9" w:rsidRDefault="00161D6E" w:rsidP="00536D1E">
            <w:r w:rsidRPr="000365E9">
              <w:t>Small group discussion</w:t>
            </w:r>
            <w:r w:rsidR="00F00451" w:rsidRPr="000365E9">
              <w:t xml:space="preserve"> 2</w:t>
            </w:r>
            <w:r w:rsidRPr="000365E9">
              <w:t>:</w:t>
            </w:r>
          </w:p>
          <w:p w14:paraId="13F65694" w14:textId="6F4E77FF" w:rsidR="00161D6E" w:rsidRPr="000365E9" w:rsidRDefault="00161D6E" w:rsidP="00536D1E">
            <w:r w:rsidRPr="000365E9">
              <w:t>Each group was</w:t>
            </w:r>
            <w:r w:rsidR="00705158">
              <w:t xml:space="preserve"> </w:t>
            </w:r>
            <w:r w:rsidRPr="000365E9">
              <w:t>given a</w:t>
            </w:r>
            <w:r w:rsidR="00705158">
              <w:t xml:space="preserve"> </w:t>
            </w:r>
            <w:r w:rsidRPr="000365E9">
              <w:t>scenario</w:t>
            </w:r>
            <w:r w:rsidR="00705158">
              <w:t xml:space="preserve"> </w:t>
            </w:r>
            <w:r w:rsidRPr="000365E9">
              <w:t>and</w:t>
            </w:r>
            <w:r w:rsidR="00705158">
              <w:t xml:space="preserve"> </w:t>
            </w:r>
            <w:r w:rsidRPr="000365E9">
              <w:t>asked</w:t>
            </w:r>
            <w:r w:rsidR="00705158">
              <w:t xml:space="preserve"> </w:t>
            </w:r>
            <w:r w:rsidRPr="000365E9">
              <w:t>to consider what guidance would be useful to help</w:t>
            </w:r>
            <w:r w:rsidR="00705158">
              <w:t xml:space="preserve"> </w:t>
            </w:r>
            <w:r w:rsidRPr="000365E9">
              <w:t>health and social care</w:t>
            </w:r>
            <w:r w:rsidR="00705158">
              <w:t xml:space="preserve"> </w:t>
            </w:r>
            <w:r w:rsidRPr="000365E9">
              <w:t>professionals</w:t>
            </w:r>
            <w:r w:rsidR="00705158">
              <w:t xml:space="preserve"> </w:t>
            </w:r>
            <w:r w:rsidRPr="000365E9">
              <w:t>navigate</w:t>
            </w:r>
            <w:r w:rsidR="00705158">
              <w:t xml:space="preserve"> </w:t>
            </w:r>
            <w:r w:rsidRPr="000365E9">
              <w:t>the</w:t>
            </w:r>
            <w:r w:rsidR="00705158">
              <w:t xml:space="preserve"> </w:t>
            </w:r>
            <w:r w:rsidRPr="000365E9">
              <w:t>scenario.</w:t>
            </w:r>
          </w:p>
        </w:tc>
      </w:tr>
      <w:tr w:rsidR="00161D6E" w:rsidRPr="000365E9" w14:paraId="438C3EA1" w14:textId="77777777">
        <w:trPr>
          <w:trHeight w:val="285"/>
        </w:trPr>
        <w:tc>
          <w:tcPr>
            <w:tcW w:w="1395" w:type="dxa"/>
            <w:tcBorders>
              <w:top w:val="single" w:sz="6" w:space="0" w:color="auto"/>
              <w:left w:val="single" w:sz="6" w:space="0" w:color="auto"/>
              <w:bottom w:val="single" w:sz="6" w:space="0" w:color="auto"/>
              <w:right w:val="single" w:sz="4" w:space="0" w:color="auto"/>
            </w:tcBorders>
            <w:hideMark/>
          </w:tcPr>
          <w:p w14:paraId="5790E4E2" w14:textId="0253FD37" w:rsidR="00161D6E" w:rsidRPr="000365E9" w:rsidRDefault="00161D6E" w:rsidP="00536D1E">
            <w:r w:rsidRPr="000365E9">
              <w:t>13.30- 13.50</w:t>
            </w:r>
          </w:p>
        </w:tc>
        <w:tc>
          <w:tcPr>
            <w:tcW w:w="8190" w:type="dxa"/>
            <w:tcBorders>
              <w:top w:val="single" w:sz="6" w:space="0" w:color="auto"/>
              <w:left w:val="single" w:sz="4" w:space="0" w:color="auto"/>
              <w:bottom w:val="single" w:sz="6" w:space="0" w:color="auto"/>
              <w:right w:val="single" w:sz="6" w:space="0" w:color="auto"/>
            </w:tcBorders>
            <w:hideMark/>
          </w:tcPr>
          <w:p w14:paraId="6CA9A783" w14:textId="22D8D65B" w:rsidR="00161D6E" w:rsidRPr="000365E9" w:rsidRDefault="00161D6E" w:rsidP="00536D1E">
            <w:r w:rsidRPr="000365E9">
              <w:t>Feedback to Main Room</w:t>
            </w:r>
            <w:r w:rsidRPr="000365E9">
              <w:rPr>
                <w:rFonts w:ascii="Arial" w:hAnsi="Arial" w:cs="Arial"/>
              </w:rPr>
              <w:t> </w:t>
            </w:r>
          </w:p>
        </w:tc>
      </w:tr>
      <w:tr w:rsidR="00161D6E" w:rsidRPr="000365E9" w14:paraId="006FF12D" w14:textId="77777777">
        <w:trPr>
          <w:trHeight w:val="285"/>
        </w:trPr>
        <w:tc>
          <w:tcPr>
            <w:tcW w:w="1395" w:type="dxa"/>
            <w:tcBorders>
              <w:top w:val="single" w:sz="6" w:space="0" w:color="auto"/>
              <w:left w:val="single" w:sz="6" w:space="0" w:color="auto"/>
              <w:bottom w:val="single" w:sz="6" w:space="0" w:color="auto"/>
              <w:right w:val="single" w:sz="4" w:space="0" w:color="auto"/>
            </w:tcBorders>
            <w:hideMark/>
          </w:tcPr>
          <w:p w14:paraId="764B9202" w14:textId="6B25DDD3" w:rsidR="00161D6E" w:rsidRPr="000365E9" w:rsidRDefault="00161D6E" w:rsidP="00536D1E">
            <w:r w:rsidRPr="000365E9">
              <w:t>13.50 - 14.00</w:t>
            </w:r>
          </w:p>
        </w:tc>
        <w:tc>
          <w:tcPr>
            <w:tcW w:w="8190" w:type="dxa"/>
            <w:tcBorders>
              <w:top w:val="single" w:sz="6" w:space="0" w:color="auto"/>
              <w:left w:val="single" w:sz="4" w:space="0" w:color="auto"/>
              <w:bottom w:val="single" w:sz="6" w:space="0" w:color="auto"/>
              <w:right w:val="single" w:sz="6" w:space="0" w:color="auto"/>
            </w:tcBorders>
            <w:hideMark/>
          </w:tcPr>
          <w:p w14:paraId="4C2D49AB" w14:textId="73A42B4F" w:rsidR="00161D6E" w:rsidRPr="000365E9" w:rsidRDefault="00161D6E" w:rsidP="00536D1E">
            <w:r w:rsidRPr="000365E9">
              <w:t>Short Break</w:t>
            </w:r>
          </w:p>
        </w:tc>
      </w:tr>
      <w:tr w:rsidR="00161D6E" w:rsidRPr="000365E9" w14:paraId="356AA0E0" w14:textId="77777777">
        <w:trPr>
          <w:trHeight w:val="285"/>
        </w:trPr>
        <w:tc>
          <w:tcPr>
            <w:tcW w:w="1395" w:type="dxa"/>
            <w:tcBorders>
              <w:top w:val="single" w:sz="6" w:space="0" w:color="auto"/>
              <w:left w:val="single" w:sz="6" w:space="0" w:color="auto"/>
              <w:bottom w:val="single" w:sz="6" w:space="0" w:color="auto"/>
              <w:right w:val="single" w:sz="4" w:space="0" w:color="auto"/>
            </w:tcBorders>
            <w:hideMark/>
          </w:tcPr>
          <w:p w14:paraId="61840CD5" w14:textId="118127D3" w:rsidR="00161D6E" w:rsidRPr="000365E9" w:rsidRDefault="00161D6E" w:rsidP="00536D1E">
            <w:r w:rsidRPr="000365E9">
              <w:t>14.00- 14.20</w:t>
            </w:r>
            <w:r w:rsidRPr="000365E9">
              <w:rPr>
                <w:rFonts w:ascii="Arial" w:hAnsi="Arial" w:cs="Arial"/>
              </w:rPr>
              <w:t> </w:t>
            </w:r>
          </w:p>
        </w:tc>
        <w:tc>
          <w:tcPr>
            <w:tcW w:w="8190" w:type="dxa"/>
            <w:tcBorders>
              <w:top w:val="single" w:sz="6" w:space="0" w:color="auto"/>
              <w:left w:val="single" w:sz="4" w:space="0" w:color="auto"/>
              <w:bottom w:val="single" w:sz="6" w:space="0" w:color="auto"/>
              <w:right w:val="single" w:sz="6" w:space="0" w:color="auto"/>
            </w:tcBorders>
            <w:hideMark/>
          </w:tcPr>
          <w:p w14:paraId="21ED3E25" w14:textId="20E4AD9B" w:rsidR="00161D6E" w:rsidRPr="000365E9" w:rsidRDefault="00161D6E" w:rsidP="00536D1E">
            <w:r w:rsidRPr="000365E9">
              <w:t>Small group discussion</w:t>
            </w:r>
            <w:r w:rsidR="00F00451" w:rsidRPr="000365E9">
              <w:t xml:space="preserve"> 3</w:t>
            </w:r>
            <w:r w:rsidRPr="000365E9">
              <w:t>:</w:t>
            </w:r>
          </w:p>
          <w:p w14:paraId="2575CC90" w14:textId="5B8AD2BB" w:rsidR="00161D6E" w:rsidRPr="000365E9" w:rsidRDefault="00161D6E" w:rsidP="00536D1E">
            <w:r w:rsidRPr="000365E9">
              <w:t>Scenarios</w:t>
            </w:r>
            <w:r w:rsidR="00705158">
              <w:t xml:space="preserve"> </w:t>
            </w:r>
            <w:r w:rsidRPr="000365E9">
              <w:t>were used</w:t>
            </w:r>
            <w:r w:rsidR="00705158">
              <w:t xml:space="preserve"> </w:t>
            </w:r>
            <w:r w:rsidRPr="000365E9">
              <w:t>to</w:t>
            </w:r>
            <w:r w:rsidR="00705158">
              <w:t xml:space="preserve"> </w:t>
            </w:r>
            <w:r w:rsidRPr="000365E9">
              <w:t>discuss</w:t>
            </w:r>
            <w:r w:rsidR="00705158">
              <w:t xml:space="preserve"> </w:t>
            </w:r>
            <w:r w:rsidRPr="000365E9">
              <w:t>accountability and</w:t>
            </w:r>
            <w:r w:rsidR="00705158">
              <w:t xml:space="preserve"> </w:t>
            </w:r>
            <w:r w:rsidRPr="000365E9">
              <w:t>learning</w:t>
            </w:r>
            <w:r w:rsidR="00705158">
              <w:t xml:space="preserve"> </w:t>
            </w:r>
            <w:r w:rsidRPr="000365E9">
              <w:t>in AI use, asking the following questions:</w:t>
            </w:r>
          </w:p>
          <w:p w14:paraId="33356FDA" w14:textId="4B19B0AD" w:rsidR="00161D6E" w:rsidRPr="000365E9" w:rsidRDefault="00161D6E" w:rsidP="00536D1E">
            <w:r w:rsidRPr="000365E9">
              <w:t>Who should be accountable/responsible</w:t>
            </w:r>
            <w:r w:rsidR="00705158">
              <w:t xml:space="preserve"> </w:t>
            </w:r>
            <w:r w:rsidRPr="000365E9">
              <w:t>in this scenario?</w:t>
            </w:r>
          </w:p>
          <w:p w14:paraId="7B52084A" w14:textId="77777777" w:rsidR="00161D6E" w:rsidRPr="000365E9" w:rsidRDefault="00C85402" w:rsidP="00536D1E">
            <w:r w:rsidRPr="000365E9">
              <w:t>Who should be responsible for detecting and addressing issues in AI prior to deployment?</w:t>
            </w:r>
          </w:p>
          <w:p w14:paraId="2410D93C" w14:textId="320D56C8" w:rsidR="00C85402" w:rsidRPr="000365E9" w:rsidRDefault="003149F1" w:rsidP="00536D1E">
            <w:r w:rsidRPr="000365E9">
              <w:t>To what extent should the focus be on no-fault learning and correcting of AI users rather than responsibility or blame?</w:t>
            </w:r>
          </w:p>
        </w:tc>
      </w:tr>
      <w:tr w:rsidR="00161D6E" w:rsidRPr="000365E9" w14:paraId="20ADC2F4" w14:textId="77777777">
        <w:trPr>
          <w:trHeight w:val="285"/>
        </w:trPr>
        <w:tc>
          <w:tcPr>
            <w:tcW w:w="1395" w:type="dxa"/>
            <w:tcBorders>
              <w:top w:val="single" w:sz="6" w:space="0" w:color="auto"/>
              <w:left w:val="single" w:sz="6" w:space="0" w:color="auto"/>
              <w:bottom w:val="single" w:sz="6" w:space="0" w:color="auto"/>
              <w:right w:val="single" w:sz="4" w:space="0" w:color="auto"/>
            </w:tcBorders>
            <w:hideMark/>
          </w:tcPr>
          <w:p w14:paraId="56AA6F31" w14:textId="3EF79342" w:rsidR="00161D6E" w:rsidRPr="000365E9" w:rsidRDefault="00161D6E" w:rsidP="00536D1E">
            <w:r w:rsidRPr="000365E9">
              <w:t>14.20- 14.40</w:t>
            </w:r>
            <w:r w:rsidRPr="000365E9">
              <w:rPr>
                <w:rFonts w:ascii="Arial" w:hAnsi="Arial" w:cs="Arial"/>
              </w:rPr>
              <w:t> </w:t>
            </w:r>
          </w:p>
        </w:tc>
        <w:tc>
          <w:tcPr>
            <w:tcW w:w="8190" w:type="dxa"/>
            <w:tcBorders>
              <w:top w:val="single" w:sz="6" w:space="0" w:color="auto"/>
              <w:left w:val="single" w:sz="4" w:space="0" w:color="auto"/>
              <w:bottom w:val="single" w:sz="6" w:space="0" w:color="auto"/>
              <w:right w:val="single" w:sz="6" w:space="0" w:color="auto"/>
            </w:tcBorders>
            <w:hideMark/>
          </w:tcPr>
          <w:p w14:paraId="63787F05" w14:textId="64A33C92" w:rsidR="00161D6E" w:rsidRPr="000365E9" w:rsidRDefault="00161D6E" w:rsidP="00536D1E">
            <w:r w:rsidRPr="000365E9">
              <w:t>Feedback</w:t>
            </w:r>
            <w:r w:rsidR="00705158">
              <w:t xml:space="preserve"> </w:t>
            </w:r>
            <w:r w:rsidRPr="000365E9">
              <w:t>discussion</w:t>
            </w:r>
            <w:r w:rsidR="00705158">
              <w:t xml:space="preserve"> </w:t>
            </w:r>
            <w:r w:rsidRPr="000365E9">
              <w:t>Main Room</w:t>
            </w:r>
          </w:p>
        </w:tc>
      </w:tr>
      <w:tr w:rsidR="00161D6E" w:rsidRPr="000365E9" w14:paraId="28777BEA" w14:textId="77777777">
        <w:trPr>
          <w:trHeight w:val="285"/>
        </w:trPr>
        <w:tc>
          <w:tcPr>
            <w:tcW w:w="1395" w:type="dxa"/>
            <w:tcBorders>
              <w:top w:val="single" w:sz="6" w:space="0" w:color="auto"/>
              <w:left w:val="single" w:sz="6" w:space="0" w:color="auto"/>
              <w:bottom w:val="single" w:sz="6" w:space="0" w:color="auto"/>
              <w:right w:val="single" w:sz="4" w:space="0" w:color="auto"/>
            </w:tcBorders>
            <w:hideMark/>
          </w:tcPr>
          <w:p w14:paraId="451CBFD7" w14:textId="34557AE8" w:rsidR="00161D6E" w:rsidRPr="000365E9" w:rsidRDefault="00161D6E" w:rsidP="00536D1E">
            <w:r w:rsidRPr="000365E9">
              <w:t>14.40- 15.00</w:t>
            </w:r>
            <w:r w:rsidRPr="000365E9">
              <w:rPr>
                <w:rFonts w:ascii="Arial" w:hAnsi="Arial" w:cs="Arial"/>
              </w:rPr>
              <w:t> </w:t>
            </w:r>
          </w:p>
        </w:tc>
        <w:tc>
          <w:tcPr>
            <w:tcW w:w="8190" w:type="dxa"/>
            <w:tcBorders>
              <w:top w:val="single" w:sz="6" w:space="0" w:color="auto"/>
              <w:left w:val="single" w:sz="4" w:space="0" w:color="auto"/>
              <w:bottom w:val="single" w:sz="6" w:space="0" w:color="auto"/>
              <w:right w:val="single" w:sz="6" w:space="0" w:color="auto"/>
            </w:tcBorders>
            <w:hideMark/>
          </w:tcPr>
          <w:p w14:paraId="7AF87398" w14:textId="7203B59C" w:rsidR="00161D6E" w:rsidRPr="000365E9" w:rsidRDefault="00161D6E" w:rsidP="00536D1E">
            <w:r w:rsidRPr="000365E9">
              <w:t>Summary,</w:t>
            </w:r>
            <w:r w:rsidR="00705158">
              <w:t xml:space="preserve"> </w:t>
            </w:r>
            <w:r w:rsidRPr="000365E9">
              <w:t>final comments, thanks, and</w:t>
            </w:r>
            <w:r w:rsidR="00705158">
              <w:t xml:space="preserve"> </w:t>
            </w:r>
            <w:r w:rsidRPr="000365E9">
              <w:t>close</w:t>
            </w:r>
          </w:p>
        </w:tc>
      </w:tr>
    </w:tbl>
    <w:p w14:paraId="07640650" w14:textId="5409E212" w:rsidR="00FB7681" w:rsidRPr="006D21C3" w:rsidRDefault="00FB7681" w:rsidP="00536D1E">
      <w:pPr>
        <w:ind w:left="1972" w:hanging="360"/>
      </w:pPr>
    </w:p>
    <w:sectPr w:rsidR="00FB7681" w:rsidRPr="006D21C3" w:rsidSect="00EE2215">
      <w:headerReference w:type="default" r:id="rId23"/>
      <w:footerReference w:type="default" r:id="rId24"/>
      <w:headerReference w:type="first" r:id="rId25"/>
      <w:footerReference w:type="first" r:id="rId26"/>
      <w:pgSz w:w="11906" w:h="16838" w:code="9"/>
      <w:pgMar w:top="851" w:right="1418" w:bottom="1418" w:left="851" w:header="56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D707" w14:textId="77777777" w:rsidR="00055FBC" w:rsidRDefault="00055FBC" w:rsidP="00C87DDE">
      <w:r>
        <w:separator/>
      </w:r>
    </w:p>
    <w:p w14:paraId="680DCE94" w14:textId="77777777" w:rsidR="00055FBC" w:rsidRDefault="00055FBC"/>
  </w:endnote>
  <w:endnote w:type="continuationSeparator" w:id="0">
    <w:p w14:paraId="437A8AF3" w14:textId="77777777" w:rsidR="00055FBC" w:rsidRDefault="00055FBC" w:rsidP="00C87DDE">
      <w:r>
        <w:continuationSeparator/>
      </w:r>
    </w:p>
    <w:p w14:paraId="4F31691D" w14:textId="77777777" w:rsidR="00055FBC" w:rsidRDefault="00055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572" w:type="dxa"/>
      <w:tblBorders>
        <w:top w:val="single" w:sz="4" w:space="0" w:color="6C2C91" w:themeColor="accent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79"/>
      <w:gridCol w:w="1693"/>
    </w:tblGrid>
    <w:tr w:rsidR="0033319E" w14:paraId="45E78C44" w14:textId="77777777" w:rsidTr="00AC4250">
      <w:trPr>
        <w:trHeight w:hRule="exact" w:val="1131"/>
      </w:trPr>
      <w:tc>
        <w:tcPr>
          <w:tcW w:w="8879" w:type="dxa"/>
          <w:vAlign w:val="bottom"/>
        </w:tcPr>
        <w:p w14:paraId="097727C5" w14:textId="77777777" w:rsidR="0033319E" w:rsidRDefault="0033319E" w:rsidP="0033319E">
          <w:pPr>
            <w:pStyle w:val="Footer"/>
            <w:spacing w:line="280" w:lineRule="atLeast"/>
          </w:pPr>
          <w:r>
            <w:t>Professional Standards Authority</w:t>
          </w:r>
        </w:p>
        <w:p w14:paraId="3B3D6C6F" w14:textId="77777777" w:rsidR="0033319E" w:rsidRDefault="0033319E" w:rsidP="0033319E">
          <w:pPr>
            <w:pStyle w:val="Footer"/>
            <w:spacing w:line="280" w:lineRule="atLeast"/>
          </w:pPr>
          <w:r>
            <w:t>for Health and Social Care</w:t>
          </w:r>
        </w:p>
      </w:tc>
      <w:tc>
        <w:tcPr>
          <w:tcW w:w="1693" w:type="dxa"/>
          <w:vAlign w:val="bottom"/>
        </w:tcPr>
        <w:p w14:paraId="3E75BD2F" w14:textId="77777777" w:rsidR="0033319E" w:rsidRDefault="0033319E" w:rsidP="0033319E">
          <w:pPr>
            <w:pStyle w:val="Footer"/>
            <w:spacing w:line="280" w:lineRule="atLeast"/>
            <w:ind w:right="10"/>
            <w:jc w:val="right"/>
          </w:pPr>
          <w:r>
            <w:fldChar w:fldCharType="begin"/>
          </w:r>
          <w:r>
            <w:instrText xml:space="preserve"> PAGE  \* Arabic  \* MERGEFORMAT </w:instrText>
          </w:r>
          <w:r>
            <w:fldChar w:fldCharType="separate"/>
          </w:r>
          <w:r>
            <w:t>2</w:t>
          </w:r>
          <w:r>
            <w:fldChar w:fldCharType="end"/>
          </w:r>
        </w:p>
      </w:tc>
    </w:tr>
  </w:tbl>
  <w:p w14:paraId="5EFCDE86" w14:textId="77777777" w:rsidR="0033319E" w:rsidRPr="0033319E" w:rsidRDefault="0033319E" w:rsidP="00333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468" w:type="dxa"/>
      <w:tblBorders>
        <w:top w:val="single" w:sz="4" w:space="0" w:color="6C2C91" w:themeColor="accent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91"/>
      <w:gridCol w:w="1677"/>
    </w:tblGrid>
    <w:tr w:rsidR="00D04DDF" w14:paraId="0EC609A5" w14:textId="77777777" w:rsidTr="00AC4250">
      <w:trPr>
        <w:trHeight w:hRule="exact" w:val="974"/>
      </w:trPr>
      <w:tc>
        <w:tcPr>
          <w:tcW w:w="8791" w:type="dxa"/>
          <w:vAlign w:val="bottom"/>
        </w:tcPr>
        <w:p w14:paraId="5A1BFD79" w14:textId="77777777" w:rsidR="00224FFB" w:rsidRDefault="00224FFB" w:rsidP="00224FFB">
          <w:pPr>
            <w:pStyle w:val="Footer"/>
            <w:spacing w:line="280" w:lineRule="atLeast"/>
          </w:pPr>
          <w:r>
            <w:t>Professional Standards Authority</w:t>
          </w:r>
        </w:p>
        <w:p w14:paraId="7ED7F7AD" w14:textId="77777777" w:rsidR="00D04DDF" w:rsidRDefault="00224FFB" w:rsidP="00224FFB">
          <w:pPr>
            <w:pStyle w:val="Footer"/>
            <w:spacing w:line="280" w:lineRule="atLeast"/>
          </w:pPr>
          <w:r>
            <w:t>for Health and Social Care</w:t>
          </w:r>
        </w:p>
      </w:tc>
      <w:tc>
        <w:tcPr>
          <w:tcW w:w="1677" w:type="dxa"/>
          <w:vAlign w:val="bottom"/>
        </w:tcPr>
        <w:p w14:paraId="3E459731" w14:textId="77777777" w:rsidR="00D04DDF" w:rsidRDefault="00D04DDF" w:rsidP="00B704E0">
          <w:pPr>
            <w:pStyle w:val="Footer"/>
            <w:spacing w:line="280" w:lineRule="atLeast"/>
            <w:ind w:right="10"/>
            <w:jc w:val="right"/>
          </w:pPr>
          <w:r>
            <w:fldChar w:fldCharType="begin"/>
          </w:r>
          <w:r>
            <w:instrText xml:space="preserve"> PAGE  \* Arabic  \* MERGEFORMAT </w:instrText>
          </w:r>
          <w:r>
            <w:fldChar w:fldCharType="separate"/>
          </w:r>
          <w:r>
            <w:rPr>
              <w:noProof/>
            </w:rPr>
            <w:t>1</w:t>
          </w:r>
          <w:r>
            <w:fldChar w:fldCharType="end"/>
          </w:r>
        </w:p>
      </w:tc>
    </w:tr>
  </w:tbl>
  <w:p w14:paraId="5E6CC66C" w14:textId="77777777" w:rsidR="00D04DDF" w:rsidRPr="00B704E0" w:rsidRDefault="00D04DDF" w:rsidP="00B70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E87F" w14:textId="77777777" w:rsidR="00055FBC" w:rsidRDefault="00055FBC" w:rsidP="00C87DDE">
      <w:r>
        <w:separator/>
      </w:r>
    </w:p>
    <w:p w14:paraId="3134483F" w14:textId="77777777" w:rsidR="00055FBC" w:rsidRDefault="00055FBC"/>
  </w:footnote>
  <w:footnote w:type="continuationSeparator" w:id="0">
    <w:p w14:paraId="356F0FDD" w14:textId="77777777" w:rsidR="00055FBC" w:rsidRDefault="00055FBC" w:rsidP="00C87DDE">
      <w:r>
        <w:continuationSeparator/>
      </w:r>
    </w:p>
    <w:p w14:paraId="00C0594C" w14:textId="77777777" w:rsidR="00055FBC" w:rsidRDefault="00055FBC"/>
  </w:footnote>
  <w:footnote w:id="1">
    <w:p w14:paraId="58310693" w14:textId="00A382B6" w:rsidR="00BE078D" w:rsidRDefault="00BE078D" w:rsidP="00BE078D">
      <w:pPr>
        <w:pStyle w:val="FootnoteText"/>
      </w:pPr>
      <w:r>
        <w:rPr>
          <w:rStyle w:val="FootnoteReference"/>
        </w:rPr>
        <w:footnoteRef/>
      </w:r>
      <w:r>
        <w:t xml:space="preserve"> </w:t>
      </w:r>
      <w:r w:rsidR="00DD3074" w:rsidRPr="00DD3074">
        <w:t>Drift can be understood as data and populations changing – or drifting – over time. For example, if an AI voice scribe had not been updated in a while, it might not be able to capture the latest terminology (for example a new drug or diagnosis) when the clinical user dictated to it. Drift captures the idea that the world has changed since the AI was trained, and the AI has not been updated to reflect those changes.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F015" w14:textId="77777777" w:rsidR="0033319E" w:rsidRPr="004B419D" w:rsidRDefault="0033319E" w:rsidP="0033319E">
    <w:pPr>
      <w:pStyle w:val="Header"/>
    </w:pPr>
    <w:r>
      <w:rPr>
        <w:noProof/>
      </w:rPr>
      <mc:AlternateContent>
        <mc:Choice Requires="wps">
          <w:drawing>
            <wp:anchor distT="0" distB="0" distL="114300" distR="114300" simplePos="0" relativeHeight="251658241" behindDoc="0" locked="0" layoutInCell="1" allowOverlap="1" wp14:anchorId="1C78F5D5" wp14:editId="677BA4A6">
              <wp:simplePos x="0" y="0"/>
              <wp:positionH relativeFrom="page">
                <wp:posOffset>360045</wp:posOffset>
              </wp:positionH>
              <wp:positionV relativeFrom="page">
                <wp:posOffset>360045</wp:posOffset>
              </wp:positionV>
              <wp:extent cx="6840000" cy="0"/>
              <wp:effectExtent l="0" t="0" r="0" b="0"/>
              <wp:wrapNone/>
              <wp:docPr id="1732178452" name="Rectangle 4"/>
              <wp:cNvGraphicFramePr/>
              <a:graphic xmlns:a="http://schemas.openxmlformats.org/drawingml/2006/main">
                <a:graphicData uri="http://schemas.microsoft.com/office/word/2010/wordprocessingShape">
                  <wps:wsp>
                    <wps:cNvSpPr/>
                    <wps:spPr>
                      <a:xfrm>
                        <a:off x="0" y="0"/>
                        <a:ext cx="6840000" cy="0"/>
                      </a:xfrm>
                      <a:custGeom>
                        <a:avLst/>
                        <a:gdLst>
                          <a:gd name="connsiteX0" fmla="*/ 0 w 6842113"/>
                          <a:gd name="connsiteY0" fmla="*/ 0 h 423660"/>
                          <a:gd name="connsiteX1" fmla="*/ 6842113 w 6842113"/>
                          <a:gd name="connsiteY1" fmla="*/ 0 h 423660"/>
                          <a:gd name="connsiteX2" fmla="*/ 6842113 w 6842113"/>
                          <a:gd name="connsiteY2" fmla="*/ 423660 h 423660"/>
                          <a:gd name="connsiteX3" fmla="*/ 0 w 6842113"/>
                          <a:gd name="connsiteY3" fmla="*/ 423660 h 423660"/>
                          <a:gd name="connsiteX4" fmla="*/ 0 w 6842113"/>
                          <a:gd name="connsiteY4" fmla="*/ 0 h 423660"/>
                          <a:gd name="connsiteX0" fmla="*/ 0 w 6842113"/>
                          <a:gd name="connsiteY0" fmla="*/ 423660 h 515100"/>
                          <a:gd name="connsiteX1" fmla="*/ 0 w 6842113"/>
                          <a:gd name="connsiteY1" fmla="*/ 0 h 515100"/>
                          <a:gd name="connsiteX2" fmla="*/ 6842113 w 6842113"/>
                          <a:gd name="connsiteY2" fmla="*/ 0 h 515100"/>
                          <a:gd name="connsiteX3" fmla="*/ 6842113 w 6842113"/>
                          <a:gd name="connsiteY3" fmla="*/ 423660 h 515100"/>
                          <a:gd name="connsiteX4" fmla="*/ 91440 w 6842113"/>
                          <a:gd name="connsiteY4" fmla="*/ 515100 h 515100"/>
                          <a:gd name="connsiteX0" fmla="*/ 0 w 6842113"/>
                          <a:gd name="connsiteY0" fmla="*/ 423660 h 423660"/>
                          <a:gd name="connsiteX1" fmla="*/ 0 w 6842113"/>
                          <a:gd name="connsiteY1" fmla="*/ 0 h 423660"/>
                          <a:gd name="connsiteX2" fmla="*/ 6842113 w 6842113"/>
                          <a:gd name="connsiteY2" fmla="*/ 0 h 423660"/>
                          <a:gd name="connsiteX3" fmla="*/ 6842113 w 6842113"/>
                          <a:gd name="connsiteY3" fmla="*/ 423660 h 423660"/>
                          <a:gd name="connsiteX0" fmla="*/ 0 w 6842113"/>
                          <a:gd name="connsiteY0" fmla="*/ 423660 h 423660"/>
                          <a:gd name="connsiteX1" fmla="*/ 0 w 6842113"/>
                          <a:gd name="connsiteY1" fmla="*/ 0 h 423660"/>
                          <a:gd name="connsiteX2" fmla="*/ 6842113 w 6842113"/>
                          <a:gd name="connsiteY2" fmla="*/ 0 h 423660"/>
                          <a:gd name="connsiteX0" fmla="*/ 0 w 6842113"/>
                          <a:gd name="connsiteY0" fmla="*/ 0 h 0"/>
                          <a:gd name="connsiteX1" fmla="*/ 6842113 w 6842113"/>
                          <a:gd name="connsiteY1" fmla="*/ 0 h 0"/>
                        </a:gdLst>
                        <a:ahLst/>
                        <a:cxnLst>
                          <a:cxn ang="0">
                            <a:pos x="connsiteX0" y="connsiteY0"/>
                          </a:cxn>
                          <a:cxn ang="0">
                            <a:pos x="connsiteX1" y="connsiteY1"/>
                          </a:cxn>
                        </a:cxnLst>
                        <a:rect l="l" t="t" r="r" b="b"/>
                        <a:pathLst>
                          <a:path w="6842113">
                            <a:moveTo>
                              <a:pt x="0" y="0"/>
                            </a:moveTo>
                            <a:lnTo>
                              <a:pt x="6842113" y="0"/>
                            </a:lnTo>
                          </a:path>
                        </a:pathLst>
                      </a:custGeom>
                      <a:noFill/>
                      <a:ln w="63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2A843" id="Rectangle 4" o:spid="_x0000_s1026" style="position:absolute;margin-left:28.35pt;margin-top:28.35pt;width:538.6pt;height: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84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" path="m,l6842113,e" filled="f" strokecolor="#6c2c91 [3204]" strokeweight=".5pt">
              <v:stroke joinstyle="miter"/>
              <v:path arrowok="t" o:connecttype="custom" o:connectlocs="0,0;6840000,0" o:connectangles="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9" w:type="dxa"/>
      <w:tblInd w:w="112" w:type="dxa"/>
      <w:tblBorders>
        <w:insideH w:val="none" w:sz="0" w:space="0" w:color="auto"/>
      </w:tblBorders>
      <w:tblLayout w:type="fixed"/>
      <w:tblLook w:val="04A0" w:firstRow="1" w:lastRow="0" w:firstColumn="1" w:lastColumn="0" w:noHBand="0" w:noVBand="1"/>
    </w:tblPr>
    <w:tblGrid>
      <w:gridCol w:w="5530"/>
      <w:gridCol w:w="4339"/>
    </w:tblGrid>
    <w:tr w:rsidR="0033319E" w:rsidRPr="00B6594B" w14:paraId="418780B3" w14:textId="77777777">
      <w:trPr>
        <w:cnfStyle w:val="100000000000" w:firstRow="1" w:lastRow="0" w:firstColumn="0" w:lastColumn="0" w:oddVBand="0" w:evenVBand="0" w:oddHBand="0" w:evenHBand="0" w:firstRowFirstColumn="0" w:firstRowLastColumn="0" w:lastRowFirstColumn="0" w:lastRowLastColumn="0"/>
        <w:trHeight w:hRule="exact" w:val="1474"/>
      </w:trPr>
      <w:tc>
        <w:tcPr>
          <w:tcW w:w="5530" w:type="dxa"/>
          <w:shd w:val="clear" w:color="auto" w:fill="auto"/>
        </w:tcPr>
        <w:p w14:paraId="24579B21" w14:textId="0786ADCE" w:rsidR="00D71D1F" w:rsidRPr="00D71D1F" w:rsidRDefault="00D71D1F" w:rsidP="00D71D1F">
          <w:pPr>
            <w:pStyle w:val="Header"/>
          </w:pPr>
          <w:bookmarkStart w:id="1" w:name="_Hlk192752101"/>
          <w:bookmarkStart w:id="2" w:name="_Hlk192752102"/>
          <w:r w:rsidRPr="00D71D1F">
            <w:rPr>
              <w:noProof/>
            </w:rPr>
            <w:drawing>
              <wp:inline distT="0" distB="0" distL="0" distR="0" wp14:anchorId="561FFDC7" wp14:editId="2105E195">
                <wp:extent cx="2040255" cy="840740"/>
                <wp:effectExtent l="0" t="0" r="0" b="0"/>
                <wp:docPr id="211704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a:extLst>
                            <a:ext uri="{28A0092B-C50C-407E-A947-70E740481C1C}">
                              <a14:useLocalDpi xmlns:a14="http://schemas.microsoft.com/office/drawing/2010/main" val="0"/>
                            </a:ext>
                          </a:extLst>
                        </a:blip>
                        <a:srcRect t="10177"/>
                        <a:stretch>
                          <a:fillRect/>
                        </a:stretch>
                      </pic:blipFill>
                      <pic:spPr bwMode="auto">
                        <a:xfrm>
                          <a:off x="0" y="0"/>
                          <a:ext cx="2040255" cy="840740"/>
                        </a:xfrm>
                        <a:prstGeom prst="rect">
                          <a:avLst/>
                        </a:prstGeom>
                        <a:noFill/>
                        <a:ln>
                          <a:noFill/>
                        </a:ln>
                        <a:extLst>
                          <a:ext uri="{53640926-AAD7-44D8-BBD7-CCE9431645EC}">
                            <a14:shadowObscured xmlns:a14="http://schemas.microsoft.com/office/drawing/2010/main"/>
                          </a:ext>
                        </a:extLst>
                      </pic:spPr>
                    </pic:pic>
                  </a:graphicData>
                </a:graphic>
              </wp:inline>
            </w:drawing>
          </w:r>
        </w:p>
        <w:p w14:paraId="6CE5CE9E" w14:textId="77777777" w:rsidR="0033319E" w:rsidRPr="00C57195" w:rsidRDefault="0033319E" w:rsidP="0033319E">
          <w:pPr>
            <w:pStyle w:val="Header"/>
            <w:rPr>
              <w:b w:val="0"/>
            </w:rPr>
          </w:pPr>
        </w:p>
      </w:tc>
      <w:tc>
        <w:tcPr>
          <w:tcW w:w="4339" w:type="dxa"/>
          <w:shd w:val="clear" w:color="auto" w:fill="auto"/>
        </w:tcPr>
        <w:p w14:paraId="47346EB2" w14:textId="77777777" w:rsidR="0033319E" w:rsidRPr="00B6594B" w:rsidRDefault="0033319E" w:rsidP="0033319E">
          <w:pPr>
            <w:pStyle w:val="Header"/>
          </w:pPr>
        </w:p>
      </w:tc>
    </w:tr>
  </w:tbl>
  <w:p w14:paraId="06612B4C" w14:textId="77777777" w:rsidR="00D04DDF" w:rsidRPr="0033319E" w:rsidRDefault="0033319E" w:rsidP="0033319E">
    <w:pPr>
      <w:pStyle w:val="Header"/>
    </w:pPr>
    <w:r>
      <w:rPr>
        <w:noProof/>
      </w:rPr>
      <mc:AlternateContent>
        <mc:Choice Requires="wps">
          <w:drawing>
            <wp:anchor distT="0" distB="0" distL="114300" distR="114300" simplePos="0" relativeHeight="251658240" behindDoc="0" locked="0" layoutInCell="1" allowOverlap="1" wp14:anchorId="0D685DF5" wp14:editId="77E937D3">
              <wp:simplePos x="0" y="0"/>
              <wp:positionH relativeFrom="page">
                <wp:posOffset>364067</wp:posOffset>
              </wp:positionH>
              <wp:positionV relativeFrom="page">
                <wp:posOffset>0</wp:posOffset>
              </wp:positionV>
              <wp:extent cx="0" cy="1155065"/>
              <wp:effectExtent l="0" t="0" r="38100" b="26035"/>
              <wp:wrapNone/>
              <wp:docPr id="1703852189" name="Rectangle 7"/>
              <wp:cNvGraphicFramePr/>
              <a:graphic xmlns:a="http://schemas.openxmlformats.org/drawingml/2006/main">
                <a:graphicData uri="http://schemas.microsoft.com/office/word/2010/wordprocessingShape">
                  <wps:wsp>
                    <wps:cNvSpPr/>
                    <wps:spPr>
                      <a:xfrm>
                        <a:off x="0" y="0"/>
                        <a:ext cx="0" cy="1155065"/>
                      </a:xfrm>
                      <a:custGeom>
                        <a:avLst/>
                        <a:gdLst>
                          <a:gd name="connsiteX0" fmla="*/ 0 w 1350434"/>
                          <a:gd name="connsiteY0" fmla="*/ 0 h 1155700"/>
                          <a:gd name="connsiteX1" fmla="*/ 1350434 w 1350434"/>
                          <a:gd name="connsiteY1" fmla="*/ 0 h 1155700"/>
                          <a:gd name="connsiteX2" fmla="*/ 1350434 w 1350434"/>
                          <a:gd name="connsiteY2" fmla="*/ 1155700 h 1155700"/>
                          <a:gd name="connsiteX3" fmla="*/ 0 w 1350434"/>
                          <a:gd name="connsiteY3" fmla="*/ 1155700 h 1155700"/>
                          <a:gd name="connsiteX4" fmla="*/ 0 w 1350434"/>
                          <a:gd name="connsiteY4" fmla="*/ 0 h 1155700"/>
                          <a:gd name="connsiteX0" fmla="*/ 1350434 w 1441874"/>
                          <a:gd name="connsiteY0" fmla="*/ 1155700 h 1247140"/>
                          <a:gd name="connsiteX1" fmla="*/ 0 w 1441874"/>
                          <a:gd name="connsiteY1" fmla="*/ 1155700 h 1247140"/>
                          <a:gd name="connsiteX2" fmla="*/ 0 w 1441874"/>
                          <a:gd name="connsiteY2" fmla="*/ 0 h 1247140"/>
                          <a:gd name="connsiteX3" fmla="*/ 1350434 w 1441874"/>
                          <a:gd name="connsiteY3" fmla="*/ 0 h 1247140"/>
                          <a:gd name="connsiteX4" fmla="*/ 1441874 w 1441874"/>
                          <a:gd name="connsiteY4" fmla="*/ 1247140 h 1247140"/>
                          <a:gd name="connsiteX0" fmla="*/ 1350434 w 1350434"/>
                          <a:gd name="connsiteY0" fmla="*/ 1155700 h 1155700"/>
                          <a:gd name="connsiteX1" fmla="*/ 0 w 1350434"/>
                          <a:gd name="connsiteY1" fmla="*/ 1155700 h 1155700"/>
                          <a:gd name="connsiteX2" fmla="*/ 0 w 1350434"/>
                          <a:gd name="connsiteY2" fmla="*/ 0 h 1155700"/>
                          <a:gd name="connsiteX3" fmla="*/ 1350434 w 1350434"/>
                          <a:gd name="connsiteY3" fmla="*/ 0 h 1155700"/>
                          <a:gd name="connsiteX0" fmla="*/ 1350434 w 1350434"/>
                          <a:gd name="connsiteY0" fmla="*/ 1155700 h 1155700"/>
                          <a:gd name="connsiteX1" fmla="*/ 0 w 1350434"/>
                          <a:gd name="connsiteY1" fmla="*/ 1155700 h 1155700"/>
                          <a:gd name="connsiteX2" fmla="*/ 0 w 1350434"/>
                          <a:gd name="connsiteY2" fmla="*/ 0 h 1155700"/>
                          <a:gd name="connsiteX0" fmla="*/ 0 w 0"/>
                          <a:gd name="connsiteY0" fmla="*/ 1155700 h 1155700"/>
                          <a:gd name="connsiteX1" fmla="*/ 0 w 0"/>
                          <a:gd name="connsiteY1" fmla="*/ 0 h 1155700"/>
                        </a:gdLst>
                        <a:ahLst/>
                        <a:cxnLst>
                          <a:cxn ang="0">
                            <a:pos x="connsiteX0" y="connsiteY0"/>
                          </a:cxn>
                          <a:cxn ang="0">
                            <a:pos x="connsiteX1" y="connsiteY1"/>
                          </a:cxn>
                        </a:cxnLst>
                        <a:rect l="l" t="t" r="r" b="b"/>
                        <a:pathLst>
                          <a:path h="1155700">
                            <a:moveTo>
                              <a:pt x="0" y="1155700"/>
                            </a:moveTo>
                            <a:lnTo>
                              <a:pt x="0" y="0"/>
                            </a:lnTo>
                          </a:path>
                        </a:pathLst>
                      </a:cu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F65C7" id="Rectangle 7" o:spid="_x0000_s1026" style="position:absolute;margin-left:28.65pt;margin-top:0;width:0;height:9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0,11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" path="m,1155700l,e" filled="f" strokecolor="#6c2c91 [3204]" strokeweight="1pt">
              <v:stroke joinstyle="miter"/>
              <v:path arrowok="t" o:connecttype="custom" o:connectlocs="0,1155065;0,0" o:connectangles="0,0"/>
              <w10:wrap anchorx="page" anchory="page"/>
            </v:shape>
          </w:pict>
        </mc:Fallback>
      </mc:AlternateContent>
    </w:r>
    <w:r>
      <w:rPr>
        <w:noProof/>
      </w:rPr>
      <w:drawing>
        <wp:anchor distT="0" distB="0" distL="114300" distR="114300" simplePos="0" relativeHeight="251658242" behindDoc="0" locked="1" layoutInCell="1" allowOverlap="1" wp14:anchorId="490F7FDB" wp14:editId="72A8C51B">
          <wp:simplePos x="0" y="0"/>
          <wp:positionH relativeFrom="page">
            <wp:posOffset>5044440</wp:posOffset>
          </wp:positionH>
          <wp:positionV relativeFrom="page">
            <wp:posOffset>365125</wp:posOffset>
          </wp:positionV>
          <wp:extent cx="1951200" cy="813372"/>
          <wp:effectExtent l="0" t="0" r="0" b="6350"/>
          <wp:wrapNone/>
          <wp:docPr id="121403929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650" name="Graphic 138832650"/>
                  <pic:cNvPicPr/>
                </pic:nvPicPr>
                <pic:blipFill>
                  <a:blip r:embed="rId2">
                    <a:extLst>
                      <a:ext uri="{96DAC541-7B7A-43D3-8B79-37D633B846F1}">
                        <asvg:svgBlip xmlns:asvg="http://schemas.microsoft.com/office/drawing/2016/SVG/main" r:embed="rId3"/>
                      </a:ext>
                    </a:extLst>
                  </a:blip>
                  <a:stretch>
                    <a:fillRect/>
                  </a:stretch>
                </pic:blipFill>
                <pic:spPr>
                  <a:xfrm>
                    <a:off x="0" y="0"/>
                    <a:ext cx="1951200" cy="813372"/>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hdr>
</file>

<file path=word/intelligence2.xml><?xml version="1.0" encoding="utf-8"?>
<int2:intelligence xmlns:int2="http://schemas.microsoft.com/office/intelligence/2020/intelligence" xmlns:oel="http://schemas.microsoft.com/office/2019/extlst">
  <int2:observations>
    <int2:bookmark int2:bookmarkName="_Int_kwxHZydL" int2:invalidationBookmarkName="" int2:hashCode="ZammAZHv0Pqe4T" int2:id="kFYhThd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8C6A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E1DE30"/>
    <w:multiLevelType w:val="hybridMultilevel"/>
    <w:tmpl w:val="1F6E365E"/>
    <w:lvl w:ilvl="0" w:tplc="16A65900">
      <w:start w:val="1"/>
      <w:numFmt w:val="lowerLetter"/>
      <w:lvlText w:val="%1."/>
      <w:lvlJc w:val="left"/>
      <w:pPr>
        <w:ind w:left="720" w:hanging="360"/>
      </w:pPr>
    </w:lvl>
    <w:lvl w:ilvl="1" w:tplc="EA185FAA">
      <w:start w:val="1"/>
      <w:numFmt w:val="lowerLetter"/>
      <w:lvlText w:val="%2."/>
      <w:lvlJc w:val="left"/>
      <w:pPr>
        <w:ind w:left="1440" w:hanging="360"/>
      </w:pPr>
    </w:lvl>
    <w:lvl w:ilvl="2" w:tplc="6E1ED5AE">
      <w:start w:val="1"/>
      <w:numFmt w:val="lowerRoman"/>
      <w:lvlText w:val="%3."/>
      <w:lvlJc w:val="right"/>
      <w:pPr>
        <w:ind w:left="2160" w:hanging="180"/>
      </w:pPr>
    </w:lvl>
    <w:lvl w:ilvl="3" w:tplc="1BB69DA4">
      <w:start w:val="1"/>
      <w:numFmt w:val="decimal"/>
      <w:lvlText w:val="%4."/>
      <w:lvlJc w:val="left"/>
      <w:pPr>
        <w:ind w:left="2880" w:hanging="360"/>
      </w:pPr>
    </w:lvl>
    <w:lvl w:ilvl="4" w:tplc="2DBC0D04">
      <w:start w:val="1"/>
      <w:numFmt w:val="lowerLetter"/>
      <w:lvlText w:val="%5."/>
      <w:lvlJc w:val="left"/>
      <w:pPr>
        <w:ind w:left="3600" w:hanging="360"/>
      </w:pPr>
    </w:lvl>
    <w:lvl w:ilvl="5" w:tplc="BC70BBC2">
      <w:start w:val="1"/>
      <w:numFmt w:val="lowerRoman"/>
      <w:lvlText w:val="%6."/>
      <w:lvlJc w:val="right"/>
      <w:pPr>
        <w:ind w:left="4320" w:hanging="180"/>
      </w:pPr>
    </w:lvl>
    <w:lvl w:ilvl="6" w:tplc="79AE6368">
      <w:start w:val="1"/>
      <w:numFmt w:val="decimal"/>
      <w:lvlText w:val="%7."/>
      <w:lvlJc w:val="left"/>
      <w:pPr>
        <w:ind w:left="5040" w:hanging="360"/>
      </w:pPr>
    </w:lvl>
    <w:lvl w:ilvl="7" w:tplc="10225F9A">
      <w:start w:val="1"/>
      <w:numFmt w:val="lowerLetter"/>
      <w:lvlText w:val="%8."/>
      <w:lvlJc w:val="left"/>
      <w:pPr>
        <w:ind w:left="5760" w:hanging="360"/>
      </w:pPr>
    </w:lvl>
    <w:lvl w:ilvl="8" w:tplc="23C8FF96">
      <w:start w:val="1"/>
      <w:numFmt w:val="lowerRoman"/>
      <w:lvlText w:val="%9."/>
      <w:lvlJc w:val="right"/>
      <w:pPr>
        <w:ind w:left="6480" w:hanging="180"/>
      </w:pPr>
    </w:lvl>
  </w:abstractNum>
  <w:abstractNum w:abstractNumId="2" w15:restartNumberingAfterBreak="0">
    <w:nsid w:val="072C550E"/>
    <w:multiLevelType w:val="multilevel"/>
    <w:tmpl w:val="6724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6702A"/>
    <w:multiLevelType w:val="hybridMultilevel"/>
    <w:tmpl w:val="ADAC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32BAE"/>
    <w:multiLevelType w:val="hybridMultilevel"/>
    <w:tmpl w:val="CDBE6D42"/>
    <w:lvl w:ilvl="0" w:tplc="FA985922">
      <w:start w:val="1"/>
      <w:numFmt w:val="bullet"/>
      <w:lvlText w:val=""/>
      <w:lvlJc w:val="left"/>
      <w:pPr>
        <w:ind w:left="720" w:hanging="360"/>
      </w:pPr>
      <w:rPr>
        <w:rFonts w:ascii="Symbol" w:hAnsi="Symbol"/>
      </w:rPr>
    </w:lvl>
    <w:lvl w:ilvl="1" w:tplc="F0488C7A">
      <w:start w:val="1"/>
      <w:numFmt w:val="bullet"/>
      <w:lvlText w:val=""/>
      <w:lvlJc w:val="left"/>
      <w:pPr>
        <w:ind w:left="720" w:hanging="360"/>
      </w:pPr>
      <w:rPr>
        <w:rFonts w:ascii="Symbol" w:hAnsi="Symbol"/>
      </w:rPr>
    </w:lvl>
    <w:lvl w:ilvl="2" w:tplc="AED6B2D4">
      <w:start w:val="1"/>
      <w:numFmt w:val="bullet"/>
      <w:lvlText w:val=""/>
      <w:lvlJc w:val="left"/>
      <w:pPr>
        <w:ind w:left="720" w:hanging="360"/>
      </w:pPr>
      <w:rPr>
        <w:rFonts w:ascii="Symbol" w:hAnsi="Symbol"/>
      </w:rPr>
    </w:lvl>
    <w:lvl w:ilvl="3" w:tplc="1B6084EC">
      <w:start w:val="1"/>
      <w:numFmt w:val="bullet"/>
      <w:lvlText w:val=""/>
      <w:lvlJc w:val="left"/>
      <w:pPr>
        <w:ind w:left="720" w:hanging="360"/>
      </w:pPr>
      <w:rPr>
        <w:rFonts w:ascii="Symbol" w:hAnsi="Symbol"/>
      </w:rPr>
    </w:lvl>
    <w:lvl w:ilvl="4" w:tplc="C6C87D5A">
      <w:start w:val="1"/>
      <w:numFmt w:val="bullet"/>
      <w:lvlText w:val=""/>
      <w:lvlJc w:val="left"/>
      <w:pPr>
        <w:ind w:left="720" w:hanging="360"/>
      </w:pPr>
      <w:rPr>
        <w:rFonts w:ascii="Symbol" w:hAnsi="Symbol"/>
      </w:rPr>
    </w:lvl>
    <w:lvl w:ilvl="5" w:tplc="6FD83F1A">
      <w:start w:val="1"/>
      <w:numFmt w:val="bullet"/>
      <w:lvlText w:val=""/>
      <w:lvlJc w:val="left"/>
      <w:pPr>
        <w:ind w:left="720" w:hanging="360"/>
      </w:pPr>
      <w:rPr>
        <w:rFonts w:ascii="Symbol" w:hAnsi="Symbol"/>
      </w:rPr>
    </w:lvl>
    <w:lvl w:ilvl="6" w:tplc="55B45B56">
      <w:start w:val="1"/>
      <w:numFmt w:val="bullet"/>
      <w:lvlText w:val=""/>
      <w:lvlJc w:val="left"/>
      <w:pPr>
        <w:ind w:left="720" w:hanging="360"/>
      </w:pPr>
      <w:rPr>
        <w:rFonts w:ascii="Symbol" w:hAnsi="Symbol"/>
      </w:rPr>
    </w:lvl>
    <w:lvl w:ilvl="7" w:tplc="865A8DE6">
      <w:start w:val="1"/>
      <w:numFmt w:val="bullet"/>
      <w:lvlText w:val=""/>
      <w:lvlJc w:val="left"/>
      <w:pPr>
        <w:ind w:left="720" w:hanging="360"/>
      </w:pPr>
      <w:rPr>
        <w:rFonts w:ascii="Symbol" w:hAnsi="Symbol"/>
      </w:rPr>
    </w:lvl>
    <w:lvl w:ilvl="8" w:tplc="2F46FAF2">
      <w:start w:val="1"/>
      <w:numFmt w:val="bullet"/>
      <w:lvlText w:val=""/>
      <w:lvlJc w:val="left"/>
      <w:pPr>
        <w:ind w:left="720" w:hanging="360"/>
      </w:pPr>
      <w:rPr>
        <w:rFonts w:ascii="Symbol" w:hAnsi="Symbol"/>
      </w:rPr>
    </w:lvl>
  </w:abstractNum>
  <w:abstractNum w:abstractNumId="5" w15:restartNumberingAfterBreak="0">
    <w:nsid w:val="0AD07DF7"/>
    <w:multiLevelType w:val="hybridMultilevel"/>
    <w:tmpl w:val="84B8F1A4"/>
    <w:lvl w:ilvl="0" w:tplc="A57AE2A0">
      <w:start w:val="1"/>
      <w:numFmt w:val="bullet"/>
      <w:lvlText w:val=""/>
      <w:lvlJc w:val="left"/>
      <w:pPr>
        <w:ind w:left="720" w:hanging="360"/>
      </w:pPr>
      <w:rPr>
        <w:rFonts w:ascii="Symbol" w:hAnsi="Symbol"/>
      </w:rPr>
    </w:lvl>
    <w:lvl w:ilvl="1" w:tplc="D1180C86">
      <w:start w:val="1"/>
      <w:numFmt w:val="bullet"/>
      <w:lvlText w:val=""/>
      <w:lvlJc w:val="left"/>
      <w:pPr>
        <w:ind w:left="720" w:hanging="360"/>
      </w:pPr>
      <w:rPr>
        <w:rFonts w:ascii="Symbol" w:hAnsi="Symbol"/>
      </w:rPr>
    </w:lvl>
    <w:lvl w:ilvl="2" w:tplc="D22EDFEE">
      <w:start w:val="1"/>
      <w:numFmt w:val="bullet"/>
      <w:lvlText w:val=""/>
      <w:lvlJc w:val="left"/>
      <w:pPr>
        <w:ind w:left="720" w:hanging="360"/>
      </w:pPr>
      <w:rPr>
        <w:rFonts w:ascii="Symbol" w:hAnsi="Symbol"/>
      </w:rPr>
    </w:lvl>
    <w:lvl w:ilvl="3" w:tplc="353493C6">
      <w:start w:val="1"/>
      <w:numFmt w:val="bullet"/>
      <w:lvlText w:val=""/>
      <w:lvlJc w:val="left"/>
      <w:pPr>
        <w:ind w:left="720" w:hanging="360"/>
      </w:pPr>
      <w:rPr>
        <w:rFonts w:ascii="Symbol" w:hAnsi="Symbol"/>
      </w:rPr>
    </w:lvl>
    <w:lvl w:ilvl="4" w:tplc="95847910">
      <w:start w:val="1"/>
      <w:numFmt w:val="bullet"/>
      <w:lvlText w:val=""/>
      <w:lvlJc w:val="left"/>
      <w:pPr>
        <w:ind w:left="720" w:hanging="360"/>
      </w:pPr>
      <w:rPr>
        <w:rFonts w:ascii="Symbol" w:hAnsi="Symbol"/>
      </w:rPr>
    </w:lvl>
    <w:lvl w:ilvl="5" w:tplc="C8108B46">
      <w:start w:val="1"/>
      <w:numFmt w:val="bullet"/>
      <w:lvlText w:val=""/>
      <w:lvlJc w:val="left"/>
      <w:pPr>
        <w:ind w:left="720" w:hanging="360"/>
      </w:pPr>
      <w:rPr>
        <w:rFonts w:ascii="Symbol" w:hAnsi="Symbol"/>
      </w:rPr>
    </w:lvl>
    <w:lvl w:ilvl="6" w:tplc="5F26AD7C">
      <w:start w:val="1"/>
      <w:numFmt w:val="bullet"/>
      <w:lvlText w:val=""/>
      <w:lvlJc w:val="left"/>
      <w:pPr>
        <w:ind w:left="720" w:hanging="360"/>
      </w:pPr>
      <w:rPr>
        <w:rFonts w:ascii="Symbol" w:hAnsi="Symbol"/>
      </w:rPr>
    </w:lvl>
    <w:lvl w:ilvl="7" w:tplc="F710A8A8">
      <w:start w:val="1"/>
      <w:numFmt w:val="bullet"/>
      <w:lvlText w:val=""/>
      <w:lvlJc w:val="left"/>
      <w:pPr>
        <w:ind w:left="720" w:hanging="360"/>
      </w:pPr>
      <w:rPr>
        <w:rFonts w:ascii="Symbol" w:hAnsi="Symbol"/>
      </w:rPr>
    </w:lvl>
    <w:lvl w:ilvl="8" w:tplc="9DD0D4D6">
      <w:start w:val="1"/>
      <w:numFmt w:val="bullet"/>
      <w:lvlText w:val=""/>
      <w:lvlJc w:val="left"/>
      <w:pPr>
        <w:ind w:left="720" w:hanging="360"/>
      </w:pPr>
      <w:rPr>
        <w:rFonts w:ascii="Symbol" w:hAnsi="Symbol"/>
      </w:rPr>
    </w:lvl>
  </w:abstractNum>
  <w:abstractNum w:abstractNumId="6" w15:restartNumberingAfterBreak="0">
    <w:nsid w:val="0DCA2966"/>
    <w:multiLevelType w:val="hybridMultilevel"/>
    <w:tmpl w:val="AE06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B0095"/>
    <w:multiLevelType w:val="hybridMultilevel"/>
    <w:tmpl w:val="0FBC1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43149"/>
    <w:multiLevelType w:val="hybridMultilevel"/>
    <w:tmpl w:val="56E02BDE"/>
    <w:lvl w:ilvl="0" w:tplc="331655F4">
      <w:start w:val="1"/>
      <w:numFmt w:val="bullet"/>
      <w:lvlText w:val=""/>
      <w:lvlJc w:val="left"/>
      <w:pPr>
        <w:ind w:left="720" w:hanging="360"/>
      </w:pPr>
      <w:rPr>
        <w:rFonts w:ascii="Symbol" w:hAnsi="Symbol" w:hint="default"/>
      </w:rPr>
    </w:lvl>
    <w:lvl w:ilvl="1" w:tplc="D63A1658">
      <w:start w:val="1"/>
      <w:numFmt w:val="bullet"/>
      <w:lvlText w:val="o"/>
      <w:lvlJc w:val="left"/>
      <w:pPr>
        <w:ind w:left="1440" w:hanging="360"/>
      </w:pPr>
      <w:rPr>
        <w:rFonts w:ascii="Courier New" w:hAnsi="Courier New" w:hint="default"/>
      </w:rPr>
    </w:lvl>
    <w:lvl w:ilvl="2" w:tplc="78C4971E">
      <w:start w:val="1"/>
      <w:numFmt w:val="bullet"/>
      <w:lvlText w:val=""/>
      <w:lvlJc w:val="left"/>
      <w:pPr>
        <w:ind w:left="2160" w:hanging="360"/>
      </w:pPr>
      <w:rPr>
        <w:rFonts w:ascii="Wingdings" w:hAnsi="Wingdings" w:hint="default"/>
      </w:rPr>
    </w:lvl>
    <w:lvl w:ilvl="3" w:tplc="0884F144">
      <w:start w:val="1"/>
      <w:numFmt w:val="bullet"/>
      <w:lvlText w:val=""/>
      <w:lvlJc w:val="left"/>
      <w:pPr>
        <w:ind w:left="2880" w:hanging="360"/>
      </w:pPr>
      <w:rPr>
        <w:rFonts w:ascii="Symbol" w:hAnsi="Symbol" w:hint="default"/>
      </w:rPr>
    </w:lvl>
    <w:lvl w:ilvl="4" w:tplc="5FBAF914">
      <w:start w:val="1"/>
      <w:numFmt w:val="bullet"/>
      <w:lvlText w:val="o"/>
      <w:lvlJc w:val="left"/>
      <w:pPr>
        <w:ind w:left="3600" w:hanging="360"/>
      </w:pPr>
      <w:rPr>
        <w:rFonts w:ascii="Courier New" w:hAnsi="Courier New" w:hint="default"/>
      </w:rPr>
    </w:lvl>
    <w:lvl w:ilvl="5" w:tplc="20E6809C">
      <w:start w:val="1"/>
      <w:numFmt w:val="bullet"/>
      <w:lvlText w:val=""/>
      <w:lvlJc w:val="left"/>
      <w:pPr>
        <w:ind w:left="4320" w:hanging="360"/>
      </w:pPr>
      <w:rPr>
        <w:rFonts w:ascii="Wingdings" w:hAnsi="Wingdings" w:hint="default"/>
      </w:rPr>
    </w:lvl>
    <w:lvl w:ilvl="6" w:tplc="5378BCE0">
      <w:start w:val="1"/>
      <w:numFmt w:val="bullet"/>
      <w:lvlText w:val=""/>
      <w:lvlJc w:val="left"/>
      <w:pPr>
        <w:ind w:left="5040" w:hanging="360"/>
      </w:pPr>
      <w:rPr>
        <w:rFonts w:ascii="Symbol" w:hAnsi="Symbol" w:hint="default"/>
      </w:rPr>
    </w:lvl>
    <w:lvl w:ilvl="7" w:tplc="97EE0414">
      <w:start w:val="1"/>
      <w:numFmt w:val="bullet"/>
      <w:lvlText w:val="o"/>
      <w:lvlJc w:val="left"/>
      <w:pPr>
        <w:ind w:left="5760" w:hanging="360"/>
      </w:pPr>
      <w:rPr>
        <w:rFonts w:ascii="Courier New" w:hAnsi="Courier New" w:hint="default"/>
      </w:rPr>
    </w:lvl>
    <w:lvl w:ilvl="8" w:tplc="E9305862">
      <w:start w:val="1"/>
      <w:numFmt w:val="bullet"/>
      <w:lvlText w:val=""/>
      <w:lvlJc w:val="left"/>
      <w:pPr>
        <w:ind w:left="6480" w:hanging="360"/>
      </w:pPr>
      <w:rPr>
        <w:rFonts w:ascii="Wingdings" w:hAnsi="Wingdings" w:hint="default"/>
      </w:rPr>
    </w:lvl>
  </w:abstractNum>
  <w:abstractNum w:abstractNumId="9" w15:restartNumberingAfterBreak="0">
    <w:nsid w:val="13211044"/>
    <w:multiLevelType w:val="hybridMultilevel"/>
    <w:tmpl w:val="7A4652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EB7332"/>
    <w:multiLevelType w:val="hybridMultilevel"/>
    <w:tmpl w:val="0F3CB57C"/>
    <w:lvl w:ilvl="0" w:tplc="EF88B2EA">
      <w:start w:val="1"/>
      <w:numFmt w:val="bullet"/>
      <w:lvlText w:val=""/>
      <w:lvlJc w:val="left"/>
      <w:pPr>
        <w:ind w:left="720" w:hanging="360"/>
      </w:pPr>
      <w:rPr>
        <w:rFonts w:ascii="Symbol" w:hAnsi="Symbol"/>
      </w:rPr>
    </w:lvl>
    <w:lvl w:ilvl="1" w:tplc="4EE63B8E">
      <w:start w:val="1"/>
      <w:numFmt w:val="bullet"/>
      <w:lvlText w:val=""/>
      <w:lvlJc w:val="left"/>
      <w:pPr>
        <w:ind w:left="720" w:hanging="360"/>
      </w:pPr>
      <w:rPr>
        <w:rFonts w:ascii="Symbol" w:hAnsi="Symbol"/>
      </w:rPr>
    </w:lvl>
    <w:lvl w:ilvl="2" w:tplc="3BD27A4E">
      <w:start w:val="1"/>
      <w:numFmt w:val="bullet"/>
      <w:lvlText w:val=""/>
      <w:lvlJc w:val="left"/>
      <w:pPr>
        <w:ind w:left="720" w:hanging="360"/>
      </w:pPr>
      <w:rPr>
        <w:rFonts w:ascii="Symbol" w:hAnsi="Symbol"/>
      </w:rPr>
    </w:lvl>
    <w:lvl w:ilvl="3" w:tplc="7EB6AD34">
      <w:start w:val="1"/>
      <w:numFmt w:val="bullet"/>
      <w:lvlText w:val=""/>
      <w:lvlJc w:val="left"/>
      <w:pPr>
        <w:ind w:left="720" w:hanging="360"/>
      </w:pPr>
      <w:rPr>
        <w:rFonts w:ascii="Symbol" w:hAnsi="Symbol"/>
      </w:rPr>
    </w:lvl>
    <w:lvl w:ilvl="4" w:tplc="56E856EA">
      <w:start w:val="1"/>
      <w:numFmt w:val="bullet"/>
      <w:lvlText w:val=""/>
      <w:lvlJc w:val="left"/>
      <w:pPr>
        <w:ind w:left="720" w:hanging="360"/>
      </w:pPr>
      <w:rPr>
        <w:rFonts w:ascii="Symbol" w:hAnsi="Symbol"/>
      </w:rPr>
    </w:lvl>
    <w:lvl w:ilvl="5" w:tplc="AA76DD44">
      <w:start w:val="1"/>
      <w:numFmt w:val="bullet"/>
      <w:lvlText w:val=""/>
      <w:lvlJc w:val="left"/>
      <w:pPr>
        <w:ind w:left="720" w:hanging="360"/>
      </w:pPr>
      <w:rPr>
        <w:rFonts w:ascii="Symbol" w:hAnsi="Symbol"/>
      </w:rPr>
    </w:lvl>
    <w:lvl w:ilvl="6" w:tplc="2EFAAC88">
      <w:start w:val="1"/>
      <w:numFmt w:val="bullet"/>
      <w:lvlText w:val=""/>
      <w:lvlJc w:val="left"/>
      <w:pPr>
        <w:ind w:left="720" w:hanging="360"/>
      </w:pPr>
      <w:rPr>
        <w:rFonts w:ascii="Symbol" w:hAnsi="Symbol"/>
      </w:rPr>
    </w:lvl>
    <w:lvl w:ilvl="7" w:tplc="6FFC82B4">
      <w:start w:val="1"/>
      <w:numFmt w:val="bullet"/>
      <w:lvlText w:val=""/>
      <w:lvlJc w:val="left"/>
      <w:pPr>
        <w:ind w:left="720" w:hanging="360"/>
      </w:pPr>
      <w:rPr>
        <w:rFonts w:ascii="Symbol" w:hAnsi="Symbol"/>
      </w:rPr>
    </w:lvl>
    <w:lvl w:ilvl="8" w:tplc="AFB4188C">
      <w:start w:val="1"/>
      <w:numFmt w:val="bullet"/>
      <w:lvlText w:val=""/>
      <w:lvlJc w:val="left"/>
      <w:pPr>
        <w:ind w:left="720" w:hanging="360"/>
      </w:pPr>
      <w:rPr>
        <w:rFonts w:ascii="Symbol" w:hAnsi="Symbol"/>
      </w:rPr>
    </w:lvl>
  </w:abstractNum>
  <w:abstractNum w:abstractNumId="11" w15:restartNumberingAfterBreak="0">
    <w:nsid w:val="20616292"/>
    <w:multiLevelType w:val="hybridMultilevel"/>
    <w:tmpl w:val="C018F3F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A032D2"/>
    <w:multiLevelType w:val="hybridMultilevel"/>
    <w:tmpl w:val="A3EA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042EC"/>
    <w:multiLevelType w:val="hybridMultilevel"/>
    <w:tmpl w:val="7FFA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A7A85"/>
    <w:multiLevelType w:val="multilevel"/>
    <w:tmpl w:val="1A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12C121"/>
    <w:multiLevelType w:val="hybridMultilevel"/>
    <w:tmpl w:val="B5225F3C"/>
    <w:lvl w:ilvl="0" w:tplc="084CBE82">
      <w:start w:val="1"/>
      <w:numFmt w:val="bullet"/>
      <w:lvlText w:val=""/>
      <w:lvlJc w:val="left"/>
      <w:pPr>
        <w:ind w:left="720" w:hanging="360"/>
      </w:pPr>
      <w:rPr>
        <w:rFonts w:ascii="Symbol" w:hAnsi="Symbol" w:hint="default"/>
      </w:rPr>
    </w:lvl>
    <w:lvl w:ilvl="1" w:tplc="0BB6ACA0">
      <w:start w:val="1"/>
      <w:numFmt w:val="bullet"/>
      <w:lvlText w:val="o"/>
      <w:lvlJc w:val="left"/>
      <w:pPr>
        <w:ind w:left="1440" w:hanging="360"/>
      </w:pPr>
      <w:rPr>
        <w:rFonts w:ascii="Symbol" w:hAnsi="Symbol" w:hint="default"/>
      </w:rPr>
    </w:lvl>
    <w:lvl w:ilvl="2" w:tplc="E7C0566C">
      <w:start w:val="1"/>
      <w:numFmt w:val="bullet"/>
      <w:lvlText w:val=""/>
      <w:lvlJc w:val="left"/>
      <w:pPr>
        <w:ind w:left="2160" w:hanging="360"/>
      </w:pPr>
      <w:rPr>
        <w:rFonts w:ascii="Symbol" w:hAnsi="Symbol" w:hint="default"/>
      </w:rPr>
    </w:lvl>
    <w:lvl w:ilvl="3" w:tplc="02D29A5A">
      <w:start w:val="1"/>
      <w:numFmt w:val="bullet"/>
      <w:lvlText w:val=""/>
      <w:lvlJc w:val="left"/>
      <w:pPr>
        <w:ind w:left="2880" w:hanging="360"/>
      </w:pPr>
      <w:rPr>
        <w:rFonts w:ascii="Symbol" w:hAnsi="Symbol" w:hint="default"/>
      </w:rPr>
    </w:lvl>
    <w:lvl w:ilvl="4" w:tplc="0E38BA20">
      <w:start w:val="1"/>
      <w:numFmt w:val="bullet"/>
      <w:lvlText w:val="o"/>
      <w:lvlJc w:val="left"/>
      <w:pPr>
        <w:ind w:left="3600" w:hanging="360"/>
      </w:pPr>
      <w:rPr>
        <w:rFonts w:ascii="Courier New" w:hAnsi="Courier New" w:hint="default"/>
      </w:rPr>
    </w:lvl>
    <w:lvl w:ilvl="5" w:tplc="0F2A20B0">
      <w:start w:val="1"/>
      <w:numFmt w:val="bullet"/>
      <w:lvlText w:val=""/>
      <w:lvlJc w:val="left"/>
      <w:pPr>
        <w:ind w:left="4320" w:hanging="360"/>
      </w:pPr>
      <w:rPr>
        <w:rFonts w:ascii="Wingdings" w:hAnsi="Wingdings" w:hint="default"/>
      </w:rPr>
    </w:lvl>
    <w:lvl w:ilvl="6" w:tplc="70B2DF28">
      <w:start w:val="1"/>
      <w:numFmt w:val="bullet"/>
      <w:lvlText w:val=""/>
      <w:lvlJc w:val="left"/>
      <w:pPr>
        <w:ind w:left="5040" w:hanging="360"/>
      </w:pPr>
      <w:rPr>
        <w:rFonts w:ascii="Symbol" w:hAnsi="Symbol" w:hint="default"/>
      </w:rPr>
    </w:lvl>
    <w:lvl w:ilvl="7" w:tplc="BD9CB7F6">
      <w:start w:val="1"/>
      <w:numFmt w:val="bullet"/>
      <w:lvlText w:val="o"/>
      <w:lvlJc w:val="left"/>
      <w:pPr>
        <w:ind w:left="5760" w:hanging="360"/>
      </w:pPr>
      <w:rPr>
        <w:rFonts w:ascii="Courier New" w:hAnsi="Courier New" w:hint="default"/>
      </w:rPr>
    </w:lvl>
    <w:lvl w:ilvl="8" w:tplc="E9CA87C8">
      <w:start w:val="1"/>
      <w:numFmt w:val="bullet"/>
      <w:lvlText w:val=""/>
      <w:lvlJc w:val="left"/>
      <w:pPr>
        <w:ind w:left="6480" w:hanging="360"/>
      </w:pPr>
      <w:rPr>
        <w:rFonts w:ascii="Wingdings" w:hAnsi="Wingdings" w:hint="default"/>
      </w:rPr>
    </w:lvl>
  </w:abstractNum>
  <w:abstractNum w:abstractNumId="16" w15:restartNumberingAfterBreak="0">
    <w:nsid w:val="2A4D0105"/>
    <w:multiLevelType w:val="multilevel"/>
    <w:tmpl w:val="705E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4A1324"/>
    <w:multiLevelType w:val="multilevel"/>
    <w:tmpl w:val="5AEC8BF4"/>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139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871" w:hanging="1871"/>
      </w:pPr>
      <w:rPr>
        <w:rFonts w:hint="default"/>
      </w:rPr>
    </w:lvl>
    <w:lvl w:ilvl="6">
      <w:start w:val="1"/>
      <w:numFmt w:val="decimal"/>
      <w:lvlText w:val="%1.%2.%3.%4.%5.%6.%7."/>
      <w:lvlJc w:val="left"/>
      <w:pPr>
        <w:ind w:left="2155" w:hanging="2155"/>
      </w:pPr>
      <w:rPr>
        <w:rFonts w:hint="default"/>
      </w:rPr>
    </w:lvl>
    <w:lvl w:ilvl="7">
      <w:start w:val="1"/>
      <w:numFmt w:val="decimal"/>
      <w:lvlText w:val="%1.%2.%3.%4.%5.%6.%7.%8."/>
      <w:lvlJc w:val="left"/>
      <w:pPr>
        <w:ind w:left="2438" w:hanging="2438"/>
      </w:pPr>
      <w:rPr>
        <w:rFonts w:hint="default"/>
      </w:rPr>
    </w:lvl>
    <w:lvl w:ilvl="8">
      <w:start w:val="1"/>
      <w:numFmt w:val="decimal"/>
      <w:lvlText w:val="%1.%2.%3.%4.%5.%6.%7.%8.%9."/>
      <w:lvlJc w:val="left"/>
      <w:pPr>
        <w:ind w:left="2665" w:hanging="2665"/>
      </w:pPr>
      <w:rPr>
        <w:rFonts w:hint="default"/>
      </w:rPr>
    </w:lvl>
  </w:abstractNum>
  <w:abstractNum w:abstractNumId="18" w15:restartNumberingAfterBreak="0">
    <w:nsid w:val="30C244C6"/>
    <w:multiLevelType w:val="hybridMultilevel"/>
    <w:tmpl w:val="5412B348"/>
    <w:lvl w:ilvl="0" w:tplc="45542BA0">
      <w:start w:val="1"/>
      <w:numFmt w:val="bullet"/>
      <w:lvlText w:val=""/>
      <w:lvlJc w:val="left"/>
      <w:pPr>
        <w:ind w:left="720" w:hanging="360"/>
      </w:pPr>
      <w:rPr>
        <w:rFonts w:ascii="Symbol" w:hAnsi="Symbol"/>
      </w:rPr>
    </w:lvl>
    <w:lvl w:ilvl="1" w:tplc="04F20830">
      <w:start w:val="1"/>
      <w:numFmt w:val="bullet"/>
      <w:lvlText w:val=""/>
      <w:lvlJc w:val="left"/>
      <w:pPr>
        <w:ind w:left="720" w:hanging="360"/>
      </w:pPr>
      <w:rPr>
        <w:rFonts w:ascii="Symbol" w:hAnsi="Symbol"/>
      </w:rPr>
    </w:lvl>
    <w:lvl w:ilvl="2" w:tplc="85A46C1C">
      <w:start w:val="1"/>
      <w:numFmt w:val="bullet"/>
      <w:lvlText w:val=""/>
      <w:lvlJc w:val="left"/>
      <w:pPr>
        <w:ind w:left="720" w:hanging="360"/>
      </w:pPr>
      <w:rPr>
        <w:rFonts w:ascii="Symbol" w:hAnsi="Symbol"/>
      </w:rPr>
    </w:lvl>
    <w:lvl w:ilvl="3" w:tplc="DC24D972">
      <w:start w:val="1"/>
      <w:numFmt w:val="bullet"/>
      <w:lvlText w:val=""/>
      <w:lvlJc w:val="left"/>
      <w:pPr>
        <w:ind w:left="720" w:hanging="360"/>
      </w:pPr>
      <w:rPr>
        <w:rFonts w:ascii="Symbol" w:hAnsi="Symbol"/>
      </w:rPr>
    </w:lvl>
    <w:lvl w:ilvl="4" w:tplc="67128708">
      <w:start w:val="1"/>
      <w:numFmt w:val="bullet"/>
      <w:lvlText w:val=""/>
      <w:lvlJc w:val="left"/>
      <w:pPr>
        <w:ind w:left="720" w:hanging="360"/>
      </w:pPr>
      <w:rPr>
        <w:rFonts w:ascii="Symbol" w:hAnsi="Symbol"/>
      </w:rPr>
    </w:lvl>
    <w:lvl w:ilvl="5" w:tplc="E690C6C6">
      <w:start w:val="1"/>
      <w:numFmt w:val="bullet"/>
      <w:lvlText w:val=""/>
      <w:lvlJc w:val="left"/>
      <w:pPr>
        <w:ind w:left="720" w:hanging="360"/>
      </w:pPr>
      <w:rPr>
        <w:rFonts w:ascii="Symbol" w:hAnsi="Symbol"/>
      </w:rPr>
    </w:lvl>
    <w:lvl w:ilvl="6" w:tplc="4206341E">
      <w:start w:val="1"/>
      <w:numFmt w:val="bullet"/>
      <w:lvlText w:val=""/>
      <w:lvlJc w:val="left"/>
      <w:pPr>
        <w:ind w:left="720" w:hanging="360"/>
      </w:pPr>
      <w:rPr>
        <w:rFonts w:ascii="Symbol" w:hAnsi="Symbol"/>
      </w:rPr>
    </w:lvl>
    <w:lvl w:ilvl="7" w:tplc="F496E29E">
      <w:start w:val="1"/>
      <w:numFmt w:val="bullet"/>
      <w:lvlText w:val=""/>
      <w:lvlJc w:val="left"/>
      <w:pPr>
        <w:ind w:left="720" w:hanging="360"/>
      </w:pPr>
      <w:rPr>
        <w:rFonts w:ascii="Symbol" w:hAnsi="Symbol"/>
      </w:rPr>
    </w:lvl>
    <w:lvl w:ilvl="8" w:tplc="7650432A">
      <w:start w:val="1"/>
      <w:numFmt w:val="bullet"/>
      <w:lvlText w:val=""/>
      <w:lvlJc w:val="left"/>
      <w:pPr>
        <w:ind w:left="720" w:hanging="360"/>
      </w:pPr>
      <w:rPr>
        <w:rFonts w:ascii="Symbol" w:hAnsi="Symbol"/>
      </w:rPr>
    </w:lvl>
  </w:abstractNum>
  <w:abstractNum w:abstractNumId="19" w15:restartNumberingAfterBreak="0">
    <w:nsid w:val="35D91163"/>
    <w:multiLevelType w:val="hybridMultilevel"/>
    <w:tmpl w:val="5614B40A"/>
    <w:lvl w:ilvl="0" w:tplc="583A1268">
      <w:start w:val="1"/>
      <w:numFmt w:val="bullet"/>
      <w:lvlText w:val=""/>
      <w:lvlJc w:val="left"/>
      <w:pPr>
        <w:ind w:left="1440" w:hanging="360"/>
      </w:pPr>
      <w:rPr>
        <w:rFonts w:ascii="Symbol" w:hAnsi="Symbol"/>
      </w:rPr>
    </w:lvl>
    <w:lvl w:ilvl="1" w:tplc="5D76C9F8">
      <w:start w:val="1"/>
      <w:numFmt w:val="bullet"/>
      <w:lvlText w:val=""/>
      <w:lvlJc w:val="left"/>
      <w:pPr>
        <w:ind w:left="1440" w:hanging="360"/>
      </w:pPr>
      <w:rPr>
        <w:rFonts w:ascii="Symbol" w:hAnsi="Symbol"/>
      </w:rPr>
    </w:lvl>
    <w:lvl w:ilvl="2" w:tplc="D004ABB4">
      <w:start w:val="1"/>
      <w:numFmt w:val="bullet"/>
      <w:lvlText w:val=""/>
      <w:lvlJc w:val="left"/>
      <w:pPr>
        <w:ind w:left="1440" w:hanging="360"/>
      </w:pPr>
      <w:rPr>
        <w:rFonts w:ascii="Symbol" w:hAnsi="Symbol"/>
      </w:rPr>
    </w:lvl>
    <w:lvl w:ilvl="3" w:tplc="8754026C">
      <w:start w:val="1"/>
      <w:numFmt w:val="bullet"/>
      <w:lvlText w:val=""/>
      <w:lvlJc w:val="left"/>
      <w:pPr>
        <w:ind w:left="1440" w:hanging="360"/>
      </w:pPr>
      <w:rPr>
        <w:rFonts w:ascii="Symbol" w:hAnsi="Symbol"/>
      </w:rPr>
    </w:lvl>
    <w:lvl w:ilvl="4" w:tplc="2B88787E">
      <w:start w:val="1"/>
      <w:numFmt w:val="bullet"/>
      <w:lvlText w:val=""/>
      <w:lvlJc w:val="left"/>
      <w:pPr>
        <w:ind w:left="1440" w:hanging="360"/>
      </w:pPr>
      <w:rPr>
        <w:rFonts w:ascii="Symbol" w:hAnsi="Symbol"/>
      </w:rPr>
    </w:lvl>
    <w:lvl w:ilvl="5" w:tplc="E7789B52">
      <w:start w:val="1"/>
      <w:numFmt w:val="bullet"/>
      <w:lvlText w:val=""/>
      <w:lvlJc w:val="left"/>
      <w:pPr>
        <w:ind w:left="1440" w:hanging="360"/>
      </w:pPr>
      <w:rPr>
        <w:rFonts w:ascii="Symbol" w:hAnsi="Symbol"/>
      </w:rPr>
    </w:lvl>
    <w:lvl w:ilvl="6" w:tplc="436CDDA6">
      <w:start w:val="1"/>
      <w:numFmt w:val="bullet"/>
      <w:lvlText w:val=""/>
      <w:lvlJc w:val="left"/>
      <w:pPr>
        <w:ind w:left="1440" w:hanging="360"/>
      </w:pPr>
      <w:rPr>
        <w:rFonts w:ascii="Symbol" w:hAnsi="Symbol"/>
      </w:rPr>
    </w:lvl>
    <w:lvl w:ilvl="7" w:tplc="CC209C28">
      <w:start w:val="1"/>
      <w:numFmt w:val="bullet"/>
      <w:lvlText w:val=""/>
      <w:lvlJc w:val="left"/>
      <w:pPr>
        <w:ind w:left="1440" w:hanging="360"/>
      </w:pPr>
      <w:rPr>
        <w:rFonts w:ascii="Symbol" w:hAnsi="Symbol"/>
      </w:rPr>
    </w:lvl>
    <w:lvl w:ilvl="8" w:tplc="3294C66A">
      <w:start w:val="1"/>
      <w:numFmt w:val="bullet"/>
      <w:lvlText w:val=""/>
      <w:lvlJc w:val="left"/>
      <w:pPr>
        <w:ind w:left="1440" w:hanging="360"/>
      </w:pPr>
      <w:rPr>
        <w:rFonts w:ascii="Symbol" w:hAnsi="Symbol"/>
      </w:rPr>
    </w:lvl>
  </w:abstractNum>
  <w:abstractNum w:abstractNumId="20" w15:restartNumberingAfterBreak="0">
    <w:nsid w:val="35DB5B65"/>
    <w:multiLevelType w:val="multilevel"/>
    <w:tmpl w:val="ECE0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2C023B"/>
    <w:multiLevelType w:val="multilevel"/>
    <w:tmpl w:val="8EB2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2687C4"/>
    <w:multiLevelType w:val="hybridMultilevel"/>
    <w:tmpl w:val="527CC522"/>
    <w:lvl w:ilvl="0" w:tplc="5C8A9242">
      <w:start w:val="1"/>
      <w:numFmt w:val="bullet"/>
      <w:lvlText w:val=""/>
      <w:lvlJc w:val="left"/>
      <w:pPr>
        <w:ind w:left="720" w:hanging="360"/>
      </w:pPr>
      <w:rPr>
        <w:rFonts w:ascii="Symbol" w:hAnsi="Symbol" w:hint="default"/>
      </w:rPr>
    </w:lvl>
    <w:lvl w:ilvl="1" w:tplc="9494A05A">
      <w:start w:val="1"/>
      <w:numFmt w:val="bullet"/>
      <w:lvlText w:val="o"/>
      <w:lvlJc w:val="left"/>
      <w:pPr>
        <w:ind w:left="1440" w:hanging="360"/>
      </w:pPr>
      <w:rPr>
        <w:rFonts w:ascii="Courier New" w:hAnsi="Courier New" w:hint="default"/>
      </w:rPr>
    </w:lvl>
    <w:lvl w:ilvl="2" w:tplc="4B3A8472">
      <w:start w:val="1"/>
      <w:numFmt w:val="bullet"/>
      <w:lvlText w:val=""/>
      <w:lvlJc w:val="left"/>
      <w:pPr>
        <w:ind w:left="2160" w:hanging="360"/>
      </w:pPr>
      <w:rPr>
        <w:rFonts w:ascii="Wingdings" w:hAnsi="Wingdings" w:hint="default"/>
      </w:rPr>
    </w:lvl>
    <w:lvl w:ilvl="3" w:tplc="8E189582">
      <w:start w:val="1"/>
      <w:numFmt w:val="bullet"/>
      <w:lvlText w:val=""/>
      <w:lvlJc w:val="left"/>
      <w:pPr>
        <w:ind w:left="2880" w:hanging="360"/>
      </w:pPr>
      <w:rPr>
        <w:rFonts w:ascii="Symbol" w:hAnsi="Symbol" w:hint="default"/>
      </w:rPr>
    </w:lvl>
    <w:lvl w:ilvl="4" w:tplc="1BB8CC6A">
      <w:start w:val="1"/>
      <w:numFmt w:val="bullet"/>
      <w:lvlText w:val="o"/>
      <w:lvlJc w:val="left"/>
      <w:pPr>
        <w:ind w:left="3600" w:hanging="360"/>
      </w:pPr>
      <w:rPr>
        <w:rFonts w:ascii="Courier New" w:hAnsi="Courier New" w:hint="default"/>
      </w:rPr>
    </w:lvl>
    <w:lvl w:ilvl="5" w:tplc="B5AE47AA">
      <w:start w:val="1"/>
      <w:numFmt w:val="bullet"/>
      <w:lvlText w:val=""/>
      <w:lvlJc w:val="left"/>
      <w:pPr>
        <w:ind w:left="4320" w:hanging="360"/>
      </w:pPr>
      <w:rPr>
        <w:rFonts w:ascii="Wingdings" w:hAnsi="Wingdings" w:hint="default"/>
      </w:rPr>
    </w:lvl>
    <w:lvl w:ilvl="6" w:tplc="CC7C402A">
      <w:start w:val="1"/>
      <w:numFmt w:val="bullet"/>
      <w:lvlText w:val=""/>
      <w:lvlJc w:val="left"/>
      <w:pPr>
        <w:ind w:left="5040" w:hanging="360"/>
      </w:pPr>
      <w:rPr>
        <w:rFonts w:ascii="Symbol" w:hAnsi="Symbol" w:hint="default"/>
      </w:rPr>
    </w:lvl>
    <w:lvl w:ilvl="7" w:tplc="1A7209B4">
      <w:start w:val="1"/>
      <w:numFmt w:val="bullet"/>
      <w:lvlText w:val="o"/>
      <w:lvlJc w:val="left"/>
      <w:pPr>
        <w:ind w:left="5760" w:hanging="360"/>
      </w:pPr>
      <w:rPr>
        <w:rFonts w:ascii="Courier New" w:hAnsi="Courier New" w:hint="default"/>
      </w:rPr>
    </w:lvl>
    <w:lvl w:ilvl="8" w:tplc="B790AAE2">
      <w:start w:val="1"/>
      <w:numFmt w:val="bullet"/>
      <w:lvlText w:val=""/>
      <w:lvlJc w:val="left"/>
      <w:pPr>
        <w:ind w:left="6480" w:hanging="360"/>
      </w:pPr>
      <w:rPr>
        <w:rFonts w:ascii="Wingdings" w:hAnsi="Wingdings" w:hint="default"/>
      </w:rPr>
    </w:lvl>
  </w:abstractNum>
  <w:abstractNum w:abstractNumId="23" w15:restartNumberingAfterBreak="0">
    <w:nsid w:val="42F45A3A"/>
    <w:multiLevelType w:val="hybridMultilevel"/>
    <w:tmpl w:val="5FF0D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6B0792"/>
    <w:multiLevelType w:val="hybridMultilevel"/>
    <w:tmpl w:val="372C029C"/>
    <w:lvl w:ilvl="0" w:tplc="6F2EB4CA">
      <w:start w:val="1"/>
      <w:numFmt w:val="bullet"/>
      <w:lvlText w:val=""/>
      <w:lvlJc w:val="left"/>
      <w:pPr>
        <w:ind w:left="720" w:hanging="360"/>
      </w:pPr>
      <w:rPr>
        <w:rFonts w:ascii="Symbol" w:hAnsi="Symbol"/>
      </w:rPr>
    </w:lvl>
    <w:lvl w:ilvl="1" w:tplc="57BAD9BA">
      <w:start w:val="1"/>
      <w:numFmt w:val="bullet"/>
      <w:lvlText w:val=""/>
      <w:lvlJc w:val="left"/>
      <w:pPr>
        <w:ind w:left="720" w:hanging="360"/>
      </w:pPr>
      <w:rPr>
        <w:rFonts w:ascii="Symbol" w:hAnsi="Symbol"/>
      </w:rPr>
    </w:lvl>
    <w:lvl w:ilvl="2" w:tplc="68E478F2">
      <w:start w:val="1"/>
      <w:numFmt w:val="bullet"/>
      <w:lvlText w:val=""/>
      <w:lvlJc w:val="left"/>
      <w:pPr>
        <w:ind w:left="720" w:hanging="360"/>
      </w:pPr>
      <w:rPr>
        <w:rFonts w:ascii="Symbol" w:hAnsi="Symbol"/>
      </w:rPr>
    </w:lvl>
    <w:lvl w:ilvl="3" w:tplc="68EA5CE4">
      <w:start w:val="1"/>
      <w:numFmt w:val="bullet"/>
      <w:lvlText w:val=""/>
      <w:lvlJc w:val="left"/>
      <w:pPr>
        <w:ind w:left="720" w:hanging="360"/>
      </w:pPr>
      <w:rPr>
        <w:rFonts w:ascii="Symbol" w:hAnsi="Symbol"/>
      </w:rPr>
    </w:lvl>
    <w:lvl w:ilvl="4" w:tplc="2C3AF340">
      <w:start w:val="1"/>
      <w:numFmt w:val="bullet"/>
      <w:lvlText w:val=""/>
      <w:lvlJc w:val="left"/>
      <w:pPr>
        <w:ind w:left="720" w:hanging="360"/>
      </w:pPr>
      <w:rPr>
        <w:rFonts w:ascii="Symbol" w:hAnsi="Symbol"/>
      </w:rPr>
    </w:lvl>
    <w:lvl w:ilvl="5" w:tplc="A8D09D6C">
      <w:start w:val="1"/>
      <w:numFmt w:val="bullet"/>
      <w:lvlText w:val=""/>
      <w:lvlJc w:val="left"/>
      <w:pPr>
        <w:ind w:left="720" w:hanging="360"/>
      </w:pPr>
      <w:rPr>
        <w:rFonts w:ascii="Symbol" w:hAnsi="Symbol"/>
      </w:rPr>
    </w:lvl>
    <w:lvl w:ilvl="6" w:tplc="E042E030">
      <w:start w:val="1"/>
      <w:numFmt w:val="bullet"/>
      <w:lvlText w:val=""/>
      <w:lvlJc w:val="left"/>
      <w:pPr>
        <w:ind w:left="720" w:hanging="360"/>
      </w:pPr>
      <w:rPr>
        <w:rFonts w:ascii="Symbol" w:hAnsi="Symbol"/>
      </w:rPr>
    </w:lvl>
    <w:lvl w:ilvl="7" w:tplc="38DA8A40">
      <w:start w:val="1"/>
      <w:numFmt w:val="bullet"/>
      <w:lvlText w:val=""/>
      <w:lvlJc w:val="left"/>
      <w:pPr>
        <w:ind w:left="720" w:hanging="360"/>
      </w:pPr>
      <w:rPr>
        <w:rFonts w:ascii="Symbol" w:hAnsi="Symbol"/>
      </w:rPr>
    </w:lvl>
    <w:lvl w:ilvl="8" w:tplc="4BDEE17E">
      <w:start w:val="1"/>
      <w:numFmt w:val="bullet"/>
      <w:lvlText w:val=""/>
      <w:lvlJc w:val="left"/>
      <w:pPr>
        <w:ind w:left="720" w:hanging="360"/>
      </w:pPr>
      <w:rPr>
        <w:rFonts w:ascii="Symbol" w:hAnsi="Symbol"/>
      </w:rPr>
    </w:lvl>
  </w:abstractNum>
  <w:abstractNum w:abstractNumId="25" w15:restartNumberingAfterBreak="0">
    <w:nsid w:val="446C3571"/>
    <w:multiLevelType w:val="hybridMultilevel"/>
    <w:tmpl w:val="C1E4D07C"/>
    <w:lvl w:ilvl="0" w:tplc="B0AC53E0">
      <w:start w:val="1"/>
      <w:numFmt w:val="bullet"/>
      <w:lvlText w:val=""/>
      <w:lvlJc w:val="left"/>
      <w:pPr>
        <w:ind w:left="720" w:hanging="360"/>
      </w:pPr>
      <w:rPr>
        <w:rFonts w:ascii="Symbol" w:hAnsi="Symbol"/>
      </w:rPr>
    </w:lvl>
    <w:lvl w:ilvl="1" w:tplc="23AE4F7A">
      <w:start w:val="1"/>
      <w:numFmt w:val="bullet"/>
      <w:lvlText w:val=""/>
      <w:lvlJc w:val="left"/>
      <w:pPr>
        <w:ind w:left="720" w:hanging="360"/>
      </w:pPr>
      <w:rPr>
        <w:rFonts w:ascii="Symbol" w:hAnsi="Symbol"/>
      </w:rPr>
    </w:lvl>
    <w:lvl w:ilvl="2" w:tplc="52529F36">
      <w:start w:val="1"/>
      <w:numFmt w:val="bullet"/>
      <w:lvlText w:val=""/>
      <w:lvlJc w:val="left"/>
      <w:pPr>
        <w:ind w:left="720" w:hanging="360"/>
      </w:pPr>
      <w:rPr>
        <w:rFonts w:ascii="Symbol" w:hAnsi="Symbol"/>
      </w:rPr>
    </w:lvl>
    <w:lvl w:ilvl="3" w:tplc="55EE0B4A">
      <w:start w:val="1"/>
      <w:numFmt w:val="bullet"/>
      <w:lvlText w:val=""/>
      <w:lvlJc w:val="left"/>
      <w:pPr>
        <w:ind w:left="720" w:hanging="360"/>
      </w:pPr>
      <w:rPr>
        <w:rFonts w:ascii="Symbol" w:hAnsi="Symbol"/>
      </w:rPr>
    </w:lvl>
    <w:lvl w:ilvl="4" w:tplc="7154175E">
      <w:start w:val="1"/>
      <w:numFmt w:val="bullet"/>
      <w:lvlText w:val=""/>
      <w:lvlJc w:val="left"/>
      <w:pPr>
        <w:ind w:left="720" w:hanging="360"/>
      </w:pPr>
      <w:rPr>
        <w:rFonts w:ascii="Symbol" w:hAnsi="Symbol"/>
      </w:rPr>
    </w:lvl>
    <w:lvl w:ilvl="5" w:tplc="E7C411A4">
      <w:start w:val="1"/>
      <w:numFmt w:val="bullet"/>
      <w:lvlText w:val=""/>
      <w:lvlJc w:val="left"/>
      <w:pPr>
        <w:ind w:left="720" w:hanging="360"/>
      </w:pPr>
      <w:rPr>
        <w:rFonts w:ascii="Symbol" w:hAnsi="Symbol"/>
      </w:rPr>
    </w:lvl>
    <w:lvl w:ilvl="6" w:tplc="2C5052E4">
      <w:start w:val="1"/>
      <w:numFmt w:val="bullet"/>
      <w:lvlText w:val=""/>
      <w:lvlJc w:val="left"/>
      <w:pPr>
        <w:ind w:left="720" w:hanging="360"/>
      </w:pPr>
      <w:rPr>
        <w:rFonts w:ascii="Symbol" w:hAnsi="Symbol"/>
      </w:rPr>
    </w:lvl>
    <w:lvl w:ilvl="7" w:tplc="7F6A6A76">
      <w:start w:val="1"/>
      <w:numFmt w:val="bullet"/>
      <w:lvlText w:val=""/>
      <w:lvlJc w:val="left"/>
      <w:pPr>
        <w:ind w:left="720" w:hanging="360"/>
      </w:pPr>
      <w:rPr>
        <w:rFonts w:ascii="Symbol" w:hAnsi="Symbol"/>
      </w:rPr>
    </w:lvl>
    <w:lvl w:ilvl="8" w:tplc="987C692E">
      <w:start w:val="1"/>
      <w:numFmt w:val="bullet"/>
      <w:lvlText w:val=""/>
      <w:lvlJc w:val="left"/>
      <w:pPr>
        <w:ind w:left="720" w:hanging="360"/>
      </w:pPr>
      <w:rPr>
        <w:rFonts w:ascii="Symbol" w:hAnsi="Symbol"/>
      </w:rPr>
    </w:lvl>
  </w:abstractNum>
  <w:abstractNum w:abstractNumId="26" w15:restartNumberingAfterBreak="0">
    <w:nsid w:val="48DF612A"/>
    <w:multiLevelType w:val="hybridMultilevel"/>
    <w:tmpl w:val="6B02B2E0"/>
    <w:lvl w:ilvl="0" w:tplc="468AB3A6">
      <w:start w:val="2"/>
      <w:numFmt w:val="bullet"/>
      <w:lvlText w:val="•"/>
      <w:lvlJc w:val="left"/>
      <w:pPr>
        <w:ind w:left="1438" w:hanging="758"/>
      </w:pPr>
      <w:rPr>
        <w:rFonts w:ascii="Aptos" w:eastAsia="Aptos" w:hAnsi="Aptos" w:cs="Aptos"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7" w15:restartNumberingAfterBreak="0">
    <w:nsid w:val="49835914"/>
    <w:multiLevelType w:val="multilevel"/>
    <w:tmpl w:val="3F7A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8328D3"/>
    <w:multiLevelType w:val="multilevel"/>
    <w:tmpl w:val="B258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DC7601"/>
    <w:multiLevelType w:val="hybridMultilevel"/>
    <w:tmpl w:val="A1441B12"/>
    <w:lvl w:ilvl="0" w:tplc="00D8A9AE">
      <w:start w:val="1"/>
      <w:numFmt w:val="bullet"/>
      <w:lvlText w:val=""/>
      <w:lvlJc w:val="left"/>
      <w:pPr>
        <w:ind w:left="720" w:hanging="360"/>
      </w:pPr>
      <w:rPr>
        <w:rFonts w:ascii="Symbol" w:hAnsi="Symbol"/>
      </w:rPr>
    </w:lvl>
    <w:lvl w:ilvl="1" w:tplc="095C7854">
      <w:start w:val="1"/>
      <w:numFmt w:val="bullet"/>
      <w:lvlText w:val=""/>
      <w:lvlJc w:val="left"/>
      <w:pPr>
        <w:ind w:left="720" w:hanging="360"/>
      </w:pPr>
      <w:rPr>
        <w:rFonts w:ascii="Symbol" w:hAnsi="Symbol"/>
      </w:rPr>
    </w:lvl>
    <w:lvl w:ilvl="2" w:tplc="BA5E29BA">
      <w:start w:val="1"/>
      <w:numFmt w:val="bullet"/>
      <w:lvlText w:val=""/>
      <w:lvlJc w:val="left"/>
      <w:pPr>
        <w:ind w:left="720" w:hanging="360"/>
      </w:pPr>
      <w:rPr>
        <w:rFonts w:ascii="Symbol" w:hAnsi="Symbol"/>
      </w:rPr>
    </w:lvl>
    <w:lvl w:ilvl="3" w:tplc="3EFA4E94">
      <w:start w:val="1"/>
      <w:numFmt w:val="bullet"/>
      <w:lvlText w:val=""/>
      <w:lvlJc w:val="left"/>
      <w:pPr>
        <w:ind w:left="720" w:hanging="360"/>
      </w:pPr>
      <w:rPr>
        <w:rFonts w:ascii="Symbol" w:hAnsi="Symbol"/>
      </w:rPr>
    </w:lvl>
    <w:lvl w:ilvl="4" w:tplc="FC1C8BB8">
      <w:start w:val="1"/>
      <w:numFmt w:val="bullet"/>
      <w:lvlText w:val=""/>
      <w:lvlJc w:val="left"/>
      <w:pPr>
        <w:ind w:left="720" w:hanging="360"/>
      </w:pPr>
      <w:rPr>
        <w:rFonts w:ascii="Symbol" w:hAnsi="Symbol"/>
      </w:rPr>
    </w:lvl>
    <w:lvl w:ilvl="5" w:tplc="BA608A7C">
      <w:start w:val="1"/>
      <w:numFmt w:val="bullet"/>
      <w:lvlText w:val=""/>
      <w:lvlJc w:val="left"/>
      <w:pPr>
        <w:ind w:left="720" w:hanging="360"/>
      </w:pPr>
      <w:rPr>
        <w:rFonts w:ascii="Symbol" w:hAnsi="Symbol"/>
      </w:rPr>
    </w:lvl>
    <w:lvl w:ilvl="6" w:tplc="51B643F6">
      <w:start w:val="1"/>
      <w:numFmt w:val="bullet"/>
      <w:lvlText w:val=""/>
      <w:lvlJc w:val="left"/>
      <w:pPr>
        <w:ind w:left="720" w:hanging="360"/>
      </w:pPr>
      <w:rPr>
        <w:rFonts w:ascii="Symbol" w:hAnsi="Symbol"/>
      </w:rPr>
    </w:lvl>
    <w:lvl w:ilvl="7" w:tplc="A896378C">
      <w:start w:val="1"/>
      <w:numFmt w:val="bullet"/>
      <w:lvlText w:val=""/>
      <w:lvlJc w:val="left"/>
      <w:pPr>
        <w:ind w:left="720" w:hanging="360"/>
      </w:pPr>
      <w:rPr>
        <w:rFonts w:ascii="Symbol" w:hAnsi="Symbol"/>
      </w:rPr>
    </w:lvl>
    <w:lvl w:ilvl="8" w:tplc="48348368">
      <w:start w:val="1"/>
      <w:numFmt w:val="bullet"/>
      <w:lvlText w:val=""/>
      <w:lvlJc w:val="left"/>
      <w:pPr>
        <w:ind w:left="720" w:hanging="360"/>
      </w:pPr>
      <w:rPr>
        <w:rFonts w:ascii="Symbol" w:hAnsi="Symbol"/>
      </w:rPr>
    </w:lvl>
  </w:abstractNum>
  <w:abstractNum w:abstractNumId="30" w15:restartNumberingAfterBreak="0">
    <w:nsid w:val="53EC57A6"/>
    <w:multiLevelType w:val="hybridMultilevel"/>
    <w:tmpl w:val="68F6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856063"/>
    <w:multiLevelType w:val="hybridMultilevel"/>
    <w:tmpl w:val="F9802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95293"/>
    <w:multiLevelType w:val="hybridMultilevel"/>
    <w:tmpl w:val="13CE22BE"/>
    <w:lvl w:ilvl="0" w:tplc="2BE8E70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B603CC3"/>
    <w:multiLevelType w:val="hybridMultilevel"/>
    <w:tmpl w:val="8B966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731A70"/>
    <w:multiLevelType w:val="multilevel"/>
    <w:tmpl w:val="D45449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5F001691"/>
    <w:multiLevelType w:val="hybridMultilevel"/>
    <w:tmpl w:val="76122622"/>
    <w:lvl w:ilvl="0" w:tplc="3D06759C">
      <w:start w:val="1"/>
      <w:numFmt w:val="lowerLetter"/>
      <w:lvlText w:val="%1."/>
      <w:lvlJc w:val="left"/>
      <w:pPr>
        <w:ind w:left="720" w:hanging="360"/>
      </w:pPr>
    </w:lvl>
    <w:lvl w:ilvl="1" w:tplc="6960EF76">
      <w:start w:val="1"/>
      <w:numFmt w:val="lowerLetter"/>
      <w:lvlText w:val="%2."/>
      <w:lvlJc w:val="left"/>
      <w:pPr>
        <w:ind w:left="1440" w:hanging="360"/>
      </w:pPr>
    </w:lvl>
    <w:lvl w:ilvl="2" w:tplc="296675F0">
      <w:start w:val="1"/>
      <w:numFmt w:val="lowerRoman"/>
      <w:lvlText w:val="%3."/>
      <w:lvlJc w:val="right"/>
      <w:pPr>
        <w:ind w:left="2160" w:hanging="180"/>
      </w:pPr>
    </w:lvl>
    <w:lvl w:ilvl="3" w:tplc="0D328912">
      <w:start w:val="1"/>
      <w:numFmt w:val="decimal"/>
      <w:lvlText w:val="%4."/>
      <w:lvlJc w:val="left"/>
      <w:pPr>
        <w:ind w:left="2880" w:hanging="360"/>
      </w:pPr>
    </w:lvl>
    <w:lvl w:ilvl="4" w:tplc="1E82AB00">
      <w:start w:val="1"/>
      <w:numFmt w:val="lowerLetter"/>
      <w:lvlText w:val="%5."/>
      <w:lvlJc w:val="left"/>
      <w:pPr>
        <w:ind w:left="3600" w:hanging="360"/>
      </w:pPr>
    </w:lvl>
    <w:lvl w:ilvl="5" w:tplc="BBF89B56">
      <w:start w:val="1"/>
      <w:numFmt w:val="lowerRoman"/>
      <w:lvlText w:val="%6."/>
      <w:lvlJc w:val="right"/>
      <w:pPr>
        <w:ind w:left="4320" w:hanging="180"/>
      </w:pPr>
    </w:lvl>
    <w:lvl w:ilvl="6" w:tplc="BC50FF8A">
      <w:start w:val="1"/>
      <w:numFmt w:val="decimal"/>
      <w:lvlText w:val="%7."/>
      <w:lvlJc w:val="left"/>
      <w:pPr>
        <w:ind w:left="5040" w:hanging="360"/>
      </w:pPr>
    </w:lvl>
    <w:lvl w:ilvl="7" w:tplc="1556C2DE">
      <w:start w:val="1"/>
      <w:numFmt w:val="lowerLetter"/>
      <w:lvlText w:val="%8."/>
      <w:lvlJc w:val="left"/>
      <w:pPr>
        <w:ind w:left="5760" w:hanging="360"/>
      </w:pPr>
    </w:lvl>
    <w:lvl w:ilvl="8" w:tplc="4E4C18F2">
      <w:start w:val="1"/>
      <w:numFmt w:val="lowerRoman"/>
      <w:lvlText w:val="%9."/>
      <w:lvlJc w:val="right"/>
      <w:pPr>
        <w:ind w:left="6480" w:hanging="180"/>
      </w:pPr>
    </w:lvl>
  </w:abstractNum>
  <w:abstractNum w:abstractNumId="36" w15:restartNumberingAfterBreak="0">
    <w:nsid w:val="5FC975A8"/>
    <w:multiLevelType w:val="multilevel"/>
    <w:tmpl w:val="F37C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1B5E43"/>
    <w:multiLevelType w:val="hybridMultilevel"/>
    <w:tmpl w:val="10CEFFA0"/>
    <w:lvl w:ilvl="0" w:tplc="383A92D8">
      <w:start w:val="1"/>
      <w:numFmt w:val="bullet"/>
      <w:lvlText w:val=""/>
      <w:lvlJc w:val="left"/>
      <w:pPr>
        <w:ind w:left="720" w:hanging="360"/>
      </w:pPr>
      <w:rPr>
        <w:rFonts w:ascii="Symbol" w:hAnsi="Symbol"/>
      </w:rPr>
    </w:lvl>
    <w:lvl w:ilvl="1" w:tplc="0CE61A9E">
      <w:start w:val="1"/>
      <w:numFmt w:val="bullet"/>
      <w:lvlText w:val=""/>
      <w:lvlJc w:val="left"/>
      <w:pPr>
        <w:ind w:left="720" w:hanging="360"/>
      </w:pPr>
      <w:rPr>
        <w:rFonts w:ascii="Symbol" w:hAnsi="Symbol"/>
      </w:rPr>
    </w:lvl>
    <w:lvl w:ilvl="2" w:tplc="96BC4104">
      <w:start w:val="1"/>
      <w:numFmt w:val="bullet"/>
      <w:lvlText w:val=""/>
      <w:lvlJc w:val="left"/>
      <w:pPr>
        <w:ind w:left="720" w:hanging="360"/>
      </w:pPr>
      <w:rPr>
        <w:rFonts w:ascii="Symbol" w:hAnsi="Symbol"/>
      </w:rPr>
    </w:lvl>
    <w:lvl w:ilvl="3" w:tplc="CCB6E9F6">
      <w:start w:val="1"/>
      <w:numFmt w:val="bullet"/>
      <w:lvlText w:val=""/>
      <w:lvlJc w:val="left"/>
      <w:pPr>
        <w:ind w:left="720" w:hanging="360"/>
      </w:pPr>
      <w:rPr>
        <w:rFonts w:ascii="Symbol" w:hAnsi="Symbol"/>
      </w:rPr>
    </w:lvl>
    <w:lvl w:ilvl="4" w:tplc="4648C164">
      <w:start w:val="1"/>
      <w:numFmt w:val="bullet"/>
      <w:lvlText w:val=""/>
      <w:lvlJc w:val="left"/>
      <w:pPr>
        <w:ind w:left="720" w:hanging="360"/>
      </w:pPr>
      <w:rPr>
        <w:rFonts w:ascii="Symbol" w:hAnsi="Symbol"/>
      </w:rPr>
    </w:lvl>
    <w:lvl w:ilvl="5" w:tplc="90B04BF6">
      <w:start w:val="1"/>
      <w:numFmt w:val="bullet"/>
      <w:lvlText w:val=""/>
      <w:lvlJc w:val="left"/>
      <w:pPr>
        <w:ind w:left="720" w:hanging="360"/>
      </w:pPr>
      <w:rPr>
        <w:rFonts w:ascii="Symbol" w:hAnsi="Symbol"/>
      </w:rPr>
    </w:lvl>
    <w:lvl w:ilvl="6" w:tplc="AEFEEB58">
      <w:start w:val="1"/>
      <w:numFmt w:val="bullet"/>
      <w:lvlText w:val=""/>
      <w:lvlJc w:val="left"/>
      <w:pPr>
        <w:ind w:left="720" w:hanging="360"/>
      </w:pPr>
      <w:rPr>
        <w:rFonts w:ascii="Symbol" w:hAnsi="Symbol"/>
      </w:rPr>
    </w:lvl>
    <w:lvl w:ilvl="7" w:tplc="1402042C">
      <w:start w:val="1"/>
      <w:numFmt w:val="bullet"/>
      <w:lvlText w:val=""/>
      <w:lvlJc w:val="left"/>
      <w:pPr>
        <w:ind w:left="720" w:hanging="360"/>
      </w:pPr>
      <w:rPr>
        <w:rFonts w:ascii="Symbol" w:hAnsi="Symbol"/>
      </w:rPr>
    </w:lvl>
    <w:lvl w:ilvl="8" w:tplc="60E81FC2">
      <w:start w:val="1"/>
      <w:numFmt w:val="bullet"/>
      <w:lvlText w:val=""/>
      <w:lvlJc w:val="left"/>
      <w:pPr>
        <w:ind w:left="720" w:hanging="360"/>
      </w:pPr>
      <w:rPr>
        <w:rFonts w:ascii="Symbol" w:hAnsi="Symbol"/>
      </w:rPr>
    </w:lvl>
  </w:abstractNum>
  <w:abstractNum w:abstractNumId="38" w15:restartNumberingAfterBreak="0">
    <w:nsid w:val="66E07C11"/>
    <w:multiLevelType w:val="hybridMultilevel"/>
    <w:tmpl w:val="3D1474B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C72F91"/>
    <w:multiLevelType w:val="hybridMultilevel"/>
    <w:tmpl w:val="301890AC"/>
    <w:lvl w:ilvl="0" w:tplc="81BA5F2E">
      <w:start w:val="1"/>
      <w:numFmt w:val="bullet"/>
      <w:lvlText w:val=""/>
      <w:lvlJc w:val="left"/>
      <w:pPr>
        <w:ind w:left="720" w:hanging="360"/>
      </w:pPr>
      <w:rPr>
        <w:rFonts w:ascii="Symbol" w:hAnsi="Symbol" w:hint="default"/>
      </w:rPr>
    </w:lvl>
    <w:lvl w:ilvl="1" w:tplc="DD3ABD1E">
      <w:start w:val="1"/>
      <w:numFmt w:val="bullet"/>
      <w:lvlText w:val="o"/>
      <w:lvlJc w:val="left"/>
      <w:pPr>
        <w:ind w:left="1440" w:hanging="360"/>
      </w:pPr>
      <w:rPr>
        <w:rFonts w:ascii="Courier New" w:hAnsi="Courier New" w:hint="default"/>
      </w:rPr>
    </w:lvl>
    <w:lvl w:ilvl="2" w:tplc="B73AE29E">
      <w:start w:val="1"/>
      <w:numFmt w:val="bullet"/>
      <w:lvlText w:val=""/>
      <w:lvlJc w:val="left"/>
      <w:pPr>
        <w:ind w:left="2160" w:hanging="360"/>
      </w:pPr>
      <w:rPr>
        <w:rFonts w:ascii="Wingdings" w:hAnsi="Wingdings" w:hint="default"/>
      </w:rPr>
    </w:lvl>
    <w:lvl w:ilvl="3" w:tplc="676E6AFE">
      <w:start w:val="1"/>
      <w:numFmt w:val="bullet"/>
      <w:lvlText w:val=""/>
      <w:lvlJc w:val="left"/>
      <w:pPr>
        <w:ind w:left="2880" w:hanging="360"/>
      </w:pPr>
      <w:rPr>
        <w:rFonts w:ascii="Symbol" w:hAnsi="Symbol" w:hint="default"/>
      </w:rPr>
    </w:lvl>
    <w:lvl w:ilvl="4" w:tplc="1BF60366">
      <w:start w:val="1"/>
      <w:numFmt w:val="bullet"/>
      <w:lvlText w:val="o"/>
      <w:lvlJc w:val="left"/>
      <w:pPr>
        <w:ind w:left="3600" w:hanging="360"/>
      </w:pPr>
      <w:rPr>
        <w:rFonts w:ascii="Courier New" w:hAnsi="Courier New" w:hint="default"/>
      </w:rPr>
    </w:lvl>
    <w:lvl w:ilvl="5" w:tplc="C220B95C">
      <w:start w:val="1"/>
      <w:numFmt w:val="bullet"/>
      <w:lvlText w:val=""/>
      <w:lvlJc w:val="left"/>
      <w:pPr>
        <w:ind w:left="4320" w:hanging="360"/>
      </w:pPr>
      <w:rPr>
        <w:rFonts w:ascii="Wingdings" w:hAnsi="Wingdings" w:hint="default"/>
      </w:rPr>
    </w:lvl>
    <w:lvl w:ilvl="6" w:tplc="908E2DFE">
      <w:start w:val="1"/>
      <w:numFmt w:val="bullet"/>
      <w:lvlText w:val=""/>
      <w:lvlJc w:val="left"/>
      <w:pPr>
        <w:ind w:left="5040" w:hanging="360"/>
      </w:pPr>
      <w:rPr>
        <w:rFonts w:ascii="Symbol" w:hAnsi="Symbol" w:hint="default"/>
      </w:rPr>
    </w:lvl>
    <w:lvl w:ilvl="7" w:tplc="C38C6DFA">
      <w:start w:val="1"/>
      <w:numFmt w:val="bullet"/>
      <w:lvlText w:val="o"/>
      <w:lvlJc w:val="left"/>
      <w:pPr>
        <w:ind w:left="5760" w:hanging="360"/>
      </w:pPr>
      <w:rPr>
        <w:rFonts w:ascii="Courier New" w:hAnsi="Courier New" w:hint="default"/>
      </w:rPr>
    </w:lvl>
    <w:lvl w:ilvl="8" w:tplc="8F880046">
      <w:start w:val="1"/>
      <w:numFmt w:val="bullet"/>
      <w:lvlText w:val=""/>
      <w:lvlJc w:val="left"/>
      <w:pPr>
        <w:ind w:left="6480" w:hanging="360"/>
      </w:pPr>
      <w:rPr>
        <w:rFonts w:ascii="Wingdings" w:hAnsi="Wingdings" w:hint="default"/>
      </w:rPr>
    </w:lvl>
  </w:abstractNum>
  <w:abstractNum w:abstractNumId="40" w15:restartNumberingAfterBreak="0">
    <w:nsid w:val="6A1F7981"/>
    <w:multiLevelType w:val="hybridMultilevel"/>
    <w:tmpl w:val="2AFA2DE2"/>
    <w:lvl w:ilvl="0" w:tplc="92706710">
      <w:start w:val="1"/>
      <w:numFmt w:val="bullet"/>
      <w:pStyle w:val="ListParagraph"/>
      <w:lvlText w:val=""/>
      <w:lvlJc w:val="left"/>
      <w:pPr>
        <w:ind w:left="1972" w:hanging="360"/>
      </w:pPr>
      <w:rPr>
        <w:rFonts w:ascii="Wingdings" w:hAnsi="Wingdings"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41" w15:restartNumberingAfterBreak="0">
    <w:nsid w:val="6A721D48"/>
    <w:multiLevelType w:val="hybridMultilevel"/>
    <w:tmpl w:val="621C5B8E"/>
    <w:lvl w:ilvl="0" w:tplc="D6B2EF46">
      <w:start w:val="1"/>
      <w:numFmt w:val="bullet"/>
      <w:lvlText w:val=""/>
      <w:lvlJc w:val="left"/>
      <w:pPr>
        <w:ind w:left="720" w:hanging="360"/>
      </w:pPr>
      <w:rPr>
        <w:rFonts w:ascii="Symbol" w:hAnsi="Symbol" w:hint="default"/>
      </w:rPr>
    </w:lvl>
    <w:lvl w:ilvl="1" w:tplc="15D8515E">
      <w:start w:val="1"/>
      <w:numFmt w:val="bullet"/>
      <w:lvlText w:val="o"/>
      <w:lvlJc w:val="left"/>
      <w:pPr>
        <w:ind w:left="1440" w:hanging="360"/>
      </w:pPr>
      <w:rPr>
        <w:rFonts w:ascii="Courier New" w:hAnsi="Courier New" w:hint="default"/>
      </w:rPr>
    </w:lvl>
    <w:lvl w:ilvl="2" w:tplc="D28A9DAA">
      <w:start w:val="1"/>
      <w:numFmt w:val="bullet"/>
      <w:lvlText w:val=""/>
      <w:lvlJc w:val="left"/>
      <w:pPr>
        <w:ind w:left="2160" w:hanging="360"/>
      </w:pPr>
      <w:rPr>
        <w:rFonts w:ascii="Wingdings" w:hAnsi="Wingdings" w:hint="default"/>
      </w:rPr>
    </w:lvl>
    <w:lvl w:ilvl="3" w:tplc="13B6ABEE">
      <w:start w:val="1"/>
      <w:numFmt w:val="bullet"/>
      <w:lvlText w:val=""/>
      <w:lvlJc w:val="left"/>
      <w:pPr>
        <w:ind w:left="2880" w:hanging="360"/>
      </w:pPr>
      <w:rPr>
        <w:rFonts w:ascii="Symbol" w:hAnsi="Symbol" w:hint="default"/>
      </w:rPr>
    </w:lvl>
    <w:lvl w:ilvl="4" w:tplc="5FA81524">
      <w:start w:val="1"/>
      <w:numFmt w:val="bullet"/>
      <w:lvlText w:val="o"/>
      <w:lvlJc w:val="left"/>
      <w:pPr>
        <w:ind w:left="3600" w:hanging="360"/>
      </w:pPr>
      <w:rPr>
        <w:rFonts w:ascii="Courier New" w:hAnsi="Courier New" w:hint="default"/>
      </w:rPr>
    </w:lvl>
    <w:lvl w:ilvl="5" w:tplc="5DC60E3E">
      <w:start w:val="1"/>
      <w:numFmt w:val="bullet"/>
      <w:lvlText w:val=""/>
      <w:lvlJc w:val="left"/>
      <w:pPr>
        <w:ind w:left="4320" w:hanging="360"/>
      </w:pPr>
      <w:rPr>
        <w:rFonts w:ascii="Wingdings" w:hAnsi="Wingdings" w:hint="default"/>
      </w:rPr>
    </w:lvl>
    <w:lvl w:ilvl="6" w:tplc="E182BC18">
      <w:start w:val="1"/>
      <w:numFmt w:val="bullet"/>
      <w:lvlText w:val=""/>
      <w:lvlJc w:val="left"/>
      <w:pPr>
        <w:ind w:left="5040" w:hanging="360"/>
      </w:pPr>
      <w:rPr>
        <w:rFonts w:ascii="Symbol" w:hAnsi="Symbol" w:hint="default"/>
      </w:rPr>
    </w:lvl>
    <w:lvl w:ilvl="7" w:tplc="8056E7C0">
      <w:start w:val="1"/>
      <w:numFmt w:val="bullet"/>
      <w:lvlText w:val="o"/>
      <w:lvlJc w:val="left"/>
      <w:pPr>
        <w:ind w:left="5760" w:hanging="360"/>
      </w:pPr>
      <w:rPr>
        <w:rFonts w:ascii="Courier New" w:hAnsi="Courier New" w:hint="default"/>
      </w:rPr>
    </w:lvl>
    <w:lvl w:ilvl="8" w:tplc="34C86AA6">
      <w:start w:val="1"/>
      <w:numFmt w:val="bullet"/>
      <w:lvlText w:val=""/>
      <w:lvlJc w:val="left"/>
      <w:pPr>
        <w:ind w:left="6480" w:hanging="360"/>
      </w:pPr>
      <w:rPr>
        <w:rFonts w:ascii="Wingdings" w:hAnsi="Wingdings" w:hint="default"/>
      </w:rPr>
    </w:lvl>
  </w:abstractNum>
  <w:abstractNum w:abstractNumId="42" w15:restartNumberingAfterBreak="0">
    <w:nsid w:val="6B4F74EC"/>
    <w:multiLevelType w:val="hybridMultilevel"/>
    <w:tmpl w:val="844A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312EC5"/>
    <w:multiLevelType w:val="hybridMultilevel"/>
    <w:tmpl w:val="D53E5484"/>
    <w:lvl w:ilvl="0" w:tplc="B83C5B0E">
      <w:start w:val="1"/>
      <w:numFmt w:val="bullet"/>
      <w:lvlText w:val=""/>
      <w:lvlJc w:val="left"/>
      <w:pPr>
        <w:ind w:left="720" w:hanging="360"/>
      </w:pPr>
      <w:rPr>
        <w:rFonts w:ascii="Symbol" w:hAnsi="Symbol"/>
      </w:rPr>
    </w:lvl>
    <w:lvl w:ilvl="1" w:tplc="C2445030">
      <w:start w:val="1"/>
      <w:numFmt w:val="bullet"/>
      <w:lvlText w:val=""/>
      <w:lvlJc w:val="left"/>
      <w:pPr>
        <w:ind w:left="720" w:hanging="360"/>
      </w:pPr>
      <w:rPr>
        <w:rFonts w:ascii="Symbol" w:hAnsi="Symbol"/>
      </w:rPr>
    </w:lvl>
    <w:lvl w:ilvl="2" w:tplc="CC7AD8B4">
      <w:start w:val="1"/>
      <w:numFmt w:val="bullet"/>
      <w:lvlText w:val=""/>
      <w:lvlJc w:val="left"/>
      <w:pPr>
        <w:ind w:left="720" w:hanging="360"/>
      </w:pPr>
      <w:rPr>
        <w:rFonts w:ascii="Symbol" w:hAnsi="Symbol"/>
      </w:rPr>
    </w:lvl>
    <w:lvl w:ilvl="3" w:tplc="EFA66E1E">
      <w:start w:val="1"/>
      <w:numFmt w:val="bullet"/>
      <w:lvlText w:val=""/>
      <w:lvlJc w:val="left"/>
      <w:pPr>
        <w:ind w:left="720" w:hanging="360"/>
      </w:pPr>
      <w:rPr>
        <w:rFonts w:ascii="Symbol" w:hAnsi="Symbol"/>
      </w:rPr>
    </w:lvl>
    <w:lvl w:ilvl="4" w:tplc="EB0CE318">
      <w:start w:val="1"/>
      <w:numFmt w:val="bullet"/>
      <w:lvlText w:val=""/>
      <w:lvlJc w:val="left"/>
      <w:pPr>
        <w:ind w:left="720" w:hanging="360"/>
      </w:pPr>
      <w:rPr>
        <w:rFonts w:ascii="Symbol" w:hAnsi="Symbol"/>
      </w:rPr>
    </w:lvl>
    <w:lvl w:ilvl="5" w:tplc="B7E660CC">
      <w:start w:val="1"/>
      <w:numFmt w:val="bullet"/>
      <w:lvlText w:val=""/>
      <w:lvlJc w:val="left"/>
      <w:pPr>
        <w:ind w:left="720" w:hanging="360"/>
      </w:pPr>
      <w:rPr>
        <w:rFonts w:ascii="Symbol" w:hAnsi="Symbol"/>
      </w:rPr>
    </w:lvl>
    <w:lvl w:ilvl="6" w:tplc="110C6928">
      <w:start w:val="1"/>
      <w:numFmt w:val="bullet"/>
      <w:lvlText w:val=""/>
      <w:lvlJc w:val="left"/>
      <w:pPr>
        <w:ind w:left="720" w:hanging="360"/>
      </w:pPr>
      <w:rPr>
        <w:rFonts w:ascii="Symbol" w:hAnsi="Symbol"/>
      </w:rPr>
    </w:lvl>
    <w:lvl w:ilvl="7" w:tplc="BE08C59C">
      <w:start w:val="1"/>
      <w:numFmt w:val="bullet"/>
      <w:lvlText w:val=""/>
      <w:lvlJc w:val="left"/>
      <w:pPr>
        <w:ind w:left="720" w:hanging="360"/>
      </w:pPr>
      <w:rPr>
        <w:rFonts w:ascii="Symbol" w:hAnsi="Symbol"/>
      </w:rPr>
    </w:lvl>
    <w:lvl w:ilvl="8" w:tplc="6324C1AE">
      <w:start w:val="1"/>
      <w:numFmt w:val="bullet"/>
      <w:lvlText w:val=""/>
      <w:lvlJc w:val="left"/>
      <w:pPr>
        <w:ind w:left="720" w:hanging="360"/>
      </w:pPr>
      <w:rPr>
        <w:rFonts w:ascii="Symbol" w:hAnsi="Symbol"/>
      </w:rPr>
    </w:lvl>
  </w:abstractNum>
  <w:abstractNum w:abstractNumId="44" w15:restartNumberingAfterBreak="0">
    <w:nsid w:val="728F36FE"/>
    <w:multiLevelType w:val="hybridMultilevel"/>
    <w:tmpl w:val="FFCC035C"/>
    <w:lvl w:ilvl="0" w:tplc="2E46B20C">
      <w:start w:val="1"/>
      <w:numFmt w:val="bullet"/>
      <w:lvlText w:val=""/>
      <w:lvlJc w:val="left"/>
      <w:pPr>
        <w:ind w:left="720" w:hanging="360"/>
      </w:pPr>
      <w:rPr>
        <w:rFonts w:ascii="Symbol" w:hAnsi="Symbol"/>
      </w:rPr>
    </w:lvl>
    <w:lvl w:ilvl="1" w:tplc="1C24F744">
      <w:start w:val="1"/>
      <w:numFmt w:val="bullet"/>
      <w:lvlText w:val=""/>
      <w:lvlJc w:val="left"/>
      <w:pPr>
        <w:ind w:left="720" w:hanging="360"/>
      </w:pPr>
      <w:rPr>
        <w:rFonts w:ascii="Symbol" w:hAnsi="Symbol"/>
      </w:rPr>
    </w:lvl>
    <w:lvl w:ilvl="2" w:tplc="85C42882">
      <w:start w:val="1"/>
      <w:numFmt w:val="bullet"/>
      <w:lvlText w:val=""/>
      <w:lvlJc w:val="left"/>
      <w:pPr>
        <w:ind w:left="720" w:hanging="360"/>
      </w:pPr>
      <w:rPr>
        <w:rFonts w:ascii="Symbol" w:hAnsi="Symbol"/>
      </w:rPr>
    </w:lvl>
    <w:lvl w:ilvl="3" w:tplc="6A5A7BD0">
      <w:start w:val="1"/>
      <w:numFmt w:val="bullet"/>
      <w:lvlText w:val=""/>
      <w:lvlJc w:val="left"/>
      <w:pPr>
        <w:ind w:left="720" w:hanging="360"/>
      </w:pPr>
      <w:rPr>
        <w:rFonts w:ascii="Symbol" w:hAnsi="Symbol"/>
      </w:rPr>
    </w:lvl>
    <w:lvl w:ilvl="4" w:tplc="388822CC">
      <w:start w:val="1"/>
      <w:numFmt w:val="bullet"/>
      <w:lvlText w:val=""/>
      <w:lvlJc w:val="left"/>
      <w:pPr>
        <w:ind w:left="720" w:hanging="360"/>
      </w:pPr>
      <w:rPr>
        <w:rFonts w:ascii="Symbol" w:hAnsi="Symbol"/>
      </w:rPr>
    </w:lvl>
    <w:lvl w:ilvl="5" w:tplc="4EB4A838">
      <w:start w:val="1"/>
      <w:numFmt w:val="bullet"/>
      <w:lvlText w:val=""/>
      <w:lvlJc w:val="left"/>
      <w:pPr>
        <w:ind w:left="720" w:hanging="360"/>
      </w:pPr>
      <w:rPr>
        <w:rFonts w:ascii="Symbol" w:hAnsi="Symbol"/>
      </w:rPr>
    </w:lvl>
    <w:lvl w:ilvl="6" w:tplc="E88031E8">
      <w:start w:val="1"/>
      <w:numFmt w:val="bullet"/>
      <w:lvlText w:val=""/>
      <w:lvlJc w:val="left"/>
      <w:pPr>
        <w:ind w:left="720" w:hanging="360"/>
      </w:pPr>
      <w:rPr>
        <w:rFonts w:ascii="Symbol" w:hAnsi="Symbol"/>
      </w:rPr>
    </w:lvl>
    <w:lvl w:ilvl="7" w:tplc="13423A7A">
      <w:start w:val="1"/>
      <w:numFmt w:val="bullet"/>
      <w:lvlText w:val=""/>
      <w:lvlJc w:val="left"/>
      <w:pPr>
        <w:ind w:left="720" w:hanging="360"/>
      </w:pPr>
      <w:rPr>
        <w:rFonts w:ascii="Symbol" w:hAnsi="Symbol"/>
      </w:rPr>
    </w:lvl>
    <w:lvl w:ilvl="8" w:tplc="B3544BAC">
      <w:start w:val="1"/>
      <w:numFmt w:val="bullet"/>
      <w:lvlText w:val=""/>
      <w:lvlJc w:val="left"/>
      <w:pPr>
        <w:ind w:left="720" w:hanging="360"/>
      </w:pPr>
      <w:rPr>
        <w:rFonts w:ascii="Symbol" w:hAnsi="Symbol"/>
      </w:rPr>
    </w:lvl>
  </w:abstractNum>
  <w:abstractNum w:abstractNumId="45" w15:restartNumberingAfterBreak="0">
    <w:nsid w:val="73002748"/>
    <w:multiLevelType w:val="hybridMultilevel"/>
    <w:tmpl w:val="6F84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5C5862"/>
    <w:multiLevelType w:val="hybridMultilevel"/>
    <w:tmpl w:val="BDFC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CE3EB5"/>
    <w:multiLevelType w:val="hybridMultilevel"/>
    <w:tmpl w:val="EB00F5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A822BE"/>
    <w:multiLevelType w:val="multilevel"/>
    <w:tmpl w:val="16CC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0C2AA7"/>
    <w:multiLevelType w:val="hybridMultilevel"/>
    <w:tmpl w:val="425C2D1C"/>
    <w:lvl w:ilvl="0" w:tplc="F86E338A">
      <w:start w:val="1"/>
      <w:numFmt w:val="bullet"/>
      <w:lvlText w:val=""/>
      <w:lvlJc w:val="left"/>
      <w:pPr>
        <w:ind w:left="720" w:hanging="360"/>
      </w:pPr>
      <w:rPr>
        <w:rFonts w:ascii="Symbol" w:hAnsi="Symbol" w:hint="default"/>
      </w:rPr>
    </w:lvl>
    <w:lvl w:ilvl="1" w:tplc="BEB4AE22">
      <w:start w:val="1"/>
      <w:numFmt w:val="bullet"/>
      <w:lvlText w:val="o"/>
      <w:lvlJc w:val="left"/>
      <w:pPr>
        <w:ind w:left="1440" w:hanging="360"/>
      </w:pPr>
      <w:rPr>
        <w:rFonts w:ascii="Symbol" w:hAnsi="Symbol" w:hint="default"/>
      </w:rPr>
    </w:lvl>
    <w:lvl w:ilvl="2" w:tplc="ED2AEBE0">
      <w:start w:val="1"/>
      <w:numFmt w:val="bullet"/>
      <w:lvlText w:val=""/>
      <w:lvlJc w:val="left"/>
      <w:pPr>
        <w:ind w:left="2160" w:hanging="360"/>
      </w:pPr>
      <w:rPr>
        <w:rFonts w:ascii="Wingdings" w:hAnsi="Wingdings" w:hint="default"/>
      </w:rPr>
    </w:lvl>
    <w:lvl w:ilvl="3" w:tplc="74404DA6">
      <w:start w:val="1"/>
      <w:numFmt w:val="bullet"/>
      <w:lvlText w:val=""/>
      <w:lvlJc w:val="left"/>
      <w:pPr>
        <w:ind w:left="2880" w:hanging="360"/>
      </w:pPr>
      <w:rPr>
        <w:rFonts w:ascii="Symbol" w:hAnsi="Symbol" w:hint="default"/>
      </w:rPr>
    </w:lvl>
    <w:lvl w:ilvl="4" w:tplc="4936F1B0">
      <w:start w:val="1"/>
      <w:numFmt w:val="bullet"/>
      <w:lvlText w:val="o"/>
      <w:lvlJc w:val="left"/>
      <w:pPr>
        <w:ind w:left="3600" w:hanging="360"/>
      </w:pPr>
      <w:rPr>
        <w:rFonts w:ascii="Courier New" w:hAnsi="Courier New" w:hint="default"/>
      </w:rPr>
    </w:lvl>
    <w:lvl w:ilvl="5" w:tplc="B4EEA356">
      <w:start w:val="1"/>
      <w:numFmt w:val="bullet"/>
      <w:lvlText w:val=""/>
      <w:lvlJc w:val="left"/>
      <w:pPr>
        <w:ind w:left="4320" w:hanging="360"/>
      </w:pPr>
      <w:rPr>
        <w:rFonts w:ascii="Wingdings" w:hAnsi="Wingdings" w:hint="default"/>
      </w:rPr>
    </w:lvl>
    <w:lvl w:ilvl="6" w:tplc="CC9047C8">
      <w:start w:val="1"/>
      <w:numFmt w:val="bullet"/>
      <w:lvlText w:val=""/>
      <w:lvlJc w:val="left"/>
      <w:pPr>
        <w:ind w:left="5040" w:hanging="360"/>
      </w:pPr>
      <w:rPr>
        <w:rFonts w:ascii="Symbol" w:hAnsi="Symbol" w:hint="default"/>
      </w:rPr>
    </w:lvl>
    <w:lvl w:ilvl="7" w:tplc="57803356">
      <w:start w:val="1"/>
      <w:numFmt w:val="bullet"/>
      <w:lvlText w:val="o"/>
      <w:lvlJc w:val="left"/>
      <w:pPr>
        <w:ind w:left="5760" w:hanging="360"/>
      </w:pPr>
      <w:rPr>
        <w:rFonts w:ascii="Courier New" w:hAnsi="Courier New" w:hint="default"/>
      </w:rPr>
    </w:lvl>
    <w:lvl w:ilvl="8" w:tplc="F5345B34">
      <w:start w:val="1"/>
      <w:numFmt w:val="bullet"/>
      <w:lvlText w:val=""/>
      <w:lvlJc w:val="left"/>
      <w:pPr>
        <w:ind w:left="6480" w:hanging="360"/>
      </w:pPr>
      <w:rPr>
        <w:rFonts w:ascii="Wingdings" w:hAnsi="Wingdings" w:hint="default"/>
      </w:rPr>
    </w:lvl>
  </w:abstractNum>
  <w:abstractNum w:abstractNumId="50" w15:restartNumberingAfterBreak="0">
    <w:nsid w:val="7ADA5366"/>
    <w:multiLevelType w:val="hybridMultilevel"/>
    <w:tmpl w:val="9E548418"/>
    <w:lvl w:ilvl="0" w:tplc="EF9CFBA2">
      <w:numFmt w:val="bullet"/>
      <w:lvlText w:val="•"/>
      <w:lvlJc w:val="left"/>
      <w:pPr>
        <w:ind w:left="1080" w:hanging="72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010A88"/>
    <w:multiLevelType w:val="hybridMultilevel"/>
    <w:tmpl w:val="818C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396276">
    <w:abstractNumId w:val="1"/>
  </w:num>
  <w:num w:numId="2" w16cid:durableId="833452877">
    <w:abstractNumId w:val="41"/>
  </w:num>
  <w:num w:numId="3" w16cid:durableId="1997608899">
    <w:abstractNumId w:val="15"/>
  </w:num>
  <w:num w:numId="4" w16cid:durableId="394931599">
    <w:abstractNumId w:val="22"/>
  </w:num>
  <w:num w:numId="5" w16cid:durableId="1817987399">
    <w:abstractNumId w:val="40"/>
  </w:num>
  <w:num w:numId="6" w16cid:durableId="1370838855">
    <w:abstractNumId w:val="32"/>
  </w:num>
  <w:num w:numId="7" w16cid:durableId="1327051559">
    <w:abstractNumId w:val="17"/>
  </w:num>
  <w:num w:numId="8" w16cid:durableId="1183514983">
    <w:abstractNumId w:val="3"/>
  </w:num>
  <w:num w:numId="9" w16cid:durableId="1755129339">
    <w:abstractNumId w:val="0"/>
  </w:num>
  <w:num w:numId="10" w16cid:durableId="339085982">
    <w:abstractNumId w:val="17"/>
    <w:lvlOverride w:ilvl="0">
      <w:lvl w:ilvl="0">
        <w:start w:val="1"/>
        <w:numFmt w:val="decimal"/>
        <w:pStyle w:val="Heading1"/>
        <w:lvlText w:val="%1."/>
        <w:lvlJc w:val="left"/>
        <w:pPr>
          <w:ind w:left="680" w:hanging="680"/>
        </w:pPr>
        <w:rPr>
          <w:rFonts w:hint="default"/>
        </w:rPr>
      </w:lvl>
    </w:lvlOverride>
    <w:lvlOverride w:ilvl="1">
      <w:lvl w:ilvl="1">
        <w:start w:val="1"/>
        <w:numFmt w:val="decimal"/>
        <w:pStyle w:val="Heading2"/>
        <w:lvlText w:val="%1.%2"/>
        <w:lvlJc w:val="left"/>
        <w:pPr>
          <w:ind w:left="680" w:hanging="680"/>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1191" w:hanging="1191"/>
        </w:pPr>
        <w:rPr>
          <w:rFonts w:hint="default"/>
        </w:rPr>
      </w:lvl>
    </w:lvlOverride>
    <w:lvlOverride w:ilvl="4">
      <w:lvl w:ilvl="4">
        <w:start w:val="1"/>
        <w:numFmt w:val="decimal"/>
        <w:lvlText w:val="%1.%2.%3.%4.%5."/>
        <w:lvlJc w:val="left"/>
        <w:pPr>
          <w:ind w:left="1474" w:hanging="1474"/>
        </w:pPr>
        <w:rPr>
          <w:rFonts w:hint="default"/>
        </w:rPr>
      </w:lvl>
    </w:lvlOverride>
    <w:lvlOverride w:ilvl="5">
      <w:lvl w:ilvl="5">
        <w:start w:val="1"/>
        <w:numFmt w:val="decimal"/>
        <w:lvlText w:val="%1.%2.%3.%4.%5.%6."/>
        <w:lvlJc w:val="left"/>
        <w:pPr>
          <w:ind w:left="1871" w:hanging="1871"/>
        </w:pPr>
        <w:rPr>
          <w:rFonts w:hint="default"/>
        </w:rPr>
      </w:lvl>
    </w:lvlOverride>
    <w:lvlOverride w:ilvl="6">
      <w:lvl w:ilvl="6">
        <w:start w:val="1"/>
        <w:numFmt w:val="decimal"/>
        <w:lvlText w:val="%1.%2.%3.%4.%5.%6.%7."/>
        <w:lvlJc w:val="left"/>
        <w:pPr>
          <w:ind w:left="2155" w:hanging="2155"/>
        </w:pPr>
        <w:rPr>
          <w:rFonts w:hint="default"/>
        </w:rPr>
      </w:lvl>
    </w:lvlOverride>
    <w:lvlOverride w:ilvl="7">
      <w:lvl w:ilvl="7">
        <w:start w:val="1"/>
        <w:numFmt w:val="decimal"/>
        <w:lvlText w:val="%1.%2.%3.%4.%5.%6.%7.%8."/>
        <w:lvlJc w:val="left"/>
        <w:pPr>
          <w:ind w:left="2438" w:hanging="2438"/>
        </w:pPr>
        <w:rPr>
          <w:rFonts w:hint="default"/>
        </w:rPr>
      </w:lvl>
    </w:lvlOverride>
    <w:lvlOverride w:ilvl="8">
      <w:lvl w:ilvl="8">
        <w:start w:val="1"/>
        <w:numFmt w:val="decimal"/>
        <w:lvlText w:val="%1.%2.%3.%4.%5.%6.%7.%8.%9."/>
        <w:lvlJc w:val="left"/>
        <w:pPr>
          <w:ind w:left="2665" w:hanging="2665"/>
        </w:pPr>
        <w:rPr>
          <w:rFonts w:hint="default"/>
        </w:rPr>
      </w:lvl>
    </w:lvlOverride>
  </w:num>
  <w:num w:numId="11" w16cid:durableId="1769807302">
    <w:abstractNumId w:val="47"/>
  </w:num>
  <w:num w:numId="12" w16cid:durableId="851837768">
    <w:abstractNumId w:val="7"/>
  </w:num>
  <w:num w:numId="13" w16cid:durableId="1878544158">
    <w:abstractNumId w:val="49"/>
  </w:num>
  <w:num w:numId="14" w16cid:durableId="2045060918">
    <w:abstractNumId w:val="34"/>
  </w:num>
  <w:num w:numId="15" w16cid:durableId="1207178919">
    <w:abstractNumId w:val="35"/>
  </w:num>
  <w:num w:numId="16" w16cid:durableId="308247990">
    <w:abstractNumId w:val="39"/>
  </w:num>
  <w:num w:numId="17" w16cid:durableId="27343132">
    <w:abstractNumId w:val="12"/>
  </w:num>
  <w:num w:numId="18" w16cid:durableId="30225701">
    <w:abstractNumId w:val="50"/>
  </w:num>
  <w:num w:numId="19" w16cid:durableId="1627468344">
    <w:abstractNumId w:val="16"/>
  </w:num>
  <w:num w:numId="20" w16cid:durableId="57674611">
    <w:abstractNumId w:val="28"/>
  </w:num>
  <w:num w:numId="21" w16cid:durableId="1893149005">
    <w:abstractNumId w:val="48"/>
  </w:num>
  <w:num w:numId="22" w16cid:durableId="756708031">
    <w:abstractNumId w:val="21"/>
  </w:num>
  <w:num w:numId="23" w16cid:durableId="1357199921">
    <w:abstractNumId w:val="27"/>
  </w:num>
  <w:num w:numId="24" w16cid:durableId="1571846804">
    <w:abstractNumId w:val="14"/>
  </w:num>
  <w:num w:numId="25" w16cid:durableId="2139716824">
    <w:abstractNumId w:val="36"/>
  </w:num>
  <w:num w:numId="26" w16cid:durableId="1004356571">
    <w:abstractNumId w:val="20"/>
  </w:num>
  <w:num w:numId="27" w16cid:durableId="1698307861">
    <w:abstractNumId w:val="8"/>
  </w:num>
  <w:num w:numId="28" w16cid:durableId="872230232">
    <w:abstractNumId w:val="31"/>
  </w:num>
  <w:num w:numId="29" w16cid:durableId="1278021307">
    <w:abstractNumId w:val="23"/>
  </w:num>
  <w:num w:numId="30" w16cid:durableId="1438676374">
    <w:abstractNumId w:val="30"/>
  </w:num>
  <w:num w:numId="31" w16cid:durableId="1559977054">
    <w:abstractNumId w:val="9"/>
  </w:num>
  <w:num w:numId="32" w16cid:durableId="1562868130">
    <w:abstractNumId w:val="38"/>
  </w:num>
  <w:num w:numId="33" w16cid:durableId="1588415095">
    <w:abstractNumId w:val="46"/>
  </w:num>
  <w:num w:numId="34" w16cid:durableId="1852715155">
    <w:abstractNumId w:val="26"/>
  </w:num>
  <w:num w:numId="35" w16cid:durableId="1761174180">
    <w:abstractNumId w:val="42"/>
  </w:num>
  <w:num w:numId="36" w16cid:durableId="384839730">
    <w:abstractNumId w:val="13"/>
  </w:num>
  <w:num w:numId="37" w16cid:durableId="1944222221">
    <w:abstractNumId w:val="40"/>
  </w:num>
  <w:num w:numId="38" w16cid:durableId="1577279968">
    <w:abstractNumId w:val="40"/>
  </w:num>
  <w:num w:numId="39" w16cid:durableId="77823428">
    <w:abstractNumId w:val="40"/>
  </w:num>
  <w:num w:numId="40" w16cid:durableId="212080096">
    <w:abstractNumId w:val="40"/>
  </w:num>
  <w:num w:numId="41" w16cid:durableId="965544641">
    <w:abstractNumId w:val="2"/>
  </w:num>
  <w:num w:numId="42" w16cid:durableId="833450602">
    <w:abstractNumId w:val="24"/>
  </w:num>
  <w:num w:numId="43" w16cid:durableId="1380209118">
    <w:abstractNumId w:val="29"/>
  </w:num>
  <w:num w:numId="44" w16cid:durableId="470907220">
    <w:abstractNumId w:val="10"/>
  </w:num>
  <w:num w:numId="45" w16cid:durableId="1508665578">
    <w:abstractNumId w:val="40"/>
  </w:num>
  <w:num w:numId="46" w16cid:durableId="1182165814">
    <w:abstractNumId w:val="19"/>
  </w:num>
  <w:num w:numId="47" w16cid:durableId="1403797083">
    <w:abstractNumId w:val="5"/>
  </w:num>
  <w:num w:numId="48" w16cid:durableId="437608409">
    <w:abstractNumId w:val="18"/>
  </w:num>
  <w:num w:numId="49" w16cid:durableId="1251737637">
    <w:abstractNumId w:val="37"/>
  </w:num>
  <w:num w:numId="50" w16cid:durableId="1296369860">
    <w:abstractNumId w:val="45"/>
  </w:num>
  <w:num w:numId="51" w16cid:durableId="1338847875">
    <w:abstractNumId w:val="51"/>
  </w:num>
  <w:num w:numId="52" w16cid:durableId="1478915565">
    <w:abstractNumId w:val="4"/>
  </w:num>
  <w:num w:numId="53" w16cid:durableId="991718591">
    <w:abstractNumId w:val="25"/>
  </w:num>
  <w:num w:numId="54" w16cid:durableId="1714690780">
    <w:abstractNumId w:val="43"/>
  </w:num>
  <w:num w:numId="55" w16cid:durableId="1731268535">
    <w:abstractNumId w:val="6"/>
  </w:num>
  <w:num w:numId="56" w16cid:durableId="1088695736">
    <w:abstractNumId w:val="44"/>
  </w:num>
  <w:num w:numId="57" w16cid:durableId="956182156">
    <w:abstractNumId w:val="11"/>
  </w:num>
  <w:num w:numId="58" w16cid:durableId="162746859">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DE"/>
    <w:rsid w:val="00000552"/>
    <w:rsid w:val="00000C5B"/>
    <w:rsid w:val="00000DFD"/>
    <w:rsid w:val="000019FE"/>
    <w:rsid w:val="00001BB3"/>
    <w:rsid w:val="00001C0E"/>
    <w:rsid w:val="0000233A"/>
    <w:rsid w:val="000030FE"/>
    <w:rsid w:val="00003C44"/>
    <w:rsid w:val="00004BDF"/>
    <w:rsid w:val="00004CC9"/>
    <w:rsid w:val="000053C3"/>
    <w:rsid w:val="0000570F"/>
    <w:rsid w:val="00005C52"/>
    <w:rsid w:val="0000685D"/>
    <w:rsid w:val="00006B67"/>
    <w:rsid w:val="00007A9B"/>
    <w:rsid w:val="00007BCE"/>
    <w:rsid w:val="00010056"/>
    <w:rsid w:val="00010641"/>
    <w:rsid w:val="0001067F"/>
    <w:rsid w:val="00010B02"/>
    <w:rsid w:val="000115F4"/>
    <w:rsid w:val="0001232C"/>
    <w:rsid w:val="0001306C"/>
    <w:rsid w:val="000131C5"/>
    <w:rsid w:val="00013712"/>
    <w:rsid w:val="000138D4"/>
    <w:rsid w:val="00013902"/>
    <w:rsid w:val="000144C7"/>
    <w:rsid w:val="00015548"/>
    <w:rsid w:val="000156B2"/>
    <w:rsid w:val="00015F8F"/>
    <w:rsid w:val="00016A87"/>
    <w:rsid w:val="00016ACD"/>
    <w:rsid w:val="00017169"/>
    <w:rsid w:val="00017E5E"/>
    <w:rsid w:val="00020177"/>
    <w:rsid w:val="0002094C"/>
    <w:rsid w:val="00020EC8"/>
    <w:rsid w:val="0002202D"/>
    <w:rsid w:val="0002284F"/>
    <w:rsid w:val="00022BF1"/>
    <w:rsid w:val="00022FEF"/>
    <w:rsid w:val="00023EEE"/>
    <w:rsid w:val="0002436E"/>
    <w:rsid w:val="0002513A"/>
    <w:rsid w:val="0002529A"/>
    <w:rsid w:val="0002569A"/>
    <w:rsid w:val="0002587B"/>
    <w:rsid w:val="0002611D"/>
    <w:rsid w:val="00026596"/>
    <w:rsid w:val="00026DE0"/>
    <w:rsid w:val="00026FA1"/>
    <w:rsid w:val="000271D8"/>
    <w:rsid w:val="00027658"/>
    <w:rsid w:val="000301DD"/>
    <w:rsid w:val="00030477"/>
    <w:rsid w:val="000305DD"/>
    <w:rsid w:val="00030E97"/>
    <w:rsid w:val="00031BCE"/>
    <w:rsid w:val="0003219D"/>
    <w:rsid w:val="00032330"/>
    <w:rsid w:val="00032926"/>
    <w:rsid w:val="00032AD1"/>
    <w:rsid w:val="000330AA"/>
    <w:rsid w:val="00033A5E"/>
    <w:rsid w:val="00033CF9"/>
    <w:rsid w:val="00033DC4"/>
    <w:rsid w:val="000350FC"/>
    <w:rsid w:val="000357A5"/>
    <w:rsid w:val="00035B24"/>
    <w:rsid w:val="0003638F"/>
    <w:rsid w:val="000365E9"/>
    <w:rsid w:val="000366C1"/>
    <w:rsid w:val="00036F9E"/>
    <w:rsid w:val="00037146"/>
    <w:rsid w:val="00040029"/>
    <w:rsid w:val="000401FD"/>
    <w:rsid w:val="000413E3"/>
    <w:rsid w:val="0004228F"/>
    <w:rsid w:val="000432D5"/>
    <w:rsid w:val="000441D0"/>
    <w:rsid w:val="00044238"/>
    <w:rsid w:val="000447E9"/>
    <w:rsid w:val="00044E44"/>
    <w:rsid w:val="0004543E"/>
    <w:rsid w:val="00046600"/>
    <w:rsid w:val="00046ADC"/>
    <w:rsid w:val="00046C28"/>
    <w:rsid w:val="00046DA1"/>
    <w:rsid w:val="00047E32"/>
    <w:rsid w:val="0005041C"/>
    <w:rsid w:val="0005059C"/>
    <w:rsid w:val="00050ABC"/>
    <w:rsid w:val="00050D76"/>
    <w:rsid w:val="00050E2A"/>
    <w:rsid w:val="000515F7"/>
    <w:rsid w:val="00051855"/>
    <w:rsid w:val="00051C28"/>
    <w:rsid w:val="00051D02"/>
    <w:rsid w:val="00052F81"/>
    <w:rsid w:val="00052FB3"/>
    <w:rsid w:val="000536D8"/>
    <w:rsid w:val="00053F86"/>
    <w:rsid w:val="00054305"/>
    <w:rsid w:val="0005446F"/>
    <w:rsid w:val="000544AB"/>
    <w:rsid w:val="000548F4"/>
    <w:rsid w:val="00054AB8"/>
    <w:rsid w:val="00054C02"/>
    <w:rsid w:val="00054D6B"/>
    <w:rsid w:val="00055062"/>
    <w:rsid w:val="00055105"/>
    <w:rsid w:val="00055719"/>
    <w:rsid w:val="00055785"/>
    <w:rsid w:val="00055FBC"/>
    <w:rsid w:val="00056E25"/>
    <w:rsid w:val="00057618"/>
    <w:rsid w:val="0005761C"/>
    <w:rsid w:val="000576D7"/>
    <w:rsid w:val="00057BC9"/>
    <w:rsid w:val="00057DC9"/>
    <w:rsid w:val="000604E2"/>
    <w:rsid w:val="00060855"/>
    <w:rsid w:val="0006097E"/>
    <w:rsid w:val="00061198"/>
    <w:rsid w:val="00061486"/>
    <w:rsid w:val="00061741"/>
    <w:rsid w:val="000619BB"/>
    <w:rsid w:val="0006223A"/>
    <w:rsid w:val="000628B0"/>
    <w:rsid w:val="00062924"/>
    <w:rsid w:val="00062F87"/>
    <w:rsid w:val="00064475"/>
    <w:rsid w:val="0006463D"/>
    <w:rsid w:val="00064690"/>
    <w:rsid w:val="00064C75"/>
    <w:rsid w:val="00064F31"/>
    <w:rsid w:val="000657D8"/>
    <w:rsid w:val="0006611F"/>
    <w:rsid w:val="000664AB"/>
    <w:rsid w:val="00066BA8"/>
    <w:rsid w:val="00067265"/>
    <w:rsid w:val="000674A1"/>
    <w:rsid w:val="00070FC8"/>
    <w:rsid w:val="00071230"/>
    <w:rsid w:val="00071355"/>
    <w:rsid w:val="0007153D"/>
    <w:rsid w:val="000718D1"/>
    <w:rsid w:val="00071BE4"/>
    <w:rsid w:val="00071DAE"/>
    <w:rsid w:val="00071E61"/>
    <w:rsid w:val="000720E1"/>
    <w:rsid w:val="000728AF"/>
    <w:rsid w:val="00073665"/>
    <w:rsid w:val="000736EE"/>
    <w:rsid w:val="000746CA"/>
    <w:rsid w:val="00074C79"/>
    <w:rsid w:val="00074F29"/>
    <w:rsid w:val="00075270"/>
    <w:rsid w:val="000754D7"/>
    <w:rsid w:val="00075AB6"/>
    <w:rsid w:val="00076424"/>
    <w:rsid w:val="00076659"/>
    <w:rsid w:val="000767E8"/>
    <w:rsid w:val="00076855"/>
    <w:rsid w:val="00076BD5"/>
    <w:rsid w:val="00080C17"/>
    <w:rsid w:val="00080D9A"/>
    <w:rsid w:val="00080DDB"/>
    <w:rsid w:val="000827E0"/>
    <w:rsid w:val="00083695"/>
    <w:rsid w:val="000836A9"/>
    <w:rsid w:val="00083A02"/>
    <w:rsid w:val="00083AF3"/>
    <w:rsid w:val="000843B8"/>
    <w:rsid w:val="000845A7"/>
    <w:rsid w:val="00084965"/>
    <w:rsid w:val="0008522B"/>
    <w:rsid w:val="000856B7"/>
    <w:rsid w:val="00085940"/>
    <w:rsid w:val="00085A50"/>
    <w:rsid w:val="00085A77"/>
    <w:rsid w:val="00085F38"/>
    <w:rsid w:val="000864B0"/>
    <w:rsid w:val="0008758D"/>
    <w:rsid w:val="000905A5"/>
    <w:rsid w:val="0009091F"/>
    <w:rsid w:val="00090B2C"/>
    <w:rsid w:val="00091657"/>
    <w:rsid w:val="00091A3C"/>
    <w:rsid w:val="00091B5F"/>
    <w:rsid w:val="00091E62"/>
    <w:rsid w:val="000932F7"/>
    <w:rsid w:val="00093711"/>
    <w:rsid w:val="0009472F"/>
    <w:rsid w:val="00094D0A"/>
    <w:rsid w:val="0009508C"/>
    <w:rsid w:val="00095C60"/>
    <w:rsid w:val="0009677D"/>
    <w:rsid w:val="0009687F"/>
    <w:rsid w:val="00096B6B"/>
    <w:rsid w:val="00097203"/>
    <w:rsid w:val="00097241"/>
    <w:rsid w:val="000976D9"/>
    <w:rsid w:val="00097934"/>
    <w:rsid w:val="00097D05"/>
    <w:rsid w:val="000A009A"/>
    <w:rsid w:val="000A0EE7"/>
    <w:rsid w:val="000A0F61"/>
    <w:rsid w:val="000A0FE1"/>
    <w:rsid w:val="000A156D"/>
    <w:rsid w:val="000A1A49"/>
    <w:rsid w:val="000A1B23"/>
    <w:rsid w:val="000A234E"/>
    <w:rsid w:val="000A357C"/>
    <w:rsid w:val="000A6C12"/>
    <w:rsid w:val="000A6EC3"/>
    <w:rsid w:val="000A78E2"/>
    <w:rsid w:val="000A7A07"/>
    <w:rsid w:val="000A7D8D"/>
    <w:rsid w:val="000A7F33"/>
    <w:rsid w:val="000A7FC6"/>
    <w:rsid w:val="000B05DF"/>
    <w:rsid w:val="000B0DBC"/>
    <w:rsid w:val="000B108B"/>
    <w:rsid w:val="000B153F"/>
    <w:rsid w:val="000B184A"/>
    <w:rsid w:val="000B27E4"/>
    <w:rsid w:val="000B2B03"/>
    <w:rsid w:val="000B2D64"/>
    <w:rsid w:val="000B30AD"/>
    <w:rsid w:val="000B3135"/>
    <w:rsid w:val="000B35BD"/>
    <w:rsid w:val="000B3A1A"/>
    <w:rsid w:val="000B5154"/>
    <w:rsid w:val="000B5C91"/>
    <w:rsid w:val="000B5D48"/>
    <w:rsid w:val="000B5D69"/>
    <w:rsid w:val="000B5E64"/>
    <w:rsid w:val="000B63BF"/>
    <w:rsid w:val="000B770C"/>
    <w:rsid w:val="000B7A9D"/>
    <w:rsid w:val="000C0769"/>
    <w:rsid w:val="000C0E1D"/>
    <w:rsid w:val="000C0F72"/>
    <w:rsid w:val="000C18AC"/>
    <w:rsid w:val="000C1FAB"/>
    <w:rsid w:val="000C227B"/>
    <w:rsid w:val="000C24C9"/>
    <w:rsid w:val="000C3374"/>
    <w:rsid w:val="000C37DD"/>
    <w:rsid w:val="000C404C"/>
    <w:rsid w:val="000C4858"/>
    <w:rsid w:val="000C4E3C"/>
    <w:rsid w:val="000C4F04"/>
    <w:rsid w:val="000C5508"/>
    <w:rsid w:val="000C552F"/>
    <w:rsid w:val="000C651D"/>
    <w:rsid w:val="000C692E"/>
    <w:rsid w:val="000C75B7"/>
    <w:rsid w:val="000C7F50"/>
    <w:rsid w:val="000D0A51"/>
    <w:rsid w:val="000D0B75"/>
    <w:rsid w:val="000D0E1A"/>
    <w:rsid w:val="000D0FE7"/>
    <w:rsid w:val="000D276E"/>
    <w:rsid w:val="000D27CA"/>
    <w:rsid w:val="000D2A9E"/>
    <w:rsid w:val="000D2B8A"/>
    <w:rsid w:val="000D2CE8"/>
    <w:rsid w:val="000D3CDF"/>
    <w:rsid w:val="000D42D4"/>
    <w:rsid w:val="000D460C"/>
    <w:rsid w:val="000D544F"/>
    <w:rsid w:val="000D5A0E"/>
    <w:rsid w:val="000D5DB1"/>
    <w:rsid w:val="000D64A0"/>
    <w:rsid w:val="000D66AC"/>
    <w:rsid w:val="000D67EF"/>
    <w:rsid w:val="000D6BEC"/>
    <w:rsid w:val="000D726F"/>
    <w:rsid w:val="000D7A66"/>
    <w:rsid w:val="000D7BE1"/>
    <w:rsid w:val="000D7ED9"/>
    <w:rsid w:val="000E0186"/>
    <w:rsid w:val="000E0A1E"/>
    <w:rsid w:val="000E21B8"/>
    <w:rsid w:val="000E27AC"/>
    <w:rsid w:val="000E298F"/>
    <w:rsid w:val="000E2F75"/>
    <w:rsid w:val="000E41E4"/>
    <w:rsid w:val="000E4461"/>
    <w:rsid w:val="000E4626"/>
    <w:rsid w:val="000E4638"/>
    <w:rsid w:val="000E49DD"/>
    <w:rsid w:val="000E4C70"/>
    <w:rsid w:val="000E58D4"/>
    <w:rsid w:val="000E607D"/>
    <w:rsid w:val="000E63F6"/>
    <w:rsid w:val="000E6522"/>
    <w:rsid w:val="000E705C"/>
    <w:rsid w:val="000E788E"/>
    <w:rsid w:val="000E7ACE"/>
    <w:rsid w:val="000F0D59"/>
    <w:rsid w:val="000F0F29"/>
    <w:rsid w:val="000F1CBC"/>
    <w:rsid w:val="000F1E36"/>
    <w:rsid w:val="000F29FA"/>
    <w:rsid w:val="000F33DF"/>
    <w:rsid w:val="000F33E3"/>
    <w:rsid w:val="000F3422"/>
    <w:rsid w:val="000F3B7A"/>
    <w:rsid w:val="000F4033"/>
    <w:rsid w:val="000F40A8"/>
    <w:rsid w:val="000F43A6"/>
    <w:rsid w:val="000F51F8"/>
    <w:rsid w:val="000F5A25"/>
    <w:rsid w:val="000F62A8"/>
    <w:rsid w:val="000F6878"/>
    <w:rsid w:val="000F6F01"/>
    <w:rsid w:val="000F72CF"/>
    <w:rsid w:val="000F7544"/>
    <w:rsid w:val="0010019A"/>
    <w:rsid w:val="001014A1"/>
    <w:rsid w:val="0010256F"/>
    <w:rsid w:val="001025CB"/>
    <w:rsid w:val="00102B71"/>
    <w:rsid w:val="00104334"/>
    <w:rsid w:val="00105304"/>
    <w:rsid w:val="00106402"/>
    <w:rsid w:val="0010778F"/>
    <w:rsid w:val="00107B89"/>
    <w:rsid w:val="00107CA4"/>
    <w:rsid w:val="00110F28"/>
    <w:rsid w:val="001116A9"/>
    <w:rsid w:val="00112727"/>
    <w:rsid w:val="00112931"/>
    <w:rsid w:val="00112B61"/>
    <w:rsid w:val="00112F8B"/>
    <w:rsid w:val="00114DD1"/>
    <w:rsid w:val="00114E15"/>
    <w:rsid w:val="001157CA"/>
    <w:rsid w:val="00115D8D"/>
    <w:rsid w:val="00116CAB"/>
    <w:rsid w:val="00116D65"/>
    <w:rsid w:val="00116E16"/>
    <w:rsid w:val="00117E8C"/>
    <w:rsid w:val="00120293"/>
    <w:rsid w:val="00120385"/>
    <w:rsid w:val="001209B6"/>
    <w:rsid w:val="00120C4F"/>
    <w:rsid w:val="00120D1B"/>
    <w:rsid w:val="00120FF3"/>
    <w:rsid w:val="00122046"/>
    <w:rsid w:val="001220F0"/>
    <w:rsid w:val="0012358F"/>
    <w:rsid w:val="001239C0"/>
    <w:rsid w:val="00124592"/>
    <w:rsid w:val="0012476C"/>
    <w:rsid w:val="00125961"/>
    <w:rsid w:val="00125B6B"/>
    <w:rsid w:val="00126397"/>
    <w:rsid w:val="00126412"/>
    <w:rsid w:val="00127039"/>
    <w:rsid w:val="00127282"/>
    <w:rsid w:val="00127353"/>
    <w:rsid w:val="001273B3"/>
    <w:rsid w:val="0012784D"/>
    <w:rsid w:val="001315D6"/>
    <w:rsid w:val="00131BD8"/>
    <w:rsid w:val="0013210C"/>
    <w:rsid w:val="00132197"/>
    <w:rsid w:val="00132C06"/>
    <w:rsid w:val="00132DDB"/>
    <w:rsid w:val="00134701"/>
    <w:rsid w:val="00135288"/>
    <w:rsid w:val="001353CF"/>
    <w:rsid w:val="00135531"/>
    <w:rsid w:val="00135679"/>
    <w:rsid w:val="0013615D"/>
    <w:rsid w:val="001365CD"/>
    <w:rsid w:val="001367D2"/>
    <w:rsid w:val="00136B69"/>
    <w:rsid w:val="00137361"/>
    <w:rsid w:val="00137B61"/>
    <w:rsid w:val="00137C8B"/>
    <w:rsid w:val="00137CE1"/>
    <w:rsid w:val="001409EC"/>
    <w:rsid w:val="00140AA7"/>
    <w:rsid w:val="0014113F"/>
    <w:rsid w:val="0014139B"/>
    <w:rsid w:val="0014288E"/>
    <w:rsid w:val="00142D59"/>
    <w:rsid w:val="00143310"/>
    <w:rsid w:val="00143925"/>
    <w:rsid w:val="001439D8"/>
    <w:rsid w:val="00143FBA"/>
    <w:rsid w:val="00145ABB"/>
    <w:rsid w:val="00145C53"/>
    <w:rsid w:val="00146299"/>
    <w:rsid w:val="001462A7"/>
    <w:rsid w:val="00147443"/>
    <w:rsid w:val="00147C9A"/>
    <w:rsid w:val="00147D17"/>
    <w:rsid w:val="001507B8"/>
    <w:rsid w:val="00150E3C"/>
    <w:rsid w:val="00151BD7"/>
    <w:rsid w:val="00152643"/>
    <w:rsid w:val="00152B33"/>
    <w:rsid w:val="0015303C"/>
    <w:rsid w:val="0015319E"/>
    <w:rsid w:val="00153459"/>
    <w:rsid w:val="0015347C"/>
    <w:rsid w:val="001539FA"/>
    <w:rsid w:val="00153AE1"/>
    <w:rsid w:val="00154EA5"/>
    <w:rsid w:val="0015504B"/>
    <w:rsid w:val="00155B28"/>
    <w:rsid w:val="00155CE5"/>
    <w:rsid w:val="0015639E"/>
    <w:rsid w:val="00156FE1"/>
    <w:rsid w:val="00157A45"/>
    <w:rsid w:val="00160880"/>
    <w:rsid w:val="00160944"/>
    <w:rsid w:val="00160C05"/>
    <w:rsid w:val="00160E2F"/>
    <w:rsid w:val="00160F8A"/>
    <w:rsid w:val="00161288"/>
    <w:rsid w:val="001613EE"/>
    <w:rsid w:val="00161555"/>
    <w:rsid w:val="00161D6E"/>
    <w:rsid w:val="00161E4B"/>
    <w:rsid w:val="001624F3"/>
    <w:rsid w:val="00162890"/>
    <w:rsid w:val="0016320F"/>
    <w:rsid w:val="00163868"/>
    <w:rsid w:val="00164B25"/>
    <w:rsid w:val="00165457"/>
    <w:rsid w:val="00165E24"/>
    <w:rsid w:val="00166217"/>
    <w:rsid w:val="00166741"/>
    <w:rsid w:val="00166999"/>
    <w:rsid w:val="00166F5F"/>
    <w:rsid w:val="0016794B"/>
    <w:rsid w:val="00170636"/>
    <w:rsid w:val="00171375"/>
    <w:rsid w:val="00171632"/>
    <w:rsid w:val="001719DB"/>
    <w:rsid w:val="001719EA"/>
    <w:rsid w:val="00171B4E"/>
    <w:rsid w:val="0017242B"/>
    <w:rsid w:val="0017357E"/>
    <w:rsid w:val="00173ADA"/>
    <w:rsid w:val="001740A0"/>
    <w:rsid w:val="0017420E"/>
    <w:rsid w:val="0017441B"/>
    <w:rsid w:val="0017505A"/>
    <w:rsid w:val="00175857"/>
    <w:rsid w:val="00175A3E"/>
    <w:rsid w:val="00175FDB"/>
    <w:rsid w:val="00176D81"/>
    <w:rsid w:val="00177801"/>
    <w:rsid w:val="00177DF0"/>
    <w:rsid w:val="001801D7"/>
    <w:rsid w:val="00180789"/>
    <w:rsid w:val="00180F5B"/>
    <w:rsid w:val="001825C9"/>
    <w:rsid w:val="001837E3"/>
    <w:rsid w:val="00183E05"/>
    <w:rsid w:val="00183E68"/>
    <w:rsid w:val="00183FF2"/>
    <w:rsid w:val="001846F5"/>
    <w:rsid w:val="00184782"/>
    <w:rsid w:val="00184C65"/>
    <w:rsid w:val="00184DF1"/>
    <w:rsid w:val="00185B32"/>
    <w:rsid w:val="00185D20"/>
    <w:rsid w:val="001862FD"/>
    <w:rsid w:val="0018663C"/>
    <w:rsid w:val="001867C9"/>
    <w:rsid w:val="001874CC"/>
    <w:rsid w:val="001877F9"/>
    <w:rsid w:val="00187DBD"/>
    <w:rsid w:val="00190703"/>
    <w:rsid w:val="001918A0"/>
    <w:rsid w:val="00191E14"/>
    <w:rsid w:val="00192B04"/>
    <w:rsid w:val="00192DE7"/>
    <w:rsid w:val="0019352D"/>
    <w:rsid w:val="001936A2"/>
    <w:rsid w:val="001936FA"/>
    <w:rsid w:val="0019399D"/>
    <w:rsid w:val="001949E5"/>
    <w:rsid w:val="001956EC"/>
    <w:rsid w:val="00196320"/>
    <w:rsid w:val="00197DAE"/>
    <w:rsid w:val="001A0C72"/>
    <w:rsid w:val="001A1720"/>
    <w:rsid w:val="001A1A94"/>
    <w:rsid w:val="001A2F80"/>
    <w:rsid w:val="001A3EED"/>
    <w:rsid w:val="001A4595"/>
    <w:rsid w:val="001A4A25"/>
    <w:rsid w:val="001A5609"/>
    <w:rsid w:val="001A60B3"/>
    <w:rsid w:val="001A670F"/>
    <w:rsid w:val="001A681E"/>
    <w:rsid w:val="001A6AF1"/>
    <w:rsid w:val="001A6F27"/>
    <w:rsid w:val="001A77EA"/>
    <w:rsid w:val="001A790D"/>
    <w:rsid w:val="001B006D"/>
    <w:rsid w:val="001B0A44"/>
    <w:rsid w:val="001B0BBD"/>
    <w:rsid w:val="001B1822"/>
    <w:rsid w:val="001B1DB5"/>
    <w:rsid w:val="001B2073"/>
    <w:rsid w:val="001B3650"/>
    <w:rsid w:val="001B4008"/>
    <w:rsid w:val="001B4E08"/>
    <w:rsid w:val="001B50D0"/>
    <w:rsid w:val="001B590C"/>
    <w:rsid w:val="001B5E26"/>
    <w:rsid w:val="001B5F64"/>
    <w:rsid w:val="001B6D18"/>
    <w:rsid w:val="001B7E56"/>
    <w:rsid w:val="001C048A"/>
    <w:rsid w:val="001C0CD3"/>
    <w:rsid w:val="001C1811"/>
    <w:rsid w:val="001C1F7A"/>
    <w:rsid w:val="001C2205"/>
    <w:rsid w:val="001C22FB"/>
    <w:rsid w:val="001C230B"/>
    <w:rsid w:val="001C262E"/>
    <w:rsid w:val="001C27A0"/>
    <w:rsid w:val="001C282C"/>
    <w:rsid w:val="001C2AC4"/>
    <w:rsid w:val="001C2D42"/>
    <w:rsid w:val="001C30F6"/>
    <w:rsid w:val="001C3580"/>
    <w:rsid w:val="001C3C62"/>
    <w:rsid w:val="001C3E31"/>
    <w:rsid w:val="001C4262"/>
    <w:rsid w:val="001C4F95"/>
    <w:rsid w:val="001C56CB"/>
    <w:rsid w:val="001C588B"/>
    <w:rsid w:val="001C5B4F"/>
    <w:rsid w:val="001C5D56"/>
    <w:rsid w:val="001C6434"/>
    <w:rsid w:val="001C677D"/>
    <w:rsid w:val="001C69E1"/>
    <w:rsid w:val="001C7300"/>
    <w:rsid w:val="001C7F2C"/>
    <w:rsid w:val="001D12AC"/>
    <w:rsid w:val="001D19E5"/>
    <w:rsid w:val="001D1C1D"/>
    <w:rsid w:val="001D1E98"/>
    <w:rsid w:val="001D28EE"/>
    <w:rsid w:val="001D2C35"/>
    <w:rsid w:val="001D2ECA"/>
    <w:rsid w:val="001D2FDF"/>
    <w:rsid w:val="001D4480"/>
    <w:rsid w:val="001D4813"/>
    <w:rsid w:val="001D4863"/>
    <w:rsid w:val="001D4EA4"/>
    <w:rsid w:val="001D4F98"/>
    <w:rsid w:val="001D6062"/>
    <w:rsid w:val="001D61A9"/>
    <w:rsid w:val="001D61FA"/>
    <w:rsid w:val="001D62C5"/>
    <w:rsid w:val="001D68D8"/>
    <w:rsid w:val="001D751A"/>
    <w:rsid w:val="001D78AF"/>
    <w:rsid w:val="001D7B90"/>
    <w:rsid w:val="001E0314"/>
    <w:rsid w:val="001E05BF"/>
    <w:rsid w:val="001E1119"/>
    <w:rsid w:val="001E1440"/>
    <w:rsid w:val="001E16DF"/>
    <w:rsid w:val="001E16ED"/>
    <w:rsid w:val="001E1FD5"/>
    <w:rsid w:val="001E21E8"/>
    <w:rsid w:val="001E291C"/>
    <w:rsid w:val="001E3517"/>
    <w:rsid w:val="001E3D30"/>
    <w:rsid w:val="001E4B5B"/>
    <w:rsid w:val="001E4FD2"/>
    <w:rsid w:val="001E5A9C"/>
    <w:rsid w:val="001E6D6F"/>
    <w:rsid w:val="001E790B"/>
    <w:rsid w:val="001E7D20"/>
    <w:rsid w:val="001F1140"/>
    <w:rsid w:val="001F19BD"/>
    <w:rsid w:val="001F1F1E"/>
    <w:rsid w:val="001F2671"/>
    <w:rsid w:val="001F3BFF"/>
    <w:rsid w:val="001F424A"/>
    <w:rsid w:val="001F4610"/>
    <w:rsid w:val="001F4FB1"/>
    <w:rsid w:val="001F52B3"/>
    <w:rsid w:val="001F5D10"/>
    <w:rsid w:val="001F68C0"/>
    <w:rsid w:val="001F6AC7"/>
    <w:rsid w:val="001F7153"/>
    <w:rsid w:val="001F73DA"/>
    <w:rsid w:val="001F7B72"/>
    <w:rsid w:val="001F7BAF"/>
    <w:rsid w:val="00201437"/>
    <w:rsid w:val="00201736"/>
    <w:rsid w:val="0020187E"/>
    <w:rsid w:val="0020270E"/>
    <w:rsid w:val="0020285A"/>
    <w:rsid w:val="00202965"/>
    <w:rsid w:val="00202E22"/>
    <w:rsid w:val="0020379D"/>
    <w:rsid w:val="00203A52"/>
    <w:rsid w:val="0020406B"/>
    <w:rsid w:val="002046F7"/>
    <w:rsid w:val="00204A03"/>
    <w:rsid w:val="00205192"/>
    <w:rsid w:val="00205F34"/>
    <w:rsid w:val="002064A1"/>
    <w:rsid w:val="0020690B"/>
    <w:rsid w:val="002069D4"/>
    <w:rsid w:val="00206D8F"/>
    <w:rsid w:val="002071E6"/>
    <w:rsid w:val="00207687"/>
    <w:rsid w:val="00210644"/>
    <w:rsid w:val="00210D3B"/>
    <w:rsid w:val="00211D5B"/>
    <w:rsid w:val="00211F4F"/>
    <w:rsid w:val="00213275"/>
    <w:rsid w:val="00213315"/>
    <w:rsid w:val="002144B5"/>
    <w:rsid w:val="00214848"/>
    <w:rsid w:val="00214BD0"/>
    <w:rsid w:val="00214BE3"/>
    <w:rsid w:val="0021531B"/>
    <w:rsid w:val="00215AC2"/>
    <w:rsid w:val="002166C6"/>
    <w:rsid w:val="00216B5E"/>
    <w:rsid w:val="00217766"/>
    <w:rsid w:val="00217779"/>
    <w:rsid w:val="0022146C"/>
    <w:rsid w:val="00221832"/>
    <w:rsid w:val="0022209D"/>
    <w:rsid w:val="00222405"/>
    <w:rsid w:val="00222CF3"/>
    <w:rsid w:val="0022338C"/>
    <w:rsid w:val="00223431"/>
    <w:rsid w:val="00223EEB"/>
    <w:rsid w:val="00223F10"/>
    <w:rsid w:val="002242D2"/>
    <w:rsid w:val="002246A2"/>
    <w:rsid w:val="00224CB3"/>
    <w:rsid w:val="00224FFB"/>
    <w:rsid w:val="002250D4"/>
    <w:rsid w:val="00226398"/>
    <w:rsid w:val="00226A63"/>
    <w:rsid w:val="00226A6F"/>
    <w:rsid w:val="00227015"/>
    <w:rsid w:val="00227056"/>
    <w:rsid w:val="0022786D"/>
    <w:rsid w:val="00230714"/>
    <w:rsid w:val="002320D3"/>
    <w:rsid w:val="002328A7"/>
    <w:rsid w:val="00232B76"/>
    <w:rsid w:val="00232CB1"/>
    <w:rsid w:val="00233ED0"/>
    <w:rsid w:val="002343DE"/>
    <w:rsid w:val="00234670"/>
    <w:rsid w:val="0023501F"/>
    <w:rsid w:val="0023521C"/>
    <w:rsid w:val="002358D6"/>
    <w:rsid w:val="00235999"/>
    <w:rsid w:val="00235C0B"/>
    <w:rsid w:val="002362F0"/>
    <w:rsid w:val="00236513"/>
    <w:rsid w:val="00236ADA"/>
    <w:rsid w:val="00237574"/>
    <w:rsid w:val="00237704"/>
    <w:rsid w:val="00237B4A"/>
    <w:rsid w:val="00240357"/>
    <w:rsid w:val="00241F29"/>
    <w:rsid w:val="002422EC"/>
    <w:rsid w:val="00243D0C"/>
    <w:rsid w:val="0024435F"/>
    <w:rsid w:val="002443E9"/>
    <w:rsid w:val="0024460F"/>
    <w:rsid w:val="0024486A"/>
    <w:rsid w:val="00244979"/>
    <w:rsid w:val="00244A30"/>
    <w:rsid w:val="00244A64"/>
    <w:rsid w:val="00244BB2"/>
    <w:rsid w:val="002452F3"/>
    <w:rsid w:val="0024544E"/>
    <w:rsid w:val="00245912"/>
    <w:rsid w:val="00245D3A"/>
    <w:rsid w:val="0024672D"/>
    <w:rsid w:val="00246AA0"/>
    <w:rsid w:val="00246FDF"/>
    <w:rsid w:val="002470DE"/>
    <w:rsid w:val="00247FE2"/>
    <w:rsid w:val="00250198"/>
    <w:rsid w:val="00250908"/>
    <w:rsid w:val="00250DA3"/>
    <w:rsid w:val="00250E67"/>
    <w:rsid w:val="00251929"/>
    <w:rsid w:val="0025213C"/>
    <w:rsid w:val="00252EC0"/>
    <w:rsid w:val="00253378"/>
    <w:rsid w:val="002535E8"/>
    <w:rsid w:val="002539B0"/>
    <w:rsid w:val="00253EE5"/>
    <w:rsid w:val="00255239"/>
    <w:rsid w:val="002555D5"/>
    <w:rsid w:val="00255662"/>
    <w:rsid w:val="00255BEB"/>
    <w:rsid w:val="00255E40"/>
    <w:rsid w:val="002608F6"/>
    <w:rsid w:val="00261353"/>
    <w:rsid w:val="002614A6"/>
    <w:rsid w:val="00261EC2"/>
    <w:rsid w:val="00261F61"/>
    <w:rsid w:val="0026216B"/>
    <w:rsid w:val="002633F8"/>
    <w:rsid w:val="0026357C"/>
    <w:rsid w:val="00263990"/>
    <w:rsid w:val="00264BAE"/>
    <w:rsid w:val="00264E50"/>
    <w:rsid w:val="00265B85"/>
    <w:rsid w:val="002660A3"/>
    <w:rsid w:val="002673EF"/>
    <w:rsid w:val="00267AD3"/>
    <w:rsid w:val="00267B68"/>
    <w:rsid w:val="0027006C"/>
    <w:rsid w:val="00271FB7"/>
    <w:rsid w:val="00272876"/>
    <w:rsid w:val="0027310E"/>
    <w:rsid w:val="0027314D"/>
    <w:rsid w:val="002737DC"/>
    <w:rsid w:val="0027389A"/>
    <w:rsid w:val="00273C49"/>
    <w:rsid w:val="00274E70"/>
    <w:rsid w:val="002752AF"/>
    <w:rsid w:val="00275727"/>
    <w:rsid w:val="0027639D"/>
    <w:rsid w:val="00276F6F"/>
    <w:rsid w:val="002811FB"/>
    <w:rsid w:val="00281BBC"/>
    <w:rsid w:val="00282100"/>
    <w:rsid w:val="00282554"/>
    <w:rsid w:val="0028288F"/>
    <w:rsid w:val="00282E28"/>
    <w:rsid w:val="0028306C"/>
    <w:rsid w:val="00283C63"/>
    <w:rsid w:val="00283E71"/>
    <w:rsid w:val="00284300"/>
    <w:rsid w:val="00284599"/>
    <w:rsid w:val="00284BDD"/>
    <w:rsid w:val="00284D21"/>
    <w:rsid w:val="002853D3"/>
    <w:rsid w:val="0028590F"/>
    <w:rsid w:val="00285E34"/>
    <w:rsid w:val="00286048"/>
    <w:rsid w:val="00286451"/>
    <w:rsid w:val="00286711"/>
    <w:rsid w:val="00286DA4"/>
    <w:rsid w:val="0028782D"/>
    <w:rsid w:val="00287C9B"/>
    <w:rsid w:val="00287CDA"/>
    <w:rsid w:val="00287FCE"/>
    <w:rsid w:val="00291007"/>
    <w:rsid w:val="00291166"/>
    <w:rsid w:val="00291948"/>
    <w:rsid w:val="002924BD"/>
    <w:rsid w:val="00292EA8"/>
    <w:rsid w:val="00293016"/>
    <w:rsid w:val="00293733"/>
    <w:rsid w:val="00293BC0"/>
    <w:rsid w:val="00293CB3"/>
    <w:rsid w:val="00293E38"/>
    <w:rsid w:val="002944CB"/>
    <w:rsid w:val="00295551"/>
    <w:rsid w:val="002963A8"/>
    <w:rsid w:val="002964F5"/>
    <w:rsid w:val="00296AD8"/>
    <w:rsid w:val="00296D29"/>
    <w:rsid w:val="00297111"/>
    <w:rsid w:val="0029715D"/>
    <w:rsid w:val="002A03AD"/>
    <w:rsid w:val="002A0520"/>
    <w:rsid w:val="002A05FE"/>
    <w:rsid w:val="002A0B47"/>
    <w:rsid w:val="002A0EC7"/>
    <w:rsid w:val="002A11E7"/>
    <w:rsid w:val="002A1D89"/>
    <w:rsid w:val="002A283B"/>
    <w:rsid w:val="002A3D44"/>
    <w:rsid w:val="002A59A6"/>
    <w:rsid w:val="002A5E43"/>
    <w:rsid w:val="002A61F0"/>
    <w:rsid w:val="002A6C01"/>
    <w:rsid w:val="002A73C8"/>
    <w:rsid w:val="002A7C58"/>
    <w:rsid w:val="002B0832"/>
    <w:rsid w:val="002B1651"/>
    <w:rsid w:val="002B290F"/>
    <w:rsid w:val="002B2C93"/>
    <w:rsid w:val="002B3306"/>
    <w:rsid w:val="002B3363"/>
    <w:rsid w:val="002B34A8"/>
    <w:rsid w:val="002B357C"/>
    <w:rsid w:val="002B3A1A"/>
    <w:rsid w:val="002B4CB7"/>
    <w:rsid w:val="002B51C4"/>
    <w:rsid w:val="002B5FB8"/>
    <w:rsid w:val="002B6328"/>
    <w:rsid w:val="002B67BA"/>
    <w:rsid w:val="002B7A2A"/>
    <w:rsid w:val="002C027B"/>
    <w:rsid w:val="002C0E1B"/>
    <w:rsid w:val="002C1196"/>
    <w:rsid w:val="002C1718"/>
    <w:rsid w:val="002C2908"/>
    <w:rsid w:val="002C35DC"/>
    <w:rsid w:val="002C46A4"/>
    <w:rsid w:val="002C513B"/>
    <w:rsid w:val="002C55BF"/>
    <w:rsid w:val="002C7EFF"/>
    <w:rsid w:val="002C7FE5"/>
    <w:rsid w:val="002D079B"/>
    <w:rsid w:val="002D27CC"/>
    <w:rsid w:val="002D2D9B"/>
    <w:rsid w:val="002D31D2"/>
    <w:rsid w:val="002D38B5"/>
    <w:rsid w:val="002D3A2F"/>
    <w:rsid w:val="002D3D55"/>
    <w:rsid w:val="002D46F0"/>
    <w:rsid w:val="002D4D20"/>
    <w:rsid w:val="002D5044"/>
    <w:rsid w:val="002D58BA"/>
    <w:rsid w:val="002D5CE0"/>
    <w:rsid w:val="002D61D7"/>
    <w:rsid w:val="002D6C04"/>
    <w:rsid w:val="002D6F50"/>
    <w:rsid w:val="002D75BB"/>
    <w:rsid w:val="002D767A"/>
    <w:rsid w:val="002D797A"/>
    <w:rsid w:val="002D7D1C"/>
    <w:rsid w:val="002D7F0B"/>
    <w:rsid w:val="002D7F8B"/>
    <w:rsid w:val="002E036B"/>
    <w:rsid w:val="002E11BE"/>
    <w:rsid w:val="002E150C"/>
    <w:rsid w:val="002E1D4E"/>
    <w:rsid w:val="002E2385"/>
    <w:rsid w:val="002E27D7"/>
    <w:rsid w:val="002E3046"/>
    <w:rsid w:val="002E355C"/>
    <w:rsid w:val="002E3C63"/>
    <w:rsid w:val="002E4234"/>
    <w:rsid w:val="002E4B7F"/>
    <w:rsid w:val="002E535A"/>
    <w:rsid w:val="002E5D14"/>
    <w:rsid w:val="002E660D"/>
    <w:rsid w:val="002E681B"/>
    <w:rsid w:val="002E6AEC"/>
    <w:rsid w:val="002E6E08"/>
    <w:rsid w:val="002E7441"/>
    <w:rsid w:val="002F01E6"/>
    <w:rsid w:val="002F0504"/>
    <w:rsid w:val="002F0BBA"/>
    <w:rsid w:val="002F0CCB"/>
    <w:rsid w:val="002F2B67"/>
    <w:rsid w:val="002F2F43"/>
    <w:rsid w:val="002F3351"/>
    <w:rsid w:val="002F3A3E"/>
    <w:rsid w:val="002F3E00"/>
    <w:rsid w:val="002F4ACF"/>
    <w:rsid w:val="002F522A"/>
    <w:rsid w:val="002F532B"/>
    <w:rsid w:val="002F564E"/>
    <w:rsid w:val="002F5949"/>
    <w:rsid w:val="002F5C01"/>
    <w:rsid w:val="002F6243"/>
    <w:rsid w:val="002F73FC"/>
    <w:rsid w:val="002F767A"/>
    <w:rsid w:val="002F76F8"/>
    <w:rsid w:val="002F7B17"/>
    <w:rsid w:val="002F7BAA"/>
    <w:rsid w:val="002F7EDD"/>
    <w:rsid w:val="003000B3"/>
    <w:rsid w:val="00300198"/>
    <w:rsid w:val="003019AC"/>
    <w:rsid w:val="00301EAC"/>
    <w:rsid w:val="00301F5F"/>
    <w:rsid w:val="00302BC0"/>
    <w:rsid w:val="00303215"/>
    <w:rsid w:val="00303440"/>
    <w:rsid w:val="00303D2C"/>
    <w:rsid w:val="00304203"/>
    <w:rsid w:val="00304DEB"/>
    <w:rsid w:val="0030603D"/>
    <w:rsid w:val="003060BB"/>
    <w:rsid w:val="00306239"/>
    <w:rsid w:val="00306E43"/>
    <w:rsid w:val="003079B4"/>
    <w:rsid w:val="00307A5A"/>
    <w:rsid w:val="00307E47"/>
    <w:rsid w:val="003107DB"/>
    <w:rsid w:val="0031084D"/>
    <w:rsid w:val="00310923"/>
    <w:rsid w:val="00310A4E"/>
    <w:rsid w:val="00310D39"/>
    <w:rsid w:val="003112DC"/>
    <w:rsid w:val="0031131C"/>
    <w:rsid w:val="00311439"/>
    <w:rsid w:val="00312198"/>
    <w:rsid w:val="00312364"/>
    <w:rsid w:val="00312BF7"/>
    <w:rsid w:val="00312DA2"/>
    <w:rsid w:val="0031367A"/>
    <w:rsid w:val="00313E73"/>
    <w:rsid w:val="00314095"/>
    <w:rsid w:val="00314692"/>
    <w:rsid w:val="003147B5"/>
    <w:rsid w:val="003149F1"/>
    <w:rsid w:val="00315A18"/>
    <w:rsid w:val="00316446"/>
    <w:rsid w:val="00316B2A"/>
    <w:rsid w:val="00316BD2"/>
    <w:rsid w:val="00316CFF"/>
    <w:rsid w:val="00317B81"/>
    <w:rsid w:val="00317C4F"/>
    <w:rsid w:val="00317F7C"/>
    <w:rsid w:val="00321342"/>
    <w:rsid w:val="00321376"/>
    <w:rsid w:val="0032146C"/>
    <w:rsid w:val="00321785"/>
    <w:rsid w:val="00321BDD"/>
    <w:rsid w:val="00321D4D"/>
    <w:rsid w:val="00321E33"/>
    <w:rsid w:val="00322A5A"/>
    <w:rsid w:val="00322B48"/>
    <w:rsid w:val="00322B9E"/>
    <w:rsid w:val="00322FDE"/>
    <w:rsid w:val="00323A9D"/>
    <w:rsid w:val="00324037"/>
    <w:rsid w:val="003254BB"/>
    <w:rsid w:val="003254C5"/>
    <w:rsid w:val="003261C6"/>
    <w:rsid w:val="00326A40"/>
    <w:rsid w:val="00326F25"/>
    <w:rsid w:val="00327675"/>
    <w:rsid w:val="00327C37"/>
    <w:rsid w:val="003302F5"/>
    <w:rsid w:val="00330C2C"/>
    <w:rsid w:val="00330FF9"/>
    <w:rsid w:val="003315D4"/>
    <w:rsid w:val="00331B9D"/>
    <w:rsid w:val="00331D19"/>
    <w:rsid w:val="00331EA9"/>
    <w:rsid w:val="003324C0"/>
    <w:rsid w:val="00332C55"/>
    <w:rsid w:val="0033319E"/>
    <w:rsid w:val="0033326E"/>
    <w:rsid w:val="00333324"/>
    <w:rsid w:val="00333630"/>
    <w:rsid w:val="003339D5"/>
    <w:rsid w:val="00333A5A"/>
    <w:rsid w:val="00333DFA"/>
    <w:rsid w:val="00334290"/>
    <w:rsid w:val="00335395"/>
    <w:rsid w:val="0033574F"/>
    <w:rsid w:val="003358F7"/>
    <w:rsid w:val="00335AAE"/>
    <w:rsid w:val="00335D98"/>
    <w:rsid w:val="003361EE"/>
    <w:rsid w:val="00336847"/>
    <w:rsid w:val="00336EEB"/>
    <w:rsid w:val="00337DAB"/>
    <w:rsid w:val="0034039D"/>
    <w:rsid w:val="003404FA"/>
    <w:rsid w:val="00340E36"/>
    <w:rsid w:val="003410CC"/>
    <w:rsid w:val="00341334"/>
    <w:rsid w:val="003418E7"/>
    <w:rsid w:val="00342B94"/>
    <w:rsid w:val="00342E27"/>
    <w:rsid w:val="00343610"/>
    <w:rsid w:val="00344462"/>
    <w:rsid w:val="003445E5"/>
    <w:rsid w:val="0034478C"/>
    <w:rsid w:val="00344973"/>
    <w:rsid w:val="00344BA1"/>
    <w:rsid w:val="00344F53"/>
    <w:rsid w:val="00345219"/>
    <w:rsid w:val="003455A2"/>
    <w:rsid w:val="003459EF"/>
    <w:rsid w:val="00345B64"/>
    <w:rsid w:val="003466C9"/>
    <w:rsid w:val="00346DB1"/>
    <w:rsid w:val="00350065"/>
    <w:rsid w:val="003509B0"/>
    <w:rsid w:val="003527A9"/>
    <w:rsid w:val="00352AF1"/>
    <w:rsid w:val="00352E57"/>
    <w:rsid w:val="00353A36"/>
    <w:rsid w:val="003546B1"/>
    <w:rsid w:val="00355267"/>
    <w:rsid w:val="00355E69"/>
    <w:rsid w:val="00356949"/>
    <w:rsid w:val="00356C11"/>
    <w:rsid w:val="00356DDC"/>
    <w:rsid w:val="00356E13"/>
    <w:rsid w:val="003570D1"/>
    <w:rsid w:val="00360488"/>
    <w:rsid w:val="003608B3"/>
    <w:rsid w:val="00360E78"/>
    <w:rsid w:val="00360F14"/>
    <w:rsid w:val="00361057"/>
    <w:rsid w:val="003619A1"/>
    <w:rsid w:val="00361D83"/>
    <w:rsid w:val="00363A9A"/>
    <w:rsid w:val="00363D90"/>
    <w:rsid w:val="00363EC4"/>
    <w:rsid w:val="00364C6A"/>
    <w:rsid w:val="00364E50"/>
    <w:rsid w:val="00365FF9"/>
    <w:rsid w:val="00367183"/>
    <w:rsid w:val="00367889"/>
    <w:rsid w:val="00367901"/>
    <w:rsid w:val="00367B96"/>
    <w:rsid w:val="0037052F"/>
    <w:rsid w:val="00370652"/>
    <w:rsid w:val="003717AF"/>
    <w:rsid w:val="00371A20"/>
    <w:rsid w:val="00371F6F"/>
    <w:rsid w:val="00371F89"/>
    <w:rsid w:val="00372354"/>
    <w:rsid w:val="00373057"/>
    <w:rsid w:val="0037457A"/>
    <w:rsid w:val="00375608"/>
    <w:rsid w:val="00375B63"/>
    <w:rsid w:val="00375C42"/>
    <w:rsid w:val="003760DD"/>
    <w:rsid w:val="0037676D"/>
    <w:rsid w:val="0037713C"/>
    <w:rsid w:val="00377296"/>
    <w:rsid w:val="00377544"/>
    <w:rsid w:val="00377B69"/>
    <w:rsid w:val="00377EBE"/>
    <w:rsid w:val="0038070A"/>
    <w:rsid w:val="00380CD1"/>
    <w:rsid w:val="00380E59"/>
    <w:rsid w:val="003810A4"/>
    <w:rsid w:val="00381592"/>
    <w:rsid w:val="00381C70"/>
    <w:rsid w:val="00384013"/>
    <w:rsid w:val="003846F6"/>
    <w:rsid w:val="00385162"/>
    <w:rsid w:val="003865D4"/>
    <w:rsid w:val="00386B79"/>
    <w:rsid w:val="00386ED0"/>
    <w:rsid w:val="00387239"/>
    <w:rsid w:val="00387445"/>
    <w:rsid w:val="00387692"/>
    <w:rsid w:val="00387CA6"/>
    <w:rsid w:val="0039070C"/>
    <w:rsid w:val="00390770"/>
    <w:rsid w:val="003907C8"/>
    <w:rsid w:val="00390F52"/>
    <w:rsid w:val="003910AF"/>
    <w:rsid w:val="00391D06"/>
    <w:rsid w:val="003927F6"/>
    <w:rsid w:val="00392FA6"/>
    <w:rsid w:val="00392FB9"/>
    <w:rsid w:val="003933C1"/>
    <w:rsid w:val="00393845"/>
    <w:rsid w:val="00393898"/>
    <w:rsid w:val="00393A66"/>
    <w:rsid w:val="003942B6"/>
    <w:rsid w:val="00394687"/>
    <w:rsid w:val="003947D3"/>
    <w:rsid w:val="00394E28"/>
    <w:rsid w:val="00395551"/>
    <w:rsid w:val="00395C7B"/>
    <w:rsid w:val="00395CA4"/>
    <w:rsid w:val="0039676B"/>
    <w:rsid w:val="00396C10"/>
    <w:rsid w:val="003972BD"/>
    <w:rsid w:val="003975FF"/>
    <w:rsid w:val="003A0373"/>
    <w:rsid w:val="003A0811"/>
    <w:rsid w:val="003A0890"/>
    <w:rsid w:val="003A1985"/>
    <w:rsid w:val="003A1D38"/>
    <w:rsid w:val="003A2E9A"/>
    <w:rsid w:val="003A3591"/>
    <w:rsid w:val="003A4CDD"/>
    <w:rsid w:val="003A519B"/>
    <w:rsid w:val="003A5299"/>
    <w:rsid w:val="003A5743"/>
    <w:rsid w:val="003A5BCB"/>
    <w:rsid w:val="003A713E"/>
    <w:rsid w:val="003B0C8D"/>
    <w:rsid w:val="003B17E2"/>
    <w:rsid w:val="003B1E22"/>
    <w:rsid w:val="003B1F06"/>
    <w:rsid w:val="003B2F7D"/>
    <w:rsid w:val="003B3FBD"/>
    <w:rsid w:val="003B4C6A"/>
    <w:rsid w:val="003B4EF0"/>
    <w:rsid w:val="003B5736"/>
    <w:rsid w:val="003B5DE0"/>
    <w:rsid w:val="003B5FA3"/>
    <w:rsid w:val="003B6C7C"/>
    <w:rsid w:val="003B6F4F"/>
    <w:rsid w:val="003B7563"/>
    <w:rsid w:val="003B77FA"/>
    <w:rsid w:val="003C0748"/>
    <w:rsid w:val="003C093B"/>
    <w:rsid w:val="003C0EF7"/>
    <w:rsid w:val="003C10F1"/>
    <w:rsid w:val="003C11D3"/>
    <w:rsid w:val="003C125B"/>
    <w:rsid w:val="003C1AF1"/>
    <w:rsid w:val="003C1C2D"/>
    <w:rsid w:val="003C23DF"/>
    <w:rsid w:val="003C3503"/>
    <w:rsid w:val="003C3B8C"/>
    <w:rsid w:val="003C4E7E"/>
    <w:rsid w:val="003C63E1"/>
    <w:rsid w:val="003C7559"/>
    <w:rsid w:val="003C766A"/>
    <w:rsid w:val="003C773F"/>
    <w:rsid w:val="003C78C3"/>
    <w:rsid w:val="003C7BE5"/>
    <w:rsid w:val="003D0CF9"/>
    <w:rsid w:val="003D0F8B"/>
    <w:rsid w:val="003D1BDE"/>
    <w:rsid w:val="003D380B"/>
    <w:rsid w:val="003D467B"/>
    <w:rsid w:val="003D4D36"/>
    <w:rsid w:val="003D5862"/>
    <w:rsid w:val="003D5AF9"/>
    <w:rsid w:val="003D6E20"/>
    <w:rsid w:val="003D7607"/>
    <w:rsid w:val="003D7A41"/>
    <w:rsid w:val="003E0C9C"/>
    <w:rsid w:val="003E176F"/>
    <w:rsid w:val="003E1D21"/>
    <w:rsid w:val="003E1F26"/>
    <w:rsid w:val="003E2959"/>
    <w:rsid w:val="003E2AB9"/>
    <w:rsid w:val="003E30FC"/>
    <w:rsid w:val="003E32DF"/>
    <w:rsid w:val="003E44C2"/>
    <w:rsid w:val="003E464A"/>
    <w:rsid w:val="003E6249"/>
    <w:rsid w:val="003E70B9"/>
    <w:rsid w:val="003E7100"/>
    <w:rsid w:val="003E77F9"/>
    <w:rsid w:val="003E7B04"/>
    <w:rsid w:val="003E7BBF"/>
    <w:rsid w:val="003E7D81"/>
    <w:rsid w:val="003F0087"/>
    <w:rsid w:val="003F0C8A"/>
    <w:rsid w:val="003F14FE"/>
    <w:rsid w:val="003F2190"/>
    <w:rsid w:val="003F280E"/>
    <w:rsid w:val="003F28E1"/>
    <w:rsid w:val="003F2B77"/>
    <w:rsid w:val="003F3050"/>
    <w:rsid w:val="003F3C02"/>
    <w:rsid w:val="003F41C8"/>
    <w:rsid w:val="003F4A36"/>
    <w:rsid w:val="003F4E7F"/>
    <w:rsid w:val="003F5D38"/>
    <w:rsid w:val="003F6089"/>
    <w:rsid w:val="003F62BF"/>
    <w:rsid w:val="003F6B9C"/>
    <w:rsid w:val="003F7AE6"/>
    <w:rsid w:val="003F7CB0"/>
    <w:rsid w:val="0040004A"/>
    <w:rsid w:val="0040004D"/>
    <w:rsid w:val="0040018A"/>
    <w:rsid w:val="004003DC"/>
    <w:rsid w:val="00400DA4"/>
    <w:rsid w:val="00401A5B"/>
    <w:rsid w:val="004022C7"/>
    <w:rsid w:val="00402A91"/>
    <w:rsid w:val="00403215"/>
    <w:rsid w:val="00403692"/>
    <w:rsid w:val="004039FB"/>
    <w:rsid w:val="00404045"/>
    <w:rsid w:val="00404590"/>
    <w:rsid w:val="00404A88"/>
    <w:rsid w:val="00405637"/>
    <w:rsid w:val="004057BF"/>
    <w:rsid w:val="004058B7"/>
    <w:rsid w:val="0040624D"/>
    <w:rsid w:val="004068E0"/>
    <w:rsid w:val="004070E0"/>
    <w:rsid w:val="004077E3"/>
    <w:rsid w:val="00410110"/>
    <w:rsid w:val="004103DF"/>
    <w:rsid w:val="00410B2B"/>
    <w:rsid w:val="00410F08"/>
    <w:rsid w:val="00411242"/>
    <w:rsid w:val="00411395"/>
    <w:rsid w:val="00411C00"/>
    <w:rsid w:val="00411D2C"/>
    <w:rsid w:val="00412605"/>
    <w:rsid w:val="00412ADE"/>
    <w:rsid w:val="00412C47"/>
    <w:rsid w:val="00413191"/>
    <w:rsid w:val="00413B44"/>
    <w:rsid w:val="004143F5"/>
    <w:rsid w:val="00414D7C"/>
    <w:rsid w:val="00414FE4"/>
    <w:rsid w:val="00416448"/>
    <w:rsid w:val="004164BE"/>
    <w:rsid w:val="0041691E"/>
    <w:rsid w:val="004172B0"/>
    <w:rsid w:val="004173BE"/>
    <w:rsid w:val="0041768B"/>
    <w:rsid w:val="00417939"/>
    <w:rsid w:val="00417AE8"/>
    <w:rsid w:val="004206E1"/>
    <w:rsid w:val="004209C7"/>
    <w:rsid w:val="00420D22"/>
    <w:rsid w:val="00420EA2"/>
    <w:rsid w:val="00421C91"/>
    <w:rsid w:val="00421D73"/>
    <w:rsid w:val="0042265C"/>
    <w:rsid w:val="004228A1"/>
    <w:rsid w:val="00422FEF"/>
    <w:rsid w:val="0042366A"/>
    <w:rsid w:val="004237D0"/>
    <w:rsid w:val="00423A29"/>
    <w:rsid w:val="004251A3"/>
    <w:rsid w:val="004253DC"/>
    <w:rsid w:val="0042601D"/>
    <w:rsid w:val="00426A88"/>
    <w:rsid w:val="00427008"/>
    <w:rsid w:val="004270BE"/>
    <w:rsid w:val="004270F1"/>
    <w:rsid w:val="004271FD"/>
    <w:rsid w:val="00430098"/>
    <w:rsid w:val="004301FD"/>
    <w:rsid w:val="004308D6"/>
    <w:rsid w:val="00430C13"/>
    <w:rsid w:val="004311CC"/>
    <w:rsid w:val="00432120"/>
    <w:rsid w:val="00433D1E"/>
    <w:rsid w:val="00433D3F"/>
    <w:rsid w:val="00434352"/>
    <w:rsid w:val="004357AF"/>
    <w:rsid w:val="00435BCD"/>
    <w:rsid w:val="0043619F"/>
    <w:rsid w:val="004363B7"/>
    <w:rsid w:val="00436ED6"/>
    <w:rsid w:val="00437012"/>
    <w:rsid w:val="004370FE"/>
    <w:rsid w:val="004376E9"/>
    <w:rsid w:val="00437809"/>
    <w:rsid w:val="004379E6"/>
    <w:rsid w:val="00440A28"/>
    <w:rsid w:val="00440EFE"/>
    <w:rsid w:val="0044152B"/>
    <w:rsid w:val="004418D6"/>
    <w:rsid w:val="00441F19"/>
    <w:rsid w:val="004424EF"/>
    <w:rsid w:val="004430EC"/>
    <w:rsid w:val="004436CA"/>
    <w:rsid w:val="0044384F"/>
    <w:rsid w:val="004441D8"/>
    <w:rsid w:val="004446DE"/>
    <w:rsid w:val="00444CC2"/>
    <w:rsid w:val="00444D3F"/>
    <w:rsid w:val="004459B4"/>
    <w:rsid w:val="0044772C"/>
    <w:rsid w:val="00447744"/>
    <w:rsid w:val="004504F3"/>
    <w:rsid w:val="00451096"/>
    <w:rsid w:val="004512BE"/>
    <w:rsid w:val="0045132A"/>
    <w:rsid w:val="00451507"/>
    <w:rsid w:val="00451644"/>
    <w:rsid w:val="00452147"/>
    <w:rsid w:val="004524E9"/>
    <w:rsid w:val="00452572"/>
    <w:rsid w:val="00453784"/>
    <w:rsid w:val="00453E5C"/>
    <w:rsid w:val="00454763"/>
    <w:rsid w:val="00454779"/>
    <w:rsid w:val="004552E6"/>
    <w:rsid w:val="004558E7"/>
    <w:rsid w:val="00455BF8"/>
    <w:rsid w:val="00456376"/>
    <w:rsid w:val="004578CE"/>
    <w:rsid w:val="00457994"/>
    <w:rsid w:val="00457A19"/>
    <w:rsid w:val="004602CF"/>
    <w:rsid w:val="00461BFD"/>
    <w:rsid w:val="00461ED3"/>
    <w:rsid w:val="00462C1A"/>
    <w:rsid w:val="00462EB0"/>
    <w:rsid w:val="00462F85"/>
    <w:rsid w:val="0046372B"/>
    <w:rsid w:val="00464A61"/>
    <w:rsid w:val="004652CF"/>
    <w:rsid w:val="0046622D"/>
    <w:rsid w:val="00466281"/>
    <w:rsid w:val="00466286"/>
    <w:rsid w:val="004674BE"/>
    <w:rsid w:val="00467C23"/>
    <w:rsid w:val="00467CDE"/>
    <w:rsid w:val="0047051C"/>
    <w:rsid w:val="004710E6"/>
    <w:rsid w:val="00471B27"/>
    <w:rsid w:val="00471D72"/>
    <w:rsid w:val="004725AE"/>
    <w:rsid w:val="004743F9"/>
    <w:rsid w:val="00474847"/>
    <w:rsid w:val="00475252"/>
    <w:rsid w:val="004753FD"/>
    <w:rsid w:val="00475EDF"/>
    <w:rsid w:val="0047606A"/>
    <w:rsid w:val="00476A0D"/>
    <w:rsid w:val="00477CC8"/>
    <w:rsid w:val="004800DD"/>
    <w:rsid w:val="0048046B"/>
    <w:rsid w:val="00480BFE"/>
    <w:rsid w:val="00482B44"/>
    <w:rsid w:val="00482BD0"/>
    <w:rsid w:val="00483925"/>
    <w:rsid w:val="00483C03"/>
    <w:rsid w:val="00483F62"/>
    <w:rsid w:val="004849B4"/>
    <w:rsid w:val="0048534A"/>
    <w:rsid w:val="00485607"/>
    <w:rsid w:val="004871DC"/>
    <w:rsid w:val="00487D29"/>
    <w:rsid w:val="00487EEA"/>
    <w:rsid w:val="00491352"/>
    <w:rsid w:val="004915DC"/>
    <w:rsid w:val="004916B1"/>
    <w:rsid w:val="004919D4"/>
    <w:rsid w:val="00491BCE"/>
    <w:rsid w:val="00491C38"/>
    <w:rsid w:val="004920C2"/>
    <w:rsid w:val="00494016"/>
    <w:rsid w:val="004944BD"/>
    <w:rsid w:val="0049463C"/>
    <w:rsid w:val="00494A5C"/>
    <w:rsid w:val="00494FA7"/>
    <w:rsid w:val="0049597C"/>
    <w:rsid w:val="00495B39"/>
    <w:rsid w:val="00495DA5"/>
    <w:rsid w:val="004975C6"/>
    <w:rsid w:val="00497904"/>
    <w:rsid w:val="004A1023"/>
    <w:rsid w:val="004A152C"/>
    <w:rsid w:val="004A1719"/>
    <w:rsid w:val="004A1838"/>
    <w:rsid w:val="004A1975"/>
    <w:rsid w:val="004A1E12"/>
    <w:rsid w:val="004A1EE3"/>
    <w:rsid w:val="004A2A37"/>
    <w:rsid w:val="004A2C48"/>
    <w:rsid w:val="004A3D8F"/>
    <w:rsid w:val="004A3DA6"/>
    <w:rsid w:val="004A4006"/>
    <w:rsid w:val="004A41A4"/>
    <w:rsid w:val="004A46C5"/>
    <w:rsid w:val="004A470A"/>
    <w:rsid w:val="004A5833"/>
    <w:rsid w:val="004A584D"/>
    <w:rsid w:val="004A5C0D"/>
    <w:rsid w:val="004A6975"/>
    <w:rsid w:val="004A7A5B"/>
    <w:rsid w:val="004B0062"/>
    <w:rsid w:val="004B0C26"/>
    <w:rsid w:val="004B14A8"/>
    <w:rsid w:val="004B1ACB"/>
    <w:rsid w:val="004B24F8"/>
    <w:rsid w:val="004B2C6F"/>
    <w:rsid w:val="004B2FF2"/>
    <w:rsid w:val="004B30EE"/>
    <w:rsid w:val="004B3662"/>
    <w:rsid w:val="004B37AC"/>
    <w:rsid w:val="004B3C35"/>
    <w:rsid w:val="004B44BB"/>
    <w:rsid w:val="004B5216"/>
    <w:rsid w:val="004B52DC"/>
    <w:rsid w:val="004B575F"/>
    <w:rsid w:val="004B64B1"/>
    <w:rsid w:val="004B68AD"/>
    <w:rsid w:val="004B7446"/>
    <w:rsid w:val="004C1155"/>
    <w:rsid w:val="004C3406"/>
    <w:rsid w:val="004C3A29"/>
    <w:rsid w:val="004C499E"/>
    <w:rsid w:val="004C49F4"/>
    <w:rsid w:val="004C4DE2"/>
    <w:rsid w:val="004C4F6F"/>
    <w:rsid w:val="004C528C"/>
    <w:rsid w:val="004C56E0"/>
    <w:rsid w:val="004C58A1"/>
    <w:rsid w:val="004C62B5"/>
    <w:rsid w:val="004C65F3"/>
    <w:rsid w:val="004C68BF"/>
    <w:rsid w:val="004C6BEA"/>
    <w:rsid w:val="004D0793"/>
    <w:rsid w:val="004D0AA7"/>
    <w:rsid w:val="004D0DA1"/>
    <w:rsid w:val="004D1081"/>
    <w:rsid w:val="004D19DD"/>
    <w:rsid w:val="004D1FC0"/>
    <w:rsid w:val="004D2438"/>
    <w:rsid w:val="004D255C"/>
    <w:rsid w:val="004D3125"/>
    <w:rsid w:val="004D3415"/>
    <w:rsid w:val="004D37E8"/>
    <w:rsid w:val="004D4546"/>
    <w:rsid w:val="004D48C0"/>
    <w:rsid w:val="004D491A"/>
    <w:rsid w:val="004D492B"/>
    <w:rsid w:val="004D4C5B"/>
    <w:rsid w:val="004D4C8C"/>
    <w:rsid w:val="004D5B2C"/>
    <w:rsid w:val="004D64AD"/>
    <w:rsid w:val="004D6CCC"/>
    <w:rsid w:val="004D7B8E"/>
    <w:rsid w:val="004D7C98"/>
    <w:rsid w:val="004E0034"/>
    <w:rsid w:val="004E0859"/>
    <w:rsid w:val="004E0868"/>
    <w:rsid w:val="004E0A03"/>
    <w:rsid w:val="004E0AFF"/>
    <w:rsid w:val="004E0BB4"/>
    <w:rsid w:val="004E1B16"/>
    <w:rsid w:val="004E2012"/>
    <w:rsid w:val="004E20E4"/>
    <w:rsid w:val="004E20FF"/>
    <w:rsid w:val="004E21C2"/>
    <w:rsid w:val="004E2299"/>
    <w:rsid w:val="004E24FD"/>
    <w:rsid w:val="004E25D0"/>
    <w:rsid w:val="004E3337"/>
    <w:rsid w:val="004E3968"/>
    <w:rsid w:val="004E3E5B"/>
    <w:rsid w:val="004E4549"/>
    <w:rsid w:val="004E4EE0"/>
    <w:rsid w:val="004E511A"/>
    <w:rsid w:val="004E5349"/>
    <w:rsid w:val="004E566D"/>
    <w:rsid w:val="004E6A4E"/>
    <w:rsid w:val="004E712A"/>
    <w:rsid w:val="004E760D"/>
    <w:rsid w:val="004E78F7"/>
    <w:rsid w:val="004E7CA8"/>
    <w:rsid w:val="004F02BE"/>
    <w:rsid w:val="004F05EB"/>
    <w:rsid w:val="004F0606"/>
    <w:rsid w:val="004F061A"/>
    <w:rsid w:val="004F0E2B"/>
    <w:rsid w:val="004F1BE2"/>
    <w:rsid w:val="004F1F08"/>
    <w:rsid w:val="004F232E"/>
    <w:rsid w:val="004F262D"/>
    <w:rsid w:val="004F352F"/>
    <w:rsid w:val="004F3731"/>
    <w:rsid w:val="004F37EE"/>
    <w:rsid w:val="004F3C88"/>
    <w:rsid w:val="004F4EC4"/>
    <w:rsid w:val="004F51EA"/>
    <w:rsid w:val="004F68A1"/>
    <w:rsid w:val="004F6D5A"/>
    <w:rsid w:val="004F6E4C"/>
    <w:rsid w:val="004F704B"/>
    <w:rsid w:val="004F7939"/>
    <w:rsid w:val="004F7E07"/>
    <w:rsid w:val="00500075"/>
    <w:rsid w:val="005004FA"/>
    <w:rsid w:val="005008AC"/>
    <w:rsid w:val="00502A35"/>
    <w:rsid w:val="00503FF0"/>
    <w:rsid w:val="00504837"/>
    <w:rsid w:val="005056FE"/>
    <w:rsid w:val="00505BDD"/>
    <w:rsid w:val="005060B1"/>
    <w:rsid w:val="005065AC"/>
    <w:rsid w:val="005067A2"/>
    <w:rsid w:val="00506A2B"/>
    <w:rsid w:val="00506C44"/>
    <w:rsid w:val="00510041"/>
    <w:rsid w:val="005102FB"/>
    <w:rsid w:val="005106DB"/>
    <w:rsid w:val="0051086B"/>
    <w:rsid w:val="005108F5"/>
    <w:rsid w:val="0051121A"/>
    <w:rsid w:val="00511735"/>
    <w:rsid w:val="00511A91"/>
    <w:rsid w:val="00512AD7"/>
    <w:rsid w:val="005130B9"/>
    <w:rsid w:val="0051354A"/>
    <w:rsid w:val="005136FA"/>
    <w:rsid w:val="005139D3"/>
    <w:rsid w:val="00514AD2"/>
    <w:rsid w:val="00514D0A"/>
    <w:rsid w:val="00515314"/>
    <w:rsid w:val="005157D3"/>
    <w:rsid w:val="00515C6E"/>
    <w:rsid w:val="00515E3B"/>
    <w:rsid w:val="00515F5E"/>
    <w:rsid w:val="005163A1"/>
    <w:rsid w:val="00516D41"/>
    <w:rsid w:val="00516DC3"/>
    <w:rsid w:val="005205AB"/>
    <w:rsid w:val="00520C02"/>
    <w:rsid w:val="0052156A"/>
    <w:rsid w:val="00521C0A"/>
    <w:rsid w:val="00521E1B"/>
    <w:rsid w:val="00522634"/>
    <w:rsid w:val="0052282B"/>
    <w:rsid w:val="0052367A"/>
    <w:rsid w:val="00523A16"/>
    <w:rsid w:val="00523C23"/>
    <w:rsid w:val="005242B3"/>
    <w:rsid w:val="0052437A"/>
    <w:rsid w:val="00524EC0"/>
    <w:rsid w:val="00526239"/>
    <w:rsid w:val="00526402"/>
    <w:rsid w:val="00526696"/>
    <w:rsid w:val="00526965"/>
    <w:rsid w:val="0052738B"/>
    <w:rsid w:val="00527646"/>
    <w:rsid w:val="00527EB5"/>
    <w:rsid w:val="005302CE"/>
    <w:rsid w:val="00530452"/>
    <w:rsid w:val="00531602"/>
    <w:rsid w:val="00531944"/>
    <w:rsid w:val="00531B14"/>
    <w:rsid w:val="00531B1E"/>
    <w:rsid w:val="00531D63"/>
    <w:rsid w:val="00532135"/>
    <w:rsid w:val="00532B60"/>
    <w:rsid w:val="00532FEA"/>
    <w:rsid w:val="005332A4"/>
    <w:rsid w:val="005336C8"/>
    <w:rsid w:val="00533F71"/>
    <w:rsid w:val="0053433F"/>
    <w:rsid w:val="00534790"/>
    <w:rsid w:val="005347BF"/>
    <w:rsid w:val="005352BD"/>
    <w:rsid w:val="00535364"/>
    <w:rsid w:val="0053634F"/>
    <w:rsid w:val="00536BF3"/>
    <w:rsid w:val="00536C4D"/>
    <w:rsid w:val="00536D1E"/>
    <w:rsid w:val="00536D36"/>
    <w:rsid w:val="00536E28"/>
    <w:rsid w:val="00537AF4"/>
    <w:rsid w:val="00540734"/>
    <w:rsid w:val="00540E1E"/>
    <w:rsid w:val="005413D2"/>
    <w:rsid w:val="00541ED5"/>
    <w:rsid w:val="00542485"/>
    <w:rsid w:val="00542592"/>
    <w:rsid w:val="00542770"/>
    <w:rsid w:val="0054285E"/>
    <w:rsid w:val="0054290A"/>
    <w:rsid w:val="0054376C"/>
    <w:rsid w:val="00544583"/>
    <w:rsid w:val="0054496F"/>
    <w:rsid w:val="0054533A"/>
    <w:rsid w:val="00545C76"/>
    <w:rsid w:val="005463ED"/>
    <w:rsid w:val="005467D9"/>
    <w:rsid w:val="00546CA2"/>
    <w:rsid w:val="00546D87"/>
    <w:rsid w:val="0054705B"/>
    <w:rsid w:val="005474C3"/>
    <w:rsid w:val="005504D5"/>
    <w:rsid w:val="0055123B"/>
    <w:rsid w:val="00551961"/>
    <w:rsid w:val="00551B4B"/>
    <w:rsid w:val="0055298C"/>
    <w:rsid w:val="005530F5"/>
    <w:rsid w:val="0055361B"/>
    <w:rsid w:val="00553A7A"/>
    <w:rsid w:val="00554112"/>
    <w:rsid w:val="005549B4"/>
    <w:rsid w:val="00554FFA"/>
    <w:rsid w:val="005555A2"/>
    <w:rsid w:val="00555881"/>
    <w:rsid w:val="00556021"/>
    <w:rsid w:val="00556A47"/>
    <w:rsid w:val="00556C6E"/>
    <w:rsid w:val="00556FFF"/>
    <w:rsid w:val="005574B2"/>
    <w:rsid w:val="0055770C"/>
    <w:rsid w:val="00557812"/>
    <w:rsid w:val="0055794C"/>
    <w:rsid w:val="00557DFE"/>
    <w:rsid w:val="00557E70"/>
    <w:rsid w:val="00560590"/>
    <w:rsid w:val="005607D5"/>
    <w:rsid w:val="00560B58"/>
    <w:rsid w:val="005615BA"/>
    <w:rsid w:val="00561CB7"/>
    <w:rsid w:val="00561DEA"/>
    <w:rsid w:val="005620FC"/>
    <w:rsid w:val="00562379"/>
    <w:rsid w:val="00562D7B"/>
    <w:rsid w:val="00563138"/>
    <w:rsid w:val="00563367"/>
    <w:rsid w:val="005637B5"/>
    <w:rsid w:val="00563810"/>
    <w:rsid w:val="005638D4"/>
    <w:rsid w:val="00563DE5"/>
    <w:rsid w:val="00564FF2"/>
    <w:rsid w:val="005652A0"/>
    <w:rsid w:val="00565399"/>
    <w:rsid w:val="00565779"/>
    <w:rsid w:val="00565F70"/>
    <w:rsid w:val="00565F71"/>
    <w:rsid w:val="00566187"/>
    <w:rsid w:val="005666C3"/>
    <w:rsid w:val="00566A72"/>
    <w:rsid w:val="00566C50"/>
    <w:rsid w:val="00566C96"/>
    <w:rsid w:val="00567351"/>
    <w:rsid w:val="00567C08"/>
    <w:rsid w:val="005701FF"/>
    <w:rsid w:val="00570C08"/>
    <w:rsid w:val="00571738"/>
    <w:rsid w:val="00571E6F"/>
    <w:rsid w:val="005720B5"/>
    <w:rsid w:val="00572CFD"/>
    <w:rsid w:val="00572DF8"/>
    <w:rsid w:val="005732A4"/>
    <w:rsid w:val="005733C8"/>
    <w:rsid w:val="0057386C"/>
    <w:rsid w:val="00573CA7"/>
    <w:rsid w:val="00574FA5"/>
    <w:rsid w:val="0057533B"/>
    <w:rsid w:val="0057630B"/>
    <w:rsid w:val="00576762"/>
    <w:rsid w:val="00576DE1"/>
    <w:rsid w:val="005779D4"/>
    <w:rsid w:val="00581017"/>
    <w:rsid w:val="00581181"/>
    <w:rsid w:val="005813E8"/>
    <w:rsid w:val="005825B0"/>
    <w:rsid w:val="0058316D"/>
    <w:rsid w:val="005831FE"/>
    <w:rsid w:val="00583214"/>
    <w:rsid w:val="00583349"/>
    <w:rsid w:val="00583695"/>
    <w:rsid w:val="00583BE1"/>
    <w:rsid w:val="00586958"/>
    <w:rsid w:val="00586E21"/>
    <w:rsid w:val="00592654"/>
    <w:rsid w:val="00592C6A"/>
    <w:rsid w:val="00593012"/>
    <w:rsid w:val="00593611"/>
    <w:rsid w:val="00593FC3"/>
    <w:rsid w:val="0059401B"/>
    <w:rsid w:val="005940D8"/>
    <w:rsid w:val="00594CC3"/>
    <w:rsid w:val="00595633"/>
    <w:rsid w:val="00596926"/>
    <w:rsid w:val="00596E90"/>
    <w:rsid w:val="005970D1"/>
    <w:rsid w:val="00597494"/>
    <w:rsid w:val="00597D26"/>
    <w:rsid w:val="005A01E3"/>
    <w:rsid w:val="005A1087"/>
    <w:rsid w:val="005A10A7"/>
    <w:rsid w:val="005A1802"/>
    <w:rsid w:val="005A22DD"/>
    <w:rsid w:val="005A255C"/>
    <w:rsid w:val="005A26FF"/>
    <w:rsid w:val="005A3975"/>
    <w:rsid w:val="005A3BBA"/>
    <w:rsid w:val="005A4CB2"/>
    <w:rsid w:val="005A4DA7"/>
    <w:rsid w:val="005A5746"/>
    <w:rsid w:val="005A58B9"/>
    <w:rsid w:val="005A5D24"/>
    <w:rsid w:val="005A61AD"/>
    <w:rsid w:val="005A6380"/>
    <w:rsid w:val="005A6394"/>
    <w:rsid w:val="005A65DC"/>
    <w:rsid w:val="005A65F6"/>
    <w:rsid w:val="005A6641"/>
    <w:rsid w:val="005A69E8"/>
    <w:rsid w:val="005A6F97"/>
    <w:rsid w:val="005A79A2"/>
    <w:rsid w:val="005A7C6D"/>
    <w:rsid w:val="005A7FE5"/>
    <w:rsid w:val="005B0656"/>
    <w:rsid w:val="005B096B"/>
    <w:rsid w:val="005B0C4C"/>
    <w:rsid w:val="005B0DD7"/>
    <w:rsid w:val="005B0F7C"/>
    <w:rsid w:val="005B101A"/>
    <w:rsid w:val="005B15F5"/>
    <w:rsid w:val="005B1F3B"/>
    <w:rsid w:val="005B34F2"/>
    <w:rsid w:val="005B3928"/>
    <w:rsid w:val="005B4072"/>
    <w:rsid w:val="005B4FC9"/>
    <w:rsid w:val="005B5B50"/>
    <w:rsid w:val="005B5C70"/>
    <w:rsid w:val="005B64A3"/>
    <w:rsid w:val="005B722C"/>
    <w:rsid w:val="005B75AD"/>
    <w:rsid w:val="005B7934"/>
    <w:rsid w:val="005B7FAD"/>
    <w:rsid w:val="005C023A"/>
    <w:rsid w:val="005C11B0"/>
    <w:rsid w:val="005C11D7"/>
    <w:rsid w:val="005C14E9"/>
    <w:rsid w:val="005C1BA7"/>
    <w:rsid w:val="005C1C8A"/>
    <w:rsid w:val="005C27BB"/>
    <w:rsid w:val="005C2B76"/>
    <w:rsid w:val="005C333D"/>
    <w:rsid w:val="005C33C5"/>
    <w:rsid w:val="005C35BD"/>
    <w:rsid w:val="005C50AE"/>
    <w:rsid w:val="005C617E"/>
    <w:rsid w:val="005C702B"/>
    <w:rsid w:val="005C70EB"/>
    <w:rsid w:val="005C794F"/>
    <w:rsid w:val="005C7F52"/>
    <w:rsid w:val="005D04AD"/>
    <w:rsid w:val="005D0A99"/>
    <w:rsid w:val="005D1060"/>
    <w:rsid w:val="005D1246"/>
    <w:rsid w:val="005D1680"/>
    <w:rsid w:val="005D1CA3"/>
    <w:rsid w:val="005D1ECB"/>
    <w:rsid w:val="005D299C"/>
    <w:rsid w:val="005D2A08"/>
    <w:rsid w:val="005D2CF3"/>
    <w:rsid w:val="005D3844"/>
    <w:rsid w:val="005D3A31"/>
    <w:rsid w:val="005D3AE7"/>
    <w:rsid w:val="005D40C0"/>
    <w:rsid w:val="005D42B3"/>
    <w:rsid w:val="005D4645"/>
    <w:rsid w:val="005D4827"/>
    <w:rsid w:val="005D5131"/>
    <w:rsid w:val="005D518F"/>
    <w:rsid w:val="005D5499"/>
    <w:rsid w:val="005D57AB"/>
    <w:rsid w:val="005D68BF"/>
    <w:rsid w:val="005D6911"/>
    <w:rsid w:val="005D6FF5"/>
    <w:rsid w:val="005D74D2"/>
    <w:rsid w:val="005D7818"/>
    <w:rsid w:val="005D7A30"/>
    <w:rsid w:val="005E0277"/>
    <w:rsid w:val="005E0E0B"/>
    <w:rsid w:val="005E0FB1"/>
    <w:rsid w:val="005E12A6"/>
    <w:rsid w:val="005E1C79"/>
    <w:rsid w:val="005E2980"/>
    <w:rsid w:val="005E46FA"/>
    <w:rsid w:val="005E4C58"/>
    <w:rsid w:val="005E4DBF"/>
    <w:rsid w:val="005E52C8"/>
    <w:rsid w:val="005E5A0B"/>
    <w:rsid w:val="005E5EC5"/>
    <w:rsid w:val="005E60F7"/>
    <w:rsid w:val="005E6E4B"/>
    <w:rsid w:val="005E7EC4"/>
    <w:rsid w:val="005F130D"/>
    <w:rsid w:val="005F16C2"/>
    <w:rsid w:val="005F16CB"/>
    <w:rsid w:val="005F1909"/>
    <w:rsid w:val="005F1A98"/>
    <w:rsid w:val="005F1EF6"/>
    <w:rsid w:val="005F30C6"/>
    <w:rsid w:val="005F3575"/>
    <w:rsid w:val="005F395C"/>
    <w:rsid w:val="005F3A29"/>
    <w:rsid w:val="005F3A55"/>
    <w:rsid w:val="005F4FC1"/>
    <w:rsid w:val="005F57E5"/>
    <w:rsid w:val="005F5A02"/>
    <w:rsid w:val="005F5A3F"/>
    <w:rsid w:val="005F737B"/>
    <w:rsid w:val="00600077"/>
    <w:rsid w:val="006016B7"/>
    <w:rsid w:val="00601C27"/>
    <w:rsid w:val="00602D77"/>
    <w:rsid w:val="0060398E"/>
    <w:rsid w:val="00603D4E"/>
    <w:rsid w:val="006043AF"/>
    <w:rsid w:val="006043BB"/>
    <w:rsid w:val="00604D3A"/>
    <w:rsid w:val="006055CF"/>
    <w:rsid w:val="006058E8"/>
    <w:rsid w:val="0060590A"/>
    <w:rsid w:val="00605939"/>
    <w:rsid w:val="00605C5E"/>
    <w:rsid w:val="00605C8D"/>
    <w:rsid w:val="00606280"/>
    <w:rsid w:val="00607817"/>
    <w:rsid w:val="00607BB5"/>
    <w:rsid w:val="00610324"/>
    <w:rsid w:val="0061039B"/>
    <w:rsid w:val="00610468"/>
    <w:rsid w:val="00610599"/>
    <w:rsid w:val="0061096C"/>
    <w:rsid w:val="006109FE"/>
    <w:rsid w:val="00610FD5"/>
    <w:rsid w:val="00611500"/>
    <w:rsid w:val="00611576"/>
    <w:rsid w:val="006117AE"/>
    <w:rsid w:val="00611EC1"/>
    <w:rsid w:val="006136BF"/>
    <w:rsid w:val="006139C7"/>
    <w:rsid w:val="00613C0C"/>
    <w:rsid w:val="00613E37"/>
    <w:rsid w:val="00613F6D"/>
    <w:rsid w:val="00614C17"/>
    <w:rsid w:val="0061543E"/>
    <w:rsid w:val="00615A17"/>
    <w:rsid w:val="006160F4"/>
    <w:rsid w:val="0061650E"/>
    <w:rsid w:val="00617B61"/>
    <w:rsid w:val="00620A1A"/>
    <w:rsid w:val="00620F55"/>
    <w:rsid w:val="00621293"/>
    <w:rsid w:val="006214F4"/>
    <w:rsid w:val="00621A45"/>
    <w:rsid w:val="006222BA"/>
    <w:rsid w:val="006224BB"/>
    <w:rsid w:val="006227D2"/>
    <w:rsid w:val="00622AEC"/>
    <w:rsid w:val="00622AFD"/>
    <w:rsid w:val="00622D57"/>
    <w:rsid w:val="00623680"/>
    <w:rsid w:val="006237DF"/>
    <w:rsid w:val="00623C68"/>
    <w:rsid w:val="0062407C"/>
    <w:rsid w:val="0062508D"/>
    <w:rsid w:val="0062564D"/>
    <w:rsid w:val="00625843"/>
    <w:rsid w:val="00626303"/>
    <w:rsid w:val="006268BC"/>
    <w:rsid w:val="006301ED"/>
    <w:rsid w:val="00630883"/>
    <w:rsid w:val="00630C07"/>
    <w:rsid w:val="00630DDD"/>
    <w:rsid w:val="00630E81"/>
    <w:rsid w:val="00630F08"/>
    <w:rsid w:val="00631130"/>
    <w:rsid w:val="006313B5"/>
    <w:rsid w:val="0063227B"/>
    <w:rsid w:val="00632561"/>
    <w:rsid w:val="00632D40"/>
    <w:rsid w:val="00632EA3"/>
    <w:rsid w:val="006333BB"/>
    <w:rsid w:val="0063346E"/>
    <w:rsid w:val="0063388B"/>
    <w:rsid w:val="00633EE9"/>
    <w:rsid w:val="00634F74"/>
    <w:rsid w:val="006352F8"/>
    <w:rsid w:val="00635C16"/>
    <w:rsid w:val="0063646D"/>
    <w:rsid w:val="00636F7F"/>
    <w:rsid w:val="00640096"/>
    <w:rsid w:val="006402DB"/>
    <w:rsid w:val="0064063D"/>
    <w:rsid w:val="006411FC"/>
    <w:rsid w:val="006416BE"/>
    <w:rsid w:val="0064304D"/>
    <w:rsid w:val="0064315C"/>
    <w:rsid w:val="0064374E"/>
    <w:rsid w:val="006445D5"/>
    <w:rsid w:val="00644633"/>
    <w:rsid w:val="0064474A"/>
    <w:rsid w:val="00644BAE"/>
    <w:rsid w:val="006458E6"/>
    <w:rsid w:val="00646147"/>
    <w:rsid w:val="0064630D"/>
    <w:rsid w:val="006463C5"/>
    <w:rsid w:val="006467EF"/>
    <w:rsid w:val="00646C72"/>
    <w:rsid w:val="00646D9D"/>
    <w:rsid w:val="00647D89"/>
    <w:rsid w:val="006500C9"/>
    <w:rsid w:val="00650E70"/>
    <w:rsid w:val="00650E86"/>
    <w:rsid w:val="006511A3"/>
    <w:rsid w:val="006518C8"/>
    <w:rsid w:val="00651B87"/>
    <w:rsid w:val="00651C1A"/>
    <w:rsid w:val="0065265A"/>
    <w:rsid w:val="00652DE4"/>
    <w:rsid w:val="00652ECF"/>
    <w:rsid w:val="00653505"/>
    <w:rsid w:val="006543AB"/>
    <w:rsid w:val="006546DD"/>
    <w:rsid w:val="0065480D"/>
    <w:rsid w:val="00654854"/>
    <w:rsid w:val="0065523A"/>
    <w:rsid w:val="00656799"/>
    <w:rsid w:val="00656E7A"/>
    <w:rsid w:val="00657041"/>
    <w:rsid w:val="006570B5"/>
    <w:rsid w:val="00657C10"/>
    <w:rsid w:val="00657CB0"/>
    <w:rsid w:val="006605B8"/>
    <w:rsid w:val="00660704"/>
    <w:rsid w:val="006607E6"/>
    <w:rsid w:val="00660B8D"/>
    <w:rsid w:val="00660DB8"/>
    <w:rsid w:val="00661E59"/>
    <w:rsid w:val="00662A86"/>
    <w:rsid w:val="0066300A"/>
    <w:rsid w:val="00663513"/>
    <w:rsid w:val="00663A03"/>
    <w:rsid w:val="006640C8"/>
    <w:rsid w:val="006640FC"/>
    <w:rsid w:val="00664C67"/>
    <w:rsid w:val="00664D8D"/>
    <w:rsid w:val="0066589D"/>
    <w:rsid w:val="00666211"/>
    <w:rsid w:val="00666843"/>
    <w:rsid w:val="0066695D"/>
    <w:rsid w:val="006669A3"/>
    <w:rsid w:val="00666DE5"/>
    <w:rsid w:val="00670519"/>
    <w:rsid w:val="0067073B"/>
    <w:rsid w:val="00671330"/>
    <w:rsid w:val="006719BD"/>
    <w:rsid w:val="00671AD4"/>
    <w:rsid w:val="00671B08"/>
    <w:rsid w:val="00671F48"/>
    <w:rsid w:val="006724AF"/>
    <w:rsid w:val="0067264E"/>
    <w:rsid w:val="00672FE8"/>
    <w:rsid w:val="00673DD7"/>
    <w:rsid w:val="00674B66"/>
    <w:rsid w:val="00674C7D"/>
    <w:rsid w:val="006751D1"/>
    <w:rsid w:val="00675CDE"/>
    <w:rsid w:val="00676159"/>
    <w:rsid w:val="00676273"/>
    <w:rsid w:val="006769D7"/>
    <w:rsid w:val="00676B5C"/>
    <w:rsid w:val="00677412"/>
    <w:rsid w:val="006795DA"/>
    <w:rsid w:val="006801EC"/>
    <w:rsid w:val="00680424"/>
    <w:rsid w:val="00680D27"/>
    <w:rsid w:val="00680EA5"/>
    <w:rsid w:val="00681229"/>
    <w:rsid w:val="00681579"/>
    <w:rsid w:val="006817C2"/>
    <w:rsid w:val="006820BD"/>
    <w:rsid w:val="006824CB"/>
    <w:rsid w:val="00682B5D"/>
    <w:rsid w:val="00682E84"/>
    <w:rsid w:val="0068373C"/>
    <w:rsid w:val="006837A0"/>
    <w:rsid w:val="006845CA"/>
    <w:rsid w:val="006848BA"/>
    <w:rsid w:val="00684E53"/>
    <w:rsid w:val="00685E1A"/>
    <w:rsid w:val="006862EB"/>
    <w:rsid w:val="00686E1A"/>
    <w:rsid w:val="00687015"/>
    <w:rsid w:val="0068727D"/>
    <w:rsid w:val="006874B7"/>
    <w:rsid w:val="0068766A"/>
    <w:rsid w:val="0069007B"/>
    <w:rsid w:val="00690414"/>
    <w:rsid w:val="006906D1"/>
    <w:rsid w:val="00690AE0"/>
    <w:rsid w:val="00690B03"/>
    <w:rsid w:val="00690BF0"/>
    <w:rsid w:val="00690D48"/>
    <w:rsid w:val="00690D5C"/>
    <w:rsid w:val="00691484"/>
    <w:rsid w:val="0069161D"/>
    <w:rsid w:val="00692882"/>
    <w:rsid w:val="00692921"/>
    <w:rsid w:val="00692A5F"/>
    <w:rsid w:val="00693322"/>
    <w:rsid w:val="00693E43"/>
    <w:rsid w:val="00694762"/>
    <w:rsid w:val="00694B94"/>
    <w:rsid w:val="00694EB5"/>
    <w:rsid w:val="006951B5"/>
    <w:rsid w:val="006954C6"/>
    <w:rsid w:val="00695B06"/>
    <w:rsid w:val="00695B38"/>
    <w:rsid w:val="006960B2"/>
    <w:rsid w:val="00696799"/>
    <w:rsid w:val="0069685E"/>
    <w:rsid w:val="00696A2F"/>
    <w:rsid w:val="006A0630"/>
    <w:rsid w:val="006A0740"/>
    <w:rsid w:val="006A07EF"/>
    <w:rsid w:val="006A096C"/>
    <w:rsid w:val="006A0A64"/>
    <w:rsid w:val="006A20D4"/>
    <w:rsid w:val="006A24C7"/>
    <w:rsid w:val="006A282D"/>
    <w:rsid w:val="006A2A4C"/>
    <w:rsid w:val="006A2A7B"/>
    <w:rsid w:val="006A34FE"/>
    <w:rsid w:val="006A369C"/>
    <w:rsid w:val="006A3A2D"/>
    <w:rsid w:val="006A3B26"/>
    <w:rsid w:val="006A64D5"/>
    <w:rsid w:val="006A65DA"/>
    <w:rsid w:val="006A726B"/>
    <w:rsid w:val="006A741A"/>
    <w:rsid w:val="006A766A"/>
    <w:rsid w:val="006B0D0F"/>
    <w:rsid w:val="006B1019"/>
    <w:rsid w:val="006B1408"/>
    <w:rsid w:val="006B14B2"/>
    <w:rsid w:val="006B1920"/>
    <w:rsid w:val="006B1994"/>
    <w:rsid w:val="006B1D0F"/>
    <w:rsid w:val="006B24AE"/>
    <w:rsid w:val="006B2DB2"/>
    <w:rsid w:val="006B34EC"/>
    <w:rsid w:val="006B61A4"/>
    <w:rsid w:val="006B621A"/>
    <w:rsid w:val="006B640B"/>
    <w:rsid w:val="006B702D"/>
    <w:rsid w:val="006B77BC"/>
    <w:rsid w:val="006B7B20"/>
    <w:rsid w:val="006B7BD1"/>
    <w:rsid w:val="006C046E"/>
    <w:rsid w:val="006C0819"/>
    <w:rsid w:val="006C0B14"/>
    <w:rsid w:val="006C0FDA"/>
    <w:rsid w:val="006C198E"/>
    <w:rsid w:val="006C1A9F"/>
    <w:rsid w:val="006C23BC"/>
    <w:rsid w:val="006C25E3"/>
    <w:rsid w:val="006C2B73"/>
    <w:rsid w:val="006C2F04"/>
    <w:rsid w:val="006C2F59"/>
    <w:rsid w:val="006C3D02"/>
    <w:rsid w:val="006C5D4B"/>
    <w:rsid w:val="006C5F00"/>
    <w:rsid w:val="006C6AB2"/>
    <w:rsid w:val="006D030E"/>
    <w:rsid w:val="006D071F"/>
    <w:rsid w:val="006D07A3"/>
    <w:rsid w:val="006D0CBB"/>
    <w:rsid w:val="006D0DB5"/>
    <w:rsid w:val="006D19B9"/>
    <w:rsid w:val="006D1DEB"/>
    <w:rsid w:val="006D21C3"/>
    <w:rsid w:val="006D22A3"/>
    <w:rsid w:val="006D27FE"/>
    <w:rsid w:val="006D342C"/>
    <w:rsid w:val="006D4077"/>
    <w:rsid w:val="006D495E"/>
    <w:rsid w:val="006D4B53"/>
    <w:rsid w:val="006D56F8"/>
    <w:rsid w:val="006D5721"/>
    <w:rsid w:val="006D5E76"/>
    <w:rsid w:val="006D6377"/>
    <w:rsid w:val="006D6749"/>
    <w:rsid w:val="006D6C70"/>
    <w:rsid w:val="006D6E97"/>
    <w:rsid w:val="006D7665"/>
    <w:rsid w:val="006D7A4E"/>
    <w:rsid w:val="006E022D"/>
    <w:rsid w:val="006E036B"/>
    <w:rsid w:val="006E0416"/>
    <w:rsid w:val="006E07E1"/>
    <w:rsid w:val="006E1363"/>
    <w:rsid w:val="006E14C4"/>
    <w:rsid w:val="006E15D5"/>
    <w:rsid w:val="006E1717"/>
    <w:rsid w:val="006E1B10"/>
    <w:rsid w:val="006E1D4F"/>
    <w:rsid w:val="006E2943"/>
    <w:rsid w:val="006E29E4"/>
    <w:rsid w:val="006E2C87"/>
    <w:rsid w:val="006E3D86"/>
    <w:rsid w:val="006E3F52"/>
    <w:rsid w:val="006E4C38"/>
    <w:rsid w:val="006E4F14"/>
    <w:rsid w:val="006E5233"/>
    <w:rsid w:val="006E586B"/>
    <w:rsid w:val="006E5927"/>
    <w:rsid w:val="006E6D41"/>
    <w:rsid w:val="006E775B"/>
    <w:rsid w:val="006E7CA9"/>
    <w:rsid w:val="006E7CFA"/>
    <w:rsid w:val="006E7F60"/>
    <w:rsid w:val="006F013F"/>
    <w:rsid w:val="006F0461"/>
    <w:rsid w:val="006F08C2"/>
    <w:rsid w:val="006F0C8A"/>
    <w:rsid w:val="006F126D"/>
    <w:rsid w:val="006F14EF"/>
    <w:rsid w:val="006F2184"/>
    <w:rsid w:val="006F2312"/>
    <w:rsid w:val="006F2371"/>
    <w:rsid w:val="006F24BD"/>
    <w:rsid w:val="006F2938"/>
    <w:rsid w:val="006F2E4A"/>
    <w:rsid w:val="006F2E6E"/>
    <w:rsid w:val="006F2F19"/>
    <w:rsid w:val="006F329A"/>
    <w:rsid w:val="006F3F36"/>
    <w:rsid w:val="006F420A"/>
    <w:rsid w:val="006F4668"/>
    <w:rsid w:val="006F4BF5"/>
    <w:rsid w:val="006F4F6A"/>
    <w:rsid w:val="006F51A7"/>
    <w:rsid w:val="006F5E6F"/>
    <w:rsid w:val="006F609E"/>
    <w:rsid w:val="006F6628"/>
    <w:rsid w:val="006F678E"/>
    <w:rsid w:val="006F6EF9"/>
    <w:rsid w:val="006F6F99"/>
    <w:rsid w:val="006F7C12"/>
    <w:rsid w:val="006F7F9A"/>
    <w:rsid w:val="0070050C"/>
    <w:rsid w:val="00701163"/>
    <w:rsid w:val="007015C7"/>
    <w:rsid w:val="0070226B"/>
    <w:rsid w:val="00702832"/>
    <w:rsid w:val="00702C9B"/>
    <w:rsid w:val="00704AB2"/>
    <w:rsid w:val="00704BDB"/>
    <w:rsid w:val="00705158"/>
    <w:rsid w:val="0070541B"/>
    <w:rsid w:val="0070593B"/>
    <w:rsid w:val="00706379"/>
    <w:rsid w:val="00706CB9"/>
    <w:rsid w:val="00706DA1"/>
    <w:rsid w:val="00706E5E"/>
    <w:rsid w:val="00706F3B"/>
    <w:rsid w:val="007071B4"/>
    <w:rsid w:val="00707701"/>
    <w:rsid w:val="00707C90"/>
    <w:rsid w:val="00710B2C"/>
    <w:rsid w:val="0071186B"/>
    <w:rsid w:val="007119AA"/>
    <w:rsid w:val="00711D86"/>
    <w:rsid w:val="007121BB"/>
    <w:rsid w:val="007121DC"/>
    <w:rsid w:val="007122D4"/>
    <w:rsid w:val="0071230E"/>
    <w:rsid w:val="00714539"/>
    <w:rsid w:val="007155BE"/>
    <w:rsid w:val="007156E6"/>
    <w:rsid w:val="007160FC"/>
    <w:rsid w:val="007165DF"/>
    <w:rsid w:val="00716B30"/>
    <w:rsid w:val="007176C5"/>
    <w:rsid w:val="0072017A"/>
    <w:rsid w:val="007206C2"/>
    <w:rsid w:val="00720728"/>
    <w:rsid w:val="00721DC7"/>
    <w:rsid w:val="00721DC9"/>
    <w:rsid w:val="00722069"/>
    <w:rsid w:val="00722434"/>
    <w:rsid w:val="007224A2"/>
    <w:rsid w:val="00722546"/>
    <w:rsid w:val="007235A2"/>
    <w:rsid w:val="00724841"/>
    <w:rsid w:val="00724C8C"/>
    <w:rsid w:val="00725A25"/>
    <w:rsid w:val="00725B0A"/>
    <w:rsid w:val="00726C8E"/>
    <w:rsid w:val="00726FDE"/>
    <w:rsid w:val="0072746F"/>
    <w:rsid w:val="00727486"/>
    <w:rsid w:val="00727D20"/>
    <w:rsid w:val="00730772"/>
    <w:rsid w:val="00730EC7"/>
    <w:rsid w:val="007311A5"/>
    <w:rsid w:val="00731269"/>
    <w:rsid w:val="007315A5"/>
    <w:rsid w:val="0073214E"/>
    <w:rsid w:val="007323ED"/>
    <w:rsid w:val="00733110"/>
    <w:rsid w:val="00733AFD"/>
    <w:rsid w:val="00733BA9"/>
    <w:rsid w:val="00733DB7"/>
    <w:rsid w:val="00734063"/>
    <w:rsid w:val="00734312"/>
    <w:rsid w:val="00735486"/>
    <w:rsid w:val="00740154"/>
    <w:rsid w:val="007402AC"/>
    <w:rsid w:val="0074032C"/>
    <w:rsid w:val="007408BA"/>
    <w:rsid w:val="00741372"/>
    <w:rsid w:val="00741A1B"/>
    <w:rsid w:val="00741BED"/>
    <w:rsid w:val="00742241"/>
    <w:rsid w:val="00743122"/>
    <w:rsid w:val="007432B1"/>
    <w:rsid w:val="00743956"/>
    <w:rsid w:val="00743B40"/>
    <w:rsid w:val="00743DD6"/>
    <w:rsid w:val="00743ED4"/>
    <w:rsid w:val="007443AF"/>
    <w:rsid w:val="0074452D"/>
    <w:rsid w:val="00745171"/>
    <w:rsid w:val="00745620"/>
    <w:rsid w:val="00745884"/>
    <w:rsid w:val="0074595D"/>
    <w:rsid w:val="0074611C"/>
    <w:rsid w:val="0074717A"/>
    <w:rsid w:val="007507B4"/>
    <w:rsid w:val="00750B06"/>
    <w:rsid w:val="00751CF3"/>
    <w:rsid w:val="00751FC2"/>
    <w:rsid w:val="00751FD2"/>
    <w:rsid w:val="00752055"/>
    <w:rsid w:val="00752892"/>
    <w:rsid w:val="00752E3C"/>
    <w:rsid w:val="00753A14"/>
    <w:rsid w:val="00754577"/>
    <w:rsid w:val="0075491D"/>
    <w:rsid w:val="00754DE6"/>
    <w:rsid w:val="00755087"/>
    <w:rsid w:val="00755523"/>
    <w:rsid w:val="00755CDA"/>
    <w:rsid w:val="00755EA9"/>
    <w:rsid w:val="00755F6B"/>
    <w:rsid w:val="00755FDE"/>
    <w:rsid w:val="0075636F"/>
    <w:rsid w:val="007567FE"/>
    <w:rsid w:val="00756B43"/>
    <w:rsid w:val="0075731C"/>
    <w:rsid w:val="007575A5"/>
    <w:rsid w:val="007577D5"/>
    <w:rsid w:val="00757CEE"/>
    <w:rsid w:val="007602AD"/>
    <w:rsid w:val="007602C6"/>
    <w:rsid w:val="007605F3"/>
    <w:rsid w:val="00760886"/>
    <w:rsid w:val="00761C6E"/>
    <w:rsid w:val="007622F0"/>
    <w:rsid w:val="00762531"/>
    <w:rsid w:val="00764324"/>
    <w:rsid w:val="007643CA"/>
    <w:rsid w:val="00764D5D"/>
    <w:rsid w:val="00765600"/>
    <w:rsid w:val="00765AC2"/>
    <w:rsid w:val="00765BD2"/>
    <w:rsid w:val="00765BD7"/>
    <w:rsid w:val="00765BDB"/>
    <w:rsid w:val="007666BD"/>
    <w:rsid w:val="00766E54"/>
    <w:rsid w:val="00766EF1"/>
    <w:rsid w:val="00766FC3"/>
    <w:rsid w:val="00767523"/>
    <w:rsid w:val="00767A27"/>
    <w:rsid w:val="00767F62"/>
    <w:rsid w:val="007705DB"/>
    <w:rsid w:val="00770BF2"/>
    <w:rsid w:val="00771987"/>
    <w:rsid w:val="007726B3"/>
    <w:rsid w:val="0077282E"/>
    <w:rsid w:val="00774865"/>
    <w:rsid w:val="00776048"/>
    <w:rsid w:val="00776055"/>
    <w:rsid w:val="00777A30"/>
    <w:rsid w:val="00777CDE"/>
    <w:rsid w:val="00780594"/>
    <w:rsid w:val="007806E2"/>
    <w:rsid w:val="00780CE7"/>
    <w:rsid w:val="0078138F"/>
    <w:rsid w:val="00781860"/>
    <w:rsid w:val="00781924"/>
    <w:rsid w:val="00781FC7"/>
    <w:rsid w:val="00784686"/>
    <w:rsid w:val="00784960"/>
    <w:rsid w:val="00786265"/>
    <w:rsid w:val="00786926"/>
    <w:rsid w:val="00786A03"/>
    <w:rsid w:val="007872A8"/>
    <w:rsid w:val="00790A66"/>
    <w:rsid w:val="00790C81"/>
    <w:rsid w:val="0079178C"/>
    <w:rsid w:val="00791F63"/>
    <w:rsid w:val="0079252C"/>
    <w:rsid w:val="007925C3"/>
    <w:rsid w:val="00792B50"/>
    <w:rsid w:val="00792B64"/>
    <w:rsid w:val="00792EEB"/>
    <w:rsid w:val="00793189"/>
    <w:rsid w:val="007936DC"/>
    <w:rsid w:val="00793DE6"/>
    <w:rsid w:val="00794271"/>
    <w:rsid w:val="00794DF9"/>
    <w:rsid w:val="00794F1A"/>
    <w:rsid w:val="00795381"/>
    <w:rsid w:val="00795791"/>
    <w:rsid w:val="00795841"/>
    <w:rsid w:val="00795B29"/>
    <w:rsid w:val="00795E42"/>
    <w:rsid w:val="00796635"/>
    <w:rsid w:val="00796741"/>
    <w:rsid w:val="00796A17"/>
    <w:rsid w:val="00796ABB"/>
    <w:rsid w:val="00797141"/>
    <w:rsid w:val="0079770E"/>
    <w:rsid w:val="007A0DAA"/>
    <w:rsid w:val="007A122E"/>
    <w:rsid w:val="007A20FD"/>
    <w:rsid w:val="007A2262"/>
    <w:rsid w:val="007A231D"/>
    <w:rsid w:val="007A2714"/>
    <w:rsid w:val="007A2D38"/>
    <w:rsid w:val="007A385F"/>
    <w:rsid w:val="007A38C0"/>
    <w:rsid w:val="007A392C"/>
    <w:rsid w:val="007A3CD4"/>
    <w:rsid w:val="007A3FD7"/>
    <w:rsid w:val="007A412F"/>
    <w:rsid w:val="007A4CA4"/>
    <w:rsid w:val="007A5418"/>
    <w:rsid w:val="007A5805"/>
    <w:rsid w:val="007A5C9F"/>
    <w:rsid w:val="007A5D4E"/>
    <w:rsid w:val="007A6291"/>
    <w:rsid w:val="007A6B36"/>
    <w:rsid w:val="007A7737"/>
    <w:rsid w:val="007A7B0D"/>
    <w:rsid w:val="007A7EC9"/>
    <w:rsid w:val="007B042A"/>
    <w:rsid w:val="007B0887"/>
    <w:rsid w:val="007B08BB"/>
    <w:rsid w:val="007B0FE2"/>
    <w:rsid w:val="007B1301"/>
    <w:rsid w:val="007B183D"/>
    <w:rsid w:val="007B238F"/>
    <w:rsid w:val="007B50AE"/>
    <w:rsid w:val="007B5E96"/>
    <w:rsid w:val="007B64BD"/>
    <w:rsid w:val="007B6BBF"/>
    <w:rsid w:val="007B74AE"/>
    <w:rsid w:val="007B77B1"/>
    <w:rsid w:val="007B7F85"/>
    <w:rsid w:val="007C02A5"/>
    <w:rsid w:val="007C06B2"/>
    <w:rsid w:val="007C0D48"/>
    <w:rsid w:val="007C1D69"/>
    <w:rsid w:val="007C2872"/>
    <w:rsid w:val="007C32BC"/>
    <w:rsid w:val="007C3FCE"/>
    <w:rsid w:val="007C3FFE"/>
    <w:rsid w:val="007C48AB"/>
    <w:rsid w:val="007C49F8"/>
    <w:rsid w:val="007C5490"/>
    <w:rsid w:val="007C5B13"/>
    <w:rsid w:val="007C5CC0"/>
    <w:rsid w:val="007C5D00"/>
    <w:rsid w:val="007C60D2"/>
    <w:rsid w:val="007C621C"/>
    <w:rsid w:val="007C6407"/>
    <w:rsid w:val="007C64EC"/>
    <w:rsid w:val="007C6D91"/>
    <w:rsid w:val="007C7295"/>
    <w:rsid w:val="007C786E"/>
    <w:rsid w:val="007C797F"/>
    <w:rsid w:val="007C7BDA"/>
    <w:rsid w:val="007C7F7B"/>
    <w:rsid w:val="007D0132"/>
    <w:rsid w:val="007D09A8"/>
    <w:rsid w:val="007D1726"/>
    <w:rsid w:val="007D1D6D"/>
    <w:rsid w:val="007D3A4E"/>
    <w:rsid w:val="007D3FE0"/>
    <w:rsid w:val="007D40F0"/>
    <w:rsid w:val="007D44B4"/>
    <w:rsid w:val="007D4CE3"/>
    <w:rsid w:val="007D54EA"/>
    <w:rsid w:val="007D59BA"/>
    <w:rsid w:val="007D5B6E"/>
    <w:rsid w:val="007D5F4D"/>
    <w:rsid w:val="007D630D"/>
    <w:rsid w:val="007D677A"/>
    <w:rsid w:val="007D6FBC"/>
    <w:rsid w:val="007D70DE"/>
    <w:rsid w:val="007D7136"/>
    <w:rsid w:val="007D7EDE"/>
    <w:rsid w:val="007E0488"/>
    <w:rsid w:val="007E0A05"/>
    <w:rsid w:val="007E0E59"/>
    <w:rsid w:val="007E1753"/>
    <w:rsid w:val="007E20AA"/>
    <w:rsid w:val="007E2A80"/>
    <w:rsid w:val="007E2FC4"/>
    <w:rsid w:val="007E329A"/>
    <w:rsid w:val="007E354F"/>
    <w:rsid w:val="007E4561"/>
    <w:rsid w:val="007E4899"/>
    <w:rsid w:val="007E499D"/>
    <w:rsid w:val="007E4E97"/>
    <w:rsid w:val="007E59AC"/>
    <w:rsid w:val="007E5AA0"/>
    <w:rsid w:val="007E5D0D"/>
    <w:rsid w:val="007E6200"/>
    <w:rsid w:val="007E6638"/>
    <w:rsid w:val="007E6AC3"/>
    <w:rsid w:val="007E6F0D"/>
    <w:rsid w:val="007E723C"/>
    <w:rsid w:val="007E72AE"/>
    <w:rsid w:val="007E798F"/>
    <w:rsid w:val="007F02C3"/>
    <w:rsid w:val="007F0A97"/>
    <w:rsid w:val="007F0F59"/>
    <w:rsid w:val="007F1053"/>
    <w:rsid w:val="007F15D4"/>
    <w:rsid w:val="007F1C0B"/>
    <w:rsid w:val="007F2E9E"/>
    <w:rsid w:val="007F2F72"/>
    <w:rsid w:val="007F4898"/>
    <w:rsid w:val="007F4ADE"/>
    <w:rsid w:val="007F5322"/>
    <w:rsid w:val="007F53D8"/>
    <w:rsid w:val="007F5459"/>
    <w:rsid w:val="007F5DFE"/>
    <w:rsid w:val="007F5EA0"/>
    <w:rsid w:val="007F60C0"/>
    <w:rsid w:val="007F63BD"/>
    <w:rsid w:val="007F6888"/>
    <w:rsid w:val="007F68E1"/>
    <w:rsid w:val="007F6956"/>
    <w:rsid w:val="007F6EA3"/>
    <w:rsid w:val="007F70C5"/>
    <w:rsid w:val="007F72A8"/>
    <w:rsid w:val="007F7745"/>
    <w:rsid w:val="007F79CC"/>
    <w:rsid w:val="007F7B6E"/>
    <w:rsid w:val="008000CD"/>
    <w:rsid w:val="008002DF"/>
    <w:rsid w:val="008013E7"/>
    <w:rsid w:val="00802255"/>
    <w:rsid w:val="008030FE"/>
    <w:rsid w:val="00803110"/>
    <w:rsid w:val="00803207"/>
    <w:rsid w:val="008054AB"/>
    <w:rsid w:val="00805C0B"/>
    <w:rsid w:val="008069E7"/>
    <w:rsid w:val="00806AE5"/>
    <w:rsid w:val="00807CCB"/>
    <w:rsid w:val="00807F6A"/>
    <w:rsid w:val="00811181"/>
    <w:rsid w:val="008117F2"/>
    <w:rsid w:val="008118AF"/>
    <w:rsid w:val="00812B15"/>
    <w:rsid w:val="00812B4F"/>
    <w:rsid w:val="00813099"/>
    <w:rsid w:val="0081359A"/>
    <w:rsid w:val="008135EB"/>
    <w:rsid w:val="008146DA"/>
    <w:rsid w:val="0081495B"/>
    <w:rsid w:val="00814BC5"/>
    <w:rsid w:val="00814CF8"/>
    <w:rsid w:val="008154AF"/>
    <w:rsid w:val="00815573"/>
    <w:rsid w:val="00816084"/>
    <w:rsid w:val="00816776"/>
    <w:rsid w:val="00816821"/>
    <w:rsid w:val="00817519"/>
    <w:rsid w:val="00817905"/>
    <w:rsid w:val="0082029A"/>
    <w:rsid w:val="0082047B"/>
    <w:rsid w:val="00820F9E"/>
    <w:rsid w:val="00821BC3"/>
    <w:rsid w:val="008221CD"/>
    <w:rsid w:val="008231CB"/>
    <w:rsid w:val="008242C2"/>
    <w:rsid w:val="008243B8"/>
    <w:rsid w:val="00824A3F"/>
    <w:rsid w:val="00824DDA"/>
    <w:rsid w:val="00826260"/>
    <w:rsid w:val="008263DD"/>
    <w:rsid w:val="00826618"/>
    <w:rsid w:val="008267B0"/>
    <w:rsid w:val="008278D9"/>
    <w:rsid w:val="00827CD8"/>
    <w:rsid w:val="008314E2"/>
    <w:rsid w:val="008316F8"/>
    <w:rsid w:val="00831EE5"/>
    <w:rsid w:val="0083205C"/>
    <w:rsid w:val="0083221D"/>
    <w:rsid w:val="00832E58"/>
    <w:rsid w:val="00833200"/>
    <w:rsid w:val="00833821"/>
    <w:rsid w:val="0083419F"/>
    <w:rsid w:val="008342DE"/>
    <w:rsid w:val="008345D4"/>
    <w:rsid w:val="00835025"/>
    <w:rsid w:val="00835694"/>
    <w:rsid w:val="0083635D"/>
    <w:rsid w:val="0083706B"/>
    <w:rsid w:val="008376D9"/>
    <w:rsid w:val="008407F0"/>
    <w:rsid w:val="00840AD8"/>
    <w:rsid w:val="00840E35"/>
    <w:rsid w:val="00841743"/>
    <w:rsid w:val="0084185D"/>
    <w:rsid w:val="00841E4F"/>
    <w:rsid w:val="008423DD"/>
    <w:rsid w:val="008424F4"/>
    <w:rsid w:val="008433CC"/>
    <w:rsid w:val="0084342D"/>
    <w:rsid w:val="00843618"/>
    <w:rsid w:val="008439C0"/>
    <w:rsid w:val="0084437A"/>
    <w:rsid w:val="00844CC5"/>
    <w:rsid w:val="00844F51"/>
    <w:rsid w:val="00844F69"/>
    <w:rsid w:val="00845080"/>
    <w:rsid w:val="00845162"/>
    <w:rsid w:val="008454AB"/>
    <w:rsid w:val="00845B67"/>
    <w:rsid w:val="0084641F"/>
    <w:rsid w:val="00846930"/>
    <w:rsid w:val="0084755C"/>
    <w:rsid w:val="008506B7"/>
    <w:rsid w:val="008508FC"/>
    <w:rsid w:val="00850B77"/>
    <w:rsid w:val="00851587"/>
    <w:rsid w:val="00851E23"/>
    <w:rsid w:val="0085256C"/>
    <w:rsid w:val="008533E2"/>
    <w:rsid w:val="00854304"/>
    <w:rsid w:val="00854AEE"/>
    <w:rsid w:val="00854C53"/>
    <w:rsid w:val="00856186"/>
    <w:rsid w:val="008565B1"/>
    <w:rsid w:val="0085666D"/>
    <w:rsid w:val="0085677E"/>
    <w:rsid w:val="00856EF9"/>
    <w:rsid w:val="0085747E"/>
    <w:rsid w:val="008576D2"/>
    <w:rsid w:val="008578D6"/>
    <w:rsid w:val="008604C3"/>
    <w:rsid w:val="00860CB1"/>
    <w:rsid w:val="00862FFF"/>
    <w:rsid w:val="00863626"/>
    <w:rsid w:val="00864980"/>
    <w:rsid w:val="008650C8"/>
    <w:rsid w:val="008653B1"/>
    <w:rsid w:val="00865853"/>
    <w:rsid w:val="00865C12"/>
    <w:rsid w:val="008663E4"/>
    <w:rsid w:val="00867A25"/>
    <w:rsid w:val="00867C56"/>
    <w:rsid w:val="00867F2B"/>
    <w:rsid w:val="00867F69"/>
    <w:rsid w:val="00870863"/>
    <w:rsid w:val="00870867"/>
    <w:rsid w:val="00870CD0"/>
    <w:rsid w:val="0087158A"/>
    <w:rsid w:val="00871845"/>
    <w:rsid w:val="008724B8"/>
    <w:rsid w:val="008724C9"/>
    <w:rsid w:val="00872941"/>
    <w:rsid w:val="0087386E"/>
    <w:rsid w:val="00873EAA"/>
    <w:rsid w:val="008749E3"/>
    <w:rsid w:val="00875DCF"/>
    <w:rsid w:val="008768BC"/>
    <w:rsid w:val="00877201"/>
    <w:rsid w:val="008806DD"/>
    <w:rsid w:val="00880AD2"/>
    <w:rsid w:val="0088101C"/>
    <w:rsid w:val="00881419"/>
    <w:rsid w:val="00881767"/>
    <w:rsid w:val="00882D2C"/>
    <w:rsid w:val="00883C2F"/>
    <w:rsid w:val="00884B98"/>
    <w:rsid w:val="008876C0"/>
    <w:rsid w:val="00887744"/>
    <w:rsid w:val="00890220"/>
    <w:rsid w:val="008906EE"/>
    <w:rsid w:val="008908DA"/>
    <w:rsid w:val="008914F5"/>
    <w:rsid w:val="00891C51"/>
    <w:rsid w:val="008926B5"/>
    <w:rsid w:val="008928EC"/>
    <w:rsid w:val="00893532"/>
    <w:rsid w:val="0089470D"/>
    <w:rsid w:val="00894BCF"/>
    <w:rsid w:val="00895572"/>
    <w:rsid w:val="0089692A"/>
    <w:rsid w:val="0089696F"/>
    <w:rsid w:val="00896F1A"/>
    <w:rsid w:val="00897F4C"/>
    <w:rsid w:val="008A07CA"/>
    <w:rsid w:val="008A100D"/>
    <w:rsid w:val="008A1397"/>
    <w:rsid w:val="008A13CB"/>
    <w:rsid w:val="008A2307"/>
    <w:rsid w:val="008A242A"/>
    <w:rsid w:val="008A2AAC"/>
    <w:rsid w:val="008A2ACD"/>
    <w:rsid w:val="008A3CC1"/>
    <w:rsid w:val="008A3E1F"/>
    <w:rsid w:val="008A3FAD"/>
    <w:rsid w:val="008A4059"/>
    <w:rsid w:val="008A4D62"/>
    <w:rsid w:val="008A523C"/>
    <w:rsid w:val="008A548E"/>
    <w:rsid w:val="008A5B75"/>
    <w:rsid w:val="008A5BBC"/>
    <w:rsid w:val="008A6130"/>
    <w:rsid w:val="008A6B0B"/>
    <w:rsid w:val="008A6D3B"/>
    <w:rsid w:val="008A7A8C"/>
    <w:rsid w:val="008A7B0D"/>
    <w:rsid w:val="008A7C77"/>
    <w:rsid w:val="008B06D8"/>
    <w:rsid w:val="008B0A9B"/>
    <w:rsid w:val="008B0F91"/>
    <w:rsid w:val="008B18DE"/>
    <w:rsid w:val="008B2649"/>
    <w:rsid w:val="008B3FAC"/>
    <w:rsid w:val="008B43DF"/>
    <w:rsid w:val="008B4592"/>
    <w:rsid w:val="008B491C"/>
    <w:rsid w:val="008B51B3"/>
    <w:rsid w:val="008B5B60"/>
    <w:rsid w:val="008B65C6"/>
    <w:rsid w:val="008B7818"/>
    <w:rsid w:val="008B7D76"/>
    <w:rsid w:val="008C0283"/>
    <w:rsid w:val="008C0D00"/>
    <w:rsid w:val="008C10B7"/>
    <w:rsid w:val="008C186E"/>
    <w:rsid w:val="008C2073"/>
    <w:rsid w:val="008C219D"/>
    <w:rsid w:val="008C2DD5"/>
    <w:rsid w:val="008C306C"/>
    <w:rsid w:val="008C367B"/>
    <w:rsid w:val="008C41AE"/>
    <w:rsid w:val="008C424B"/>
    <w:rsid w:val="008C4703"/>
    <w:rsid w:val="008C4830"/>
    <w:rsid w:val="008C4C57"/>
    <w:rsid w:val="008C55ED"/>
    <w:rsid w:val="008C667F"/>
    <w:rsid w:val="008C6828"/>
    <w:rsid w:val="008C720E"/>
    <w:rsid w:val="008D0496"/>
    <w:rsid w:val="008D1326"/>
    <w:rsid w:val="008D1330"/>
    <w:rsid w:val="008D1410"/>
    <w:rsid w:val="008D1E63"/>
    <w:rsid w:val="008D232C"/>
    <w:rsid w:val="008D2515"/>
    <w:rsid w:val="008D338C"/>
    <w:rsid w:val="008D38C8"/>
    <w:rsid w:val="008D3AE4"/>
    <w:rsid w:val="008D3FAD"/>
    <w:rsid w:val="008D4003"/>
    <w:rsid w:val="008D422C"/>
    <w:rsid w:val="008D4728"/>
    <w:rsid w:val="008D5AB8"/>
    <w:rsid w:val="008D5B97"/>
    <w:rsid w:val="008D6700"/>
    <w:rsid w:val="008D6748"/>
    <w:rsid w:val="008D694D"/>
    <w:rsid w:val="008D6BE5"/>
    <w:rsid w:val="008D7463"/>
    <w:rsid w:val="008D7879"/>
    <w:rsid w:val="008E14BC"/>
    <w:rsid w:val="008E1905"/>
    <w:rsid w:val="008E242E"/>
    <w:rsid w:val="008E2FCF"/>
    <w:rsid w:val="008E3082"/>
    <w:rsid w:val="008E4E3E"/>
    <w:rsid w:val="008E5015"/>
    <w:rsid w:val="008E56F5"/>
    <w:rsid w:val="008E701C"/>
    <w:rsid w:val="008E7431"/>
    <w:rsid w:val="008E7C44"/>
    <w:rsid w:val="008F08E8"/>
    <w:rsid w:val="008F19A4"/>
    <w:rsid w:val="008F1A3A"/>
    <w:rsid w:val="008F1C23"/>
    <w:rsid w:val="008F2025"/>
    <w:rsid w:val="008F25AB"/>
    <w:rsid w:val="008F2761"/>
    <w:rsid w:val="008F2B49"/>
    <w:rsid w:val="008F32FC"/>
    <w:rsid w:val="008F3CB1"/>
    <w:rsid w:val="008F4441"/>
    <w:rsid w:val="008F4A6F"/>
    <w:rsid w:val="008F51D3"/>
    <w:rsid w:val="008F5DF7"/>
    <w:rsid w:val="008F60E2"/>
    <w:rsid w:val="008F6906"/>
    <w:rsid w:val="008F6B0E"/>
    <w:rsid w:val="008F6BFD"/>
    <w:rsid w:val="008F70ED"/>
    <w:rsid w:val="008F75F5"/>
    <w:rsid w:val="008F7BA9"/>
    <w:rsid w:val="00900445"/>
    <w:rsid w:val="009011EB"/>
    <w:rsid w:val="00901934"/>
    <w:rsid w:val="00901A0A"/>
    <w:rsid w:val="00901A5F"/>
    <w:rsid w:val="00901B22"/>
    <w:rsid w:val="00902DBE"/>
    <w:rsid w:val="00903595"/>
    <w:rsid w:val="009038CA"/>
    <w:rsid w:val="00904FB1"/>
    <w:rsid w:val="00905287"/>
    <w:rsid w:val="00906BA8"/>
    <w:rsid w:val="00906C99"/>
    <w:rsid w:val="00906F70"/>
    <w:rsid w:val="00910193"/>
    <w:rsid w:val="0091025D"/>
    <w:rsid w:val="00912337"/>
    <w:rsid w:val="0091240D"/>
    <w:rsid w:val="009124EB"/>
    <w:rsid w:val="00912776"/>
    <w:rsid w:val="00912FF5"/>
    <w:rsid w:val="0091330D"/>
    <w:rsid w:val="0091381C"/>
    <w:rsid w:val="00914B10"/>
    <w:rsid w:val="0091500F"/>
    <w:rsid w:val="00915438"/>
    <w:rsid w:val="0091581A"/>
    <w:rsid w:val="00915B26"/>
    <w:rsid w:val="00915BAE"/>
    <w:rsid w:val="009169EE"/>
    <w:rsid w:val="009171EE"/>
    <w:rsid w:val="00917312"/>
    <w:rsid w:val="009176A4"/>
    <w:rsid w:val="00920004"/>
    <w:rsid w:val="00920C97"/>
    <w:rsid w:val="009213DD"/>
    <w:rsid w:val="009218BD"/>
    <w:rsid w:val="0092221D"/>
    <w:rsid w:val="00922A43"/>
    <w:rsid w:val="00925526"/>
    <w:rsid w:val="00925A01"/>
    <w:rsid w:val="0092602D"/>
    <w:rsid w:val="009266B5"/>
    <w:rsid w:val="00926EA6"/>
    <w:rsid w:val="0092714D"/>
    <w:rsid w:val="00927304"/>
    <w:rsid w:val="00927857"/>
    <w:rsid w:val="00930664"/>
    <w:rsid w:val="009308AC"/>
    <w:rsid w:val="00930EE5"/>
    <w:rsid w:val="00931029"/>
    <w:rsid w:val="009317BF"/>
    <w:rsid w:val="00931DFC"/>
    <w:rsid w:val="009323F5"/>
    <w:rsid w:val="00933178"/>
    <w:rsid w:val="009335C2"/>
    <w:rsid w:val="00933A54"/>
    <w:rsid w:val="009342B8"/>
    <w:rsid w:val="0093480A"/>
    <w:rsid w:val="009352BE"/>
    <w:rsid w:val="00935EF0"/>
    <w:rsid w:val="00936182"/>
    <w:rsid w:val="009367BB"/>
    <w:rsid w:val="0093696B"/>
    <w:rsid w:val="00936B2E"/>
    <w:rsid w:val="00937563"/>
    <w:rsid w:val="009375B4"/>
    <w:rsid w:val="00937B0C"/>
    <w:rsid w:val="00937F0E"/>
    <w:rsid w:val="0094029A"/>
    <w:rsid w:val="0094059C"/>
    <w:rsid w:val="009405ED"/>
    <w:rsid w:val="00940AD3"/>
    <w:rsid w:val="00941013"/>
    <w:rsid w:val="00941A42"/>
    <w:rsid w:val="00941D80"/>
    <w:rsid w:val="00942359"/>
    <w:rsid w:val="00942379"/>
    <w:rsid w:val="00943407"/>
    <w:rsid w:val="009436B1"/>
    <w:rsid w:val="00944127"/>
    <w:rsid w:val="00944370"/>
    <w:rsid w:val="00945904"/>
    <w:rsid w:val="00945BFA"/>
    <w:rsid w:val="00945C4E"/>
    <w:rsid w:val="00946190"/>
    <w:rsid w:val="009465DD"/>
    <w:rsid w:val="0094690D"/>
    <w:rsid w:val="00946D3A"/>
    <w:rsid w:val="0094706A"/>
    <w:rsid w:val="009471D7"/>
    <w:rsid w:val="009478E8"/>
    <w:rsid w:val="00947C79"/>
    <w:rsid w:val="0095052C"/>
    <w:rsid w:val="009508A5"/>
    <w:rsid w:val="00950B02"/>
    <w:rsid w:val="009512C9"/>
    <w:rsid w:val="0095145E"/>
    <w:rsid w:val="009515E6"/>
    <w:rsid w:val="00951AF8"/>
    <w:rsid w:val="009522FE"/>
    <w:rsid w:val="0095262D"/>
    <w:rsid w:val="0095263B"/>
    <w:rsid w:val="00952EA2"/>
    <w:rsid w:val="00953A5A"/>
    <w:rsid w:val="00954337"/>
    <w:rsid w:val="00955418"/>
    <w:rsid w:val="0095583D"/>
    <w:rsid w:val="00955871"/>
    <w:rsid w:val="00955B6A"/>
    <w:rsid w:val="00955C33"/>
    <w:rsid w:val="0095610E"/>
    <w:rsid w:val="00956682"/>
    <w:rsid w:val="00956AE5"/>
    <w:rsid w:val="0095775E"/>
    <w:rsid w:val="009579AA"/>
    <w:rsid w:val="00957AC9"/>
    <w:rsid w:val="00960BDA"/>
    <w:rsid w:val="00961501"/>
    <w:rsid w:val="00962689"/>
    <w:rsid w:val="0096331F"/>
    <w:rsid w:val="009636B4"/>
    <w:rsid w:val="00963716"/>
    <w:rsid w:val="00963FFB"/>
    <w:rsid w:val="0096401B"/>
    <w:rsid w:val="00964A9F"/>
    <w:rsid w:val="00965D65"/>
    <w:rsid w:val="00965E84"/>
    <w:rsid w:val="00966546"/>
    <w:rsid w:val="00966734"/>
    <w:rsid w:val="00966CC5"/>
    <w:rsid w:val="00967097"/>
    <w:rsid w:val="00970A97"/>
    <w:rsid w:val="0097110C"/>
    <w:rsid w:val="0097125F"/>
    <w:rsid w:val="009713C8"/>
    <w:rsid w:val="0097174C"/>
    <w:rsid w:val="00972029"/>
    <w:rsid w:val="009722B1"/>
    <w:rsid w:val="00972359"/>
    <w:rsid w:val="0097263B"/>
    <w:rsid w:val="0097279F"/>
    <w:rsid w:val="0097382D"/>
    <w:rsid w:val="00973BAF"/>
    <w:rsid w:val="00973C9A"/>
    <w:rsid w:val="00973D18"/>
    <w:rsid w:val="009743E4"/>
    <w:rsid w:val="00977026"/>
    <w:rsid w:val="009772F6"/>
    <w:rsid w:val="00977A34"/>
    <w:rsid w:val="00977F21"/>
    <w:rsid w:val="009801C0"/>
    <w:rsid w:val="009806F2"/>
    <w:rsid w:val="009809DE"/>
    <w:rsid w:val="0098107E"/>
    <w:rsid w:val="00981195"/>
    <w:rsid w:val="009818DF"/>
    <w:rsid w:val="00981B21"/>
    <w:rsid w:val="009825ED"/>
    <w:rsid w:val="00982EBD"/>
    <w:rsid w:val="009833BC"/>
    <w:rsid w:val="009837D3"/>
    <w:rsid w:val="00983A56"/>
    <w:rsid w:val="0098404C"/>
    <w:rsid w:val="00984125"/>
    <w:rsid w:val="00985753"/>
    <w:rsid w:val="009857DE"/>
    <w:rsid w:val="0098684C"/>
    <w:rsid w:val="00986BC4"/>
    <w:rsid w:val="00987CFD"/>
    <w:rsid w:val="00992946"/>
    <w:rsid w:val="00992E0D"/>
    <w:rsid w:val="0099307E"/>
    <w:rsid w:val="0099312C"/>
    <w:rsid w:val="009931E0"/>
    <w:rsid w:val="009931FC"/>
    <w:rsid w:val="0099338D"/>
    <w:rsid w:val="00993DD7"/>
    <w:rsid w:val="009949D2"/>
    <w:rsid w:val="00994C9D"/>
    <w:rsid w:val="00995633"/>
    <w:rsid w:val="00996896"/>
    <w:rsid w:val="00996EE5"/>
    <w:rsid w:val="009975A2"/>
    <w:rsid w:val="009977C5"/>
    <w:rsid w:val="00997EE8"/>
    <w:rsid w:val="009A0031"/>
    <w:rsid w:val="009A0226"/>
    <w:rsid w:val="009A0278"/>
    <w:rsid w:val="009A02A6"/>
    <w:rsid w:val="009A0C90"/>
    <w:rsid w:val="009A115F"/>
    <w:rsid w:val="009A2007"/>
    <w:rsid w:val="009A2EC2"/>
    <w:rsid w:val="009A35DA"/>
    <w:rsid w:val="009A3D00"/>
    <w:rsid w:val="009A3FEB"/>
    <w:rsid w:val="009A4197"/>
    <w:rsid w:val="009A4A5C"/>
    <w:rsid w:val="009A4BB1"/>
    <w:rsid w:val="009A53E9"/>
    <w:rsid w:val="009A5440"/>
    <w:rsid w:val="009A59D9"/>
    <w:rsid w:val="009A604B"/>
    <w:rsid w:val="009A6172"/>
    <w:rsid w:val="009A63B0"/>
    <w:rsid w:val="009A6811"/>
    <w:rsid w:val="009A68DB"/>
    <w:rsid w:val="009A69F0"/>
    <w:rsid w:val="009A7006"/>
    <w:rsid w:val="009A73DC"/>
    <w:rsid w:val="009B0D32"/>
    <w:rsid w:val="009B242E"/>
    <w:rsid w:val="009B2A0F"/>
    <w:rsid w:val="009B3EA8"/>
    <w:rsid w:val="009B3F3D"/>
    <w:rsid w:val="009B4A06"/>
    <w:rsid w:val="009B4BAD"/>
    <w:rsid w:val="009B50F5"/>
    <w:rsid w:val="009B54CC"/>
    <w:rsid w:val="009B59D8"/>
    <w:rsid w:val="009B5B18"/>
    <w:rsid w:val="009B5EFF"/>
    <w:rsid w:val="009B6D42"/>
    <w:rsid w:val="009B74EC"/>
    <w:rsid w:val="009B761F"/>
    <w:rsid w:val="009B7A37"/>
    <w:rsid w:val="009B7D09"/>
    <w:rsid w:val="009B7E6E"/>
    <w:rsid w:val="009C0523"/>
    <w:rsid w:val="009C0B07"/>
    <w:rsid w:val="009C21D1"/>
    <w:rsid w:val="009C2A0E"/>
    <w:rsid w:val="009C35AA"/>
    <w:rsid w:val="009C3ACF"/>
    <w:rsid w:val="009C4033"/>
    <w:rsid w:val="009C40FA"/>
    <w:rsid w:val="009C55AA"/>
    <w:rsid w:val="009C573B"/>
    <w:rsid w:val="009C59F7"/>
    <w:rsid w:val="009C5D77"/>
    <w:rsid w:val="009C61AC"/>
    <w:rsid w:val="009C6D0F"/>
    <w:rsid w:val="009C7E1A"/>
    <w:rsid w:val="009D07C5"/>
    <w:rsid w:val="009D0E2F"/>
    <w:rsid w:val="009D0FAD"/>
    <w:rsid w:val="009D1938"/>
    <w:rsid w:val="009D20CA"/>
    <w:rsid w:val="009D2702"/>
    <w:rsid w:val="009D2CFB"/>
    <w:rsid w:val="009D364D"/>
    <w:rsid w:val="009D44C5"/>
    <w:rsid w:val="009D6965"/>
    <w:rsid w:val="009D7302"/>
    <w:rsid w:val="009D743C"/>
    <w:rsid w:val="009D7447"/>
    <w:rsid w:val="009E00A4"/>
    <w:rsid w:val="009E020B"/>
    <w:rsid w:val="009E0FC8"/>
    <w:rsid w:val="009E122D"/>
    <w:rsid w:val="009E1597"/>
    <w:rsid w:val="009E1ADB"/>
    <w:rsid w:val="009E2325"/>
    <w:rsid w:val="009E32EB"/>
    <w:rsid w:val="009E3679"/>
    <w:rsid w:val="009E3B1C"/>
    <w:rsid w:val="009E3B5C"/>
    <w:rsid w:val="009E40B1"/>
    <w:rsid w:val="009E4228"/>
    <w:rsid w:val="009E5C67"/>
    <w:rsid w:val="009E62A9"/>
    <w:rsid w:val="009E71B9"/>
    <w:rsid w:val="009E7510"/>
    <w:rsid w:val="009E7686"/>
    <w:rsid w:val="009E7C24"/>
    <w:rsid w:val="009E7E51"/>
    <w:rsid w:val="009E7FB4"/>
    <w:rsid w:val="009F08D7"/>
    <w:rsid w:val="009F08F4"/>
    <w:rsid w:val="009F0CB1"/>
    <w:rsid w:val="009F0F9E"/>
    <w:rsid w:val="009F1E0C"/>
    <w:rsid w:val="009F287C"/>
    <w:rsid w:val="009F2EB0"/>
    <w:rsid w:val="009F3445"/>
    <w:rsid w:val="009F3B8A"/>
    <w:rsid w:val="009F3BB6"/>
    <w:rsid w:val="009F3F93"/>
    <w:rsid w:val="009F4B20"/>
    <w:rsid w:val="009F67FB"/>
    <w:rsid w:val="009F6DE5"/>
    <w:rsid w:val="009F77EC"/>
    <w:rsid w:val="009F7A45"/>
    <w:rsid w:val="009F7B73"/>
    <w:rsid w:val="00A008F6"/>
    <w:rsid w:val="00A00978"/>
    <w:rsid w:val="00A01840"/>
    <w:rsid w:val="00A03240"/>
    <w:rsid w:val="00A0329C"/>
    <w:rsid w:val="00A04D6B"/>
    <w:rsid w:val="00A04F8E"/>
    <w:rsid w:val="00A05374"/>
    <w:rsid w:val="00A056D3"/>
    <w:rsid w:val="00A05E1B"/>
    <w:rsid w:val="00A060D0"/>
    <w:rsid w:val="00A06603"/>
    <w:rsid w:val="00A06893"/>
    <w:rsid w:val="00A0696D"/>
    <w:rsid w:val="00A06A69"/>
    <w:rsid w:val="00A06FE2"/>
    <w:rsid w:val="00A07103"/>
    <w:rsid w:val="00A07784"/>
    <w:rsid w:val="00A1030D"/>
    <w:rsid w:val="00A10A07"/>
    <w:rsid w:val="00A11816"/>
    <w:rsid w:val="00A11F48"/>
    <w:rsid w:val="00A11F9D"/>
    <w:rsid w:val="00A13107"/>
    <w:rsid w:val="00A13184"/>
    <w:rsid w:val="00A13775"/>
    <w:rsid w:val="00A13D77"/>
    <w:rsid w:val="00A13E87"/>
    <w:rsid w:val="00A14510"/>
    <w:rsid w:val="00A146C2"/>
    <w:rsid w:val="00A14BA9"/>
    <w:rsid w:val="00A15549"/>
    <w:rsid w:val="00A15ED6"/>
    <w:rsid w:val="00A15FD6"/>
    <w:rsid w:val="00A1614D"/>
    <w:rsid w:val="00A20371"/>
    <w:rsid w:val="00A20A08"/>
    <w:rsid w:val="00A220BB"/>
    <w:rsid w:val="00A22A5C"/>
    <w:rsid w:val="00A22A85"/>
    <w:rsid w:val="00A230FC"/>
    <w:rsid w:val="00A23315"/>
    <w:rsid w:val="00A23F66"/>
    <w:rsid w:val="00A240AC"/>
    <w:rsid w:val="00A24879"/>
    <w:rsid w:val="00A24DAD"/>
    <w:rsid w:val="00A24E38"/>
    <w:rsid w:val="00A25563"/>
    <w:rsid w:val="00A25BFC"/>
    <w:rsid w:val="00A25D03"/>
    <w:rsid w:val="00A27770"/>
    <w:rsid w:val="00A27F78"/>
    <w:rsid w:val="00A27FCB"/>
    <w:rsid w:val="00A302E4"/>
    <w:rsid w:val="00A30DE8"/>
    <w:rsid w:val="00A3109E"/>
    <w:rsid w:val="00A31769"/>
    <w:rsid w:val="00A319AE"/>
    <w:rsid w:val="00A31AD2"/>
    <w:rsid w:val="00A3242E"/>
    <w:rsid w:val="00A32815"/>
    <w:rsid w:val="00A328E1"/>
    <w:rsid w:val="00A32D97"/>
    <w:rsid w:val="00A34023"/>
    <w:rsid w:val="00A341C9"/>
    <w:rsid w:val="00A341E7"/>
    <w:rsid w:val="00A3495F"/>
    <w:rsid w:val="00A34AFD"/>
    <w:rsid w:val="00A34F89"/>
    <w:rsid w:val="00A35352"/>
    <w:rsid w:val="00A36271"/>
    <w:rsid w:val="00A36A62"/>
    <w:rsid w:val="00A370B4"/>
    <w:rsid w:val="00A405EC"/>
    <w:rsid w:val="00A4089E"/>
    <w:rsid w:val="00A4253B"/>
    <w:rsid w:val="00A42864"/>
    <w:rsid w:val="00A428A2"/>
    <w:rsid w:val="00A42E67"/>
    <w:rsid w:val="00A432BB"/>
    <w:rsid w:val="00A434DC"/>
    <w:rsid w:val="00A43D30"/>
    <w:rsid w:val="00A43DCC"/>
    <w:rsid w:val="00A44277"/>
    <w:rsid w:val="00A44919"/>
    <w:rsid w:val="00A44952"/>
    <w:rsid w:val="00A45D87"/>
    <w:rsid w:val="00A46815"/>
    <w:rsid w:val="00A469E8"/>
    <w:rsid w:val="00A46DED"/>
    <w:rsid w:val="00A472FD"/>
    <w:rsid w:val="00A4733D"/>
    <w:rsid w:val="00A47E11"/>
    <w:rsid w:val="00A504DF"/>
    <w:rsid w:val="00A5062C"/>
    <w:rsid w:val="00A50AE5"/>
    <w:rsid w:val="00A52A69"/>
    <w:rsid w:val="00A5387B"/>
    <w:rsid w:val="00A5392A"/>
    <w:rsid w:val="00A54337"/>
    <w:rsid w:val="00A544BB"/>
    <w:rsid w:val="00A54A04"/>
    <w:rsid w:val="00A54D10"/>
    <w:rsid w:val="00A552C2"/>
    <w:rsid w:val="00A552F9"/>
    <w:rsid w:val="00A56152"/>
    <w:rsid w:val="00A561C6"/>
    <w:rsid w:val="00A56FB5"/>
    <w:rsid w:val="00A604D3"/>
    <w:rsid w:val="00A60623"/>
    <w:rsid w:val="00A6087A"/>
    <w:rsid w:val="00A60FF4"/>
    <w:rsid w:val="00A613D1"/>
    <w:rsid w:val="00A61863"/>
    <w:rsid w:val="00A61C0A"/>
    <w:rsid w:val="00A61E63"/>
    <w:rsid w:val="00A61FE3"/>
    <w:rsid w:val="00A634FE"/>
    <w:rsid w:val="00A63D28"/>
    <w:rsid w:val="00A63FDC"/>
    <w:rsid w:val="00A64600"/>
    <w:rsid w:val="00A64925"/>
    <w:rsid w:val="00A64D75"/>
    <w:rsid w:val="00A6515F"/>
    <w:rsid w:val="00A659AD"/>
    <w:rsid w:val="00A660F1"/>
    <w:rsid w:val="00A666A5"/>
    <w:rsid w:val="00A667DD"/>
    <w:rsid w:val="00A66BDD"/>
    <w:rsid w:val="00A66DA7"/>
    <w:rsid w:val="00A66F5F"/>
    <w:rsid w:val="00A66FA0"/>
    <w:rsid w:val="00A676F8"/>
    <w:rsid w:val="00A70C1B"/>
    <w:rsid w:val="00A71420"/>
    <w:rsid w:val="00A72321"/>
    <w:rsid w:val="00A723AC"/>
    <w:rsid w:val="00A726B6"/>
    <w:rsid w:val="00A7294B"/>
    <w:rsid w:val="00A72B19"/>
    <w:rsid w:val="00A72D58"/>
    <w:rsid w:val="00A72EC8"/>
    <w:rsid w:val="00A732D8"/>
    <w:rsid w:val="00A7378A"/>
    <w:rsid w:val="00A73B5E"/>
    <w:rsid w:val="00A740B5"/>
    <w:rsid w:val="00A74396"/>
    <w:rsid w:val="00A744C4"/>
    <w:rsid w:val="00A7588C"/>
    <w:rsid w:val="00A75D70"/>
    <w:rsid w:val="00A76DDF"/>
    <w:rsid w:val="00A77EFA"/>
    <w:rsid w:val="00A81064"/>
    <w:rsid w:val="00A8116F"/>
    <w:rsid w:val="00A826F5"/>
    <w:rsid w:val="00A829B2"/>
    <w:rsid w:val="00A835F9"/>
    <w:rsid w:val="00A8393F"/>
    <w:rsid w:val="00A83A66"/>
    <w:rsid w:val="00A8416C"/>
    <w:rsid w:val="00A841AC"/>
    <w:rsid w:val="00A84AAF"/>
    <w:rsid w:val="00A84BD3"/>
    <w:rsid w:val="00A84D7C"/>
    <w:rsid w:val="00A852A3"/>
    <w:rsid w:val="00A8536E"/>
    <w:rsid w:val="00A8653E"/>
    <w:rsid w:val="00A86D81"/>
    <w:rsid w:val="00A86ECC"/>
    <w:rsid w:val="00A8724D"/>
    <w:rsid w:val="00A9002F"/>
    <w:rsid w:val="00A90CC5"/>
    <w:rsid w:val="00A90FF4"/>
    <w:rsid w:val="00A91073"/>
    <w:rsid w:val="00A917ED"/>
    <w:rsid w:val="00A91BC0"/>
    <w:rsid w:val="00A91E15"/>
    <w:rsid w:val="00A923C2"/>
    <w:rsid w:val="00A92863"/>
    <w:rsid w:val="00A92930"/>
    <w:rsid w:val="00A93179"/>
    <w:rsid w:val="00A938FF"/>
    <w:rsid w:val="00A93A35"/>
    <w:rsid w:val="00A93CEA"/>
    <w:rsid w:val="00A93E2A"/>
    <w:rsid w:val="00A94618"/>
    <w:rsid w:val="00A970D5"/>
    <w:rsid w:val="00A971AD"/>
    <w:rsid w:val="00A97541"/>
    <w:rsid w:val="00A9755A"/>
    <w:rsid w:val="00A97966"/>
    <w:rsid w:val="00AA00F8"/>
    <w:rsid w:val="00AA0A78"/>
    <w:rsid w:val="00AA1198"/>
    <w:rsid w:val="00AA127C"/>
    <w:rsid w:val="00AA18CB"/>
    <w:rsid w:val="00AA1C00"/>
    <w:rsid w:val="00AA1CC8"/>
    <w:rsid w:val="00AA1FED"/>
    <w:rsid w:val="00AA21D8"/>
    <w:rsid w:val="00AA22B0"/>
    <w:rsid w:val="00AA284A"/>
    <w:rsid w:val="00AA3063"/>
    <w:rsid w:val="00AA31EE"/>
    <w:rsid w:val="00AA4B5D"/>
    <w:rsid w:val="00AA4E6C"/>
    <w:rsid w:val="00AA4F08"/>
    <w:rsid w:val="00AA4F5A"/>
    <w:rsid w:val="00AA54D6"/>
    <w:rsid w:val="00AA563A"/>
    <w:rsid w:val="00AA6512"/>
    <w:rsid w:val="00AA6C2A"/>
    <w:rsid w:val="00AA6E88"/>
    <w:rsid w:val="00AA78AB"/>
    <w:rsid w:val="00AA7D7F"/>
    <w:rsid w:val="00AB09A8"/>
    <w:rsid w:val="00AB12D3"/>
    <w:rsid w:val="00AB136D"/>
    <w:rsid w:val="00AB1421"/>
    <w:rsid w:val="00AB1892"/>
    <w:rsid w:val="00AB18B4"/>
    <w:rsid w:val="00AB1CAC"/>
    <w:rsid w:val="00AB253E"/>
    <w:rsid w:val="00AB285B"/>
    <w:rsid w:val="00AB2912"/>
    <w:rsid w:val="00AB2DC5"/>
    <w:rsid w:val="00AB30B1"/>
    <w:rsid w:val="00AB32C4"/>
    <w:rsid w:val="00AB3AA8"/>
    <w:rsid w:val="00AB42CA"/>
    <w:rsid w:val="00AB73C5"/>
    <w:rsid w:val="00AB7699"/>
    <w:rsid w:val="00AB7948"/>
    <w:rsid w:val="00AC01DB"/>
    <w:rsid w:val="00AC0A15"/>
    <w:rsid w:val="00AC1155"/>
    <w:rsid w:val="00AC1870"/>
    <w:rsid w:val="00AC1FF4"/>
    <w:rsid w:val="00AC2458"/>
    <w:rsid w:val="00AC2773"/>
    <w:rsid w:val="00AC281C"/>
    <w:rsid w:val="00AC343E"/>
    <w:rsid w:val="00AC37AB"/>
    <w:rsid w:val="00AC3D8A"/>
    <w:rsid w:val="00AC41C9"/>
    <w:rsid w:val="00AC4250"/>
    <w:rsid w:val="00AC496B"/>
    <w:rsid w:val="00AC5360"/>
    <w:rsid w:val="00AC599D"/>
    <w:rsid w:val="00AC5B8D"/>
    <w:rsid w:val="00AC5CFF"/>
    <w:rsid w:val="00AC5F7A"/>
    <w:rsid w:val="00AC60F3"/>
    <w:rsid w:val="00AC6225"/>
    <w:rsid w:val="00AC64EE"/>
    <w:rsid w:val="00AC7B13"/>
    <w:rsid w:val="00AC7F5D"/>
    <w:rsid w:val="00AD0599"/>
    <w:rsid w:val="00AD067C"/>
    <w:rsid w:val="00AD06D3"/>
    <w:rsid w:val="00AD0E54"/>
    <w:rsid w:val="00AD1FEE"/>
    <w:rsid w:val="00AD23F5"/>
    <w:rsid w:val="00AD2619"/>
    <w:rsid w:val="00AD408B"/>
    <w:rsid w:val="00AD414F"/>
    <w:rsid w:val="00AD41FB"/>
    <w:rsid w:val="00AD4288"/>
    <w:rsid w:val="00AD554B"/>
    <w:rsid w:val="00AD5D66"/>
    <w:rsid w:val="00AD6430"/>
    <w:rsid w:val="00AD7DC7"/>
    <w:rsid w:val="00AD7FF6"/>
    <w:rsid w:val="00AE0D28"/>
    <w:rsid w:val="00AE0F75"/>
    <w:rsid w:val="00AE1D52"/>
    <w:rsid w:val="00AE310E"/>
    <w:rsid w:val="00AE32AC"/>
    <w:rsid w:val="00AE35AC"/>
    <w:rsid w:val="00AE38F2"/>
    <w:rsid w:val="00AE3E5D"/>
    <w:rsid w:val="00AE40EE"/>
    <w:rsid w:val="00AE4380"/>
    <w:rsid w:val="00AE4B4F"/>
    <w:rsid w:val="00AE4C8D"/>
    <w:rsid w:val="00AE506D"/>
    <w:rsid w:val="00AE5C51"/>
    <w:rsid w:val="00AE5C8A"/>
    <w:rsid w:val="00AE60C1"/>
    <w:rsid w:val="00AE63D9"/>
    <w:rsid w:val="00AE6E02"/>
    <w:rsid w:val="00AE6F5C"/>
    <w:rsid w:val="00AE7CAF"/>
    <w:rsid w:val="00AF02C1"/>
    <w:rsid w:val="00AF119A"/>
    <w:rsid w:val="00AF169B"/>
    <w:rsid w:val="00AF22AB"/>
    <w:rsid w:val="00AF2E20"/>
    <w:rsid w:val="00AF371E"/>
    <w:rsid w:val="00AF3A8F"/>
    <w:rsid w:val="00AF555D"/>
    <w:rsid w:val="00AF5836"/>
    <w:rsid w:val="00AF5CEB"/>
    <w:rsid w:val="00AF5D76"/>
    <w:rsid w:val="00AF61E7"/>
    <w:rsid w:val="00AF6329"/>
    <w:rsid w:val="00AF66ED"/>
    <w:rsid w:val="00AF6A1B"/>
    <w:rsid w:val="00AF6AE5"/>
    <w:rsid w:val="00AF719B"/>
    <w:rsid w:val="00AF749E"/>
    <w:rsid w:val="00AF7631"/>
    <w:rsid w:val="00B0039E"/>
    <w:rsid w:val="00B00740"/>
    <w:rsid w:val="00B008A4"/>
    <w:rsid w:val="00B01946"/>
    <w:rsid w:val="00B01BFF"/>
    <w:rsid w:val="00B01D9C"/>
    <w:rsid w:val="00B02901"/>
    <w:rsid w:val="00B02D6A"/>
    <w:rsid w:val="00B03424"/>
    <w:rsid w:val="00B035F7"/>
    <w:rsid w:val="00B03C96"/>
    <w:rsid w:val="00B03F1F"/>
    <w:rsid w:val="00B04BEB"/>
    <w:rsid w:val="00B0538C"/>
    <w:rsid w:val="00B062A3"/>
    <w:rsid w:val="00B06977"/>
    <w:rsid w:val="00B06CC2"/>
    <w:rsid w:val="00B07323"/>
    <w:rsid w:val="00B07787"/>
    <w:rsid w:val="00B07915"/>
    <w:rsid w:val="00B079CC"/>
    <w:rsid w:val="00B07B38"/>
    <w:rsid w:val="00B07D73"/>
    <w:rsid w:val="00B07ED5"/>
    <w:rsid w:val="00B105AA"/>
    <w:rsid w:val="00B10F55"/>
    <w:rsid w:val="00B10F93"/>
    <w:rsid w:val="00B1105F"/>
    <w:rsid w:val="00B11216"/>
    <w:rsid w:val="00B11998"/>
    <w:rsid w:val="00B11B58"/>
    <w:rsid w:val="00B11BEB"/>
    <w:rsid w:val="00B1224B"/>
    <w:rsid w:val="00B12C55"/>
    <w:rsid w:val="00B130AE"/>
    <w:rsid w:val="00B134CF"/>
    <w:rsid w:val="00B13911"/>
    <w:rsid w:val="00B14A74"/>
    <w:rsid w:val="00B14AA4"/>
    <w:rsid w:val="00B14B8A"/>
    <w:rsid w:val="00B14D3E"/>
    <w:rsid w:val="00B15BDA"/>
    <w:rsid w:val="00B15D3F"/>
    <w:rsid w:val="00B15DE9"/>
    <w:rsid w:val="00B1609A"/>
    <w:rsid w:val="00B160F3"/>
    <w:rsid w:val="00B16533"/>
    <w:rsid w:val="00B169A4"/>
    <w:rsid w:val="00B16A8F"/>
    <w:rsid w:val="00B16CE2"/>
    <w:rsid w:val="00B16D0D"/>
    <w:rsid w:val="00B16E70"/>
    <w:rsid w:val="00B17728"/>
    <w:rsid w:val="00B17735"/>
    <w:rsid w:val="00B17E47"/>
    <w:rsid w:val="00B2009C"/>
    <w:rsid w:val="00B20960"/>
    <w:rsid w:val="00B21FB0"/>
    <w:rsid w:val="00B2231A"/>
    <w:rsid w:val="00B234DC"/>
    <w:rsid w:val="00B23EDD"/>
    <w:rsid w:val="00B24078"/>
    <w:rsid w:val="00B24265"/>
    <w:rsid w:val="00B245AA"/>
    <w:rsid w:val="00B2545B"/>
    <w:rsid w:val="00B25697"/>
    <w:rsid w:val="00B2576D"/>
    <w:rsid w:val="00B26374"/>
    <w:rsid w:val="00B263BA"/>
    <w:rsid w:val="00B268F0"/>
    <w:rsid w:val="00B26D26"/>
    <w:rsid w:val="00B27195"/>
    <w:rsid w:val="00B27692"/>
    <w:rsid w:val="00B27B7D"/>
    <w:rsid w:val="00B3005E"/>
    <w:rsid w:val="00B305BE"/>
    <w:rsid w:val="00B30A7A"/>
    <w:rsid w:val="00B30D2E"/>
    <w:rsid w:val="00B31285"/>
    <w:rsid w:val="00B315B2"/>
    <w:rsid w:val="00B328C7"/>
    <w:rsid w:val="00B34062"/>
    <w:rsid w:val="00B34D30"/>
    <w:rsid w:val="00B34D8B"/>
    <w:rsid w:val="00B35A34"/>
    <w:rsid w:val="00B37738"/>
    <w:rsid w:val="00B4065E"/>
    <w:rsid w:val="00B408F7"/>
    <w:rsid w:val="00B4091B"/>
    <w:rsid w:val="00B41424"/>
    <w:rsid w:val="00B4271A"/>
    <w:rsid w:val="00B42CA8"/>
    <w:rsid w:val="00B42DB6"/>
    <w:rsid w:val="00B42E5F"/>
    <w:rsid w:val="00B43485"/>
    <w:rsid w:val="00B43936"/>
    <w:rsid w:val="00B43A2F"/>
    <w:rsid w:val="00B43D2A"/>
    <w:rsid w:val="00B44CED"/>
    <w:rsid w:val="00B45709"/>
    <w:rsid w:val="00B45DEC"/>
    <w:rsid w:val="00B46B4B"/>
    <w:rsid w:val="00B47135"/>
    <w:rsid w:val="00B4726B"/>
    <w:rsid w:val="00B47507"/>
    <w:rsid w:val="00B47631"/>
    <w:rsid w:val="00B47922"/>
    <w:rsid w:val="00B5019F"/>
    <w:rsid w:val="00B504BD"/>
    <w:rsid w:val="00B51198"/>
    <w:rsid w:val="00B516F8"/>
    <w:rsid w:val="00B51AB4"/>
    <w:rsid w:val="00B51FF3"/>
    <w:rsid w:val="00B52CA5"/>
    <w:rsid w:val="00B52E12"/>
    <w:rsid w:val="00B536C7"/>
    <w:rsid w:val="00B5371D"/>
    <w:rsid w:val="00B538A0"/>
    <w:rsid w:val="00B54ED2"/>
    <w:rsid w:val="00B54FE1"/>
    <w:rsid w:val="00B55064"/>
    <w:rsid w:val="00B553AF"/>
    <w:rsid w:val="00B55555"/>
    <w:rsid w:val="00B556C4"/>
    <w:rsid w:val="00B55741"/>
    <w:rsid w:val="00B55B20"/>
    <w:rsid w:val="00B55F8B"/>
    <w:rsid w:val="00B56E9D"/>
    <w:rsid w:val="00B57AD2"/>
    <w:rsid w:val="00B60049"/>
    <w:rsid w:val="00B62386"/>
    <w:rsid w:val="00B62794"/>
    <w:rsid w:val="00B627AD"/>
    <w:rsid w:val="00B6283E"/>
    <w:rsid w:val="00B62F80"/>
    <w:rsid w:val="00B63009"/>
    <w:rsid w:val="00B63155"/>
    <w:rsid w:val="00B63302"/>
    <w:rsid w:val="00B639CE"/>
    <w:rsid w:val="00B649E0"/>
    <w:rsid w:val="00B64AF0"/>
    <w:rsid w:val="00B653E5"/>
    <w:rsid w:val="00B6594B"/>
    <w:rsid w:val="00B659F6"/>
    <w:rsid w:val="00B65A7A"/>
    <w:rsid w:val="00B65F44"/>
    <w:rsid w:val="00B66A04"/>
    <w:rsid w:val="00B66C0C"/>
    <w:rsid w:val="00B66D32"/>
    <w:rsid w:val="00B66E71"/>
    <w:rsid w:val="00B67A64"/>
    <w:rsid w:val="00B67B7B"/>
    <w:rsid w:val="00B67EEE"/>
    <w:rsid w:val="00B704E0"/>
    <w:rsid w:val="00B708EF"/>
    <w:rsid w:val="00B70BA5"/>
    <w:rsid w:val="00B70C31"/>
    <w:rsid w:val="00B7133B"/>
    <w:rsid w:val="00B71451"/>
    <w:rsid w:val="00B716DB"/>
    <w:rsid w:val="00B7172C"/>
    <w:rsid w:val="00B71DA1"/>
    <w:rsid w:val="00B71DD1"/>
    <w:rsid w:val="00B725C8"/>
    <w:rsid w:val="00B72A2E"/>
    <w:rsid w:val="00B72BEE"/>
    <w:rsid w:val="00B73383"/>
    <w:rsid w:val="00B752A3"/>
    <w:rsid w:val="00B7597B"/>
    <w:rsid w:val="00B75E2E"/>
    <w:rsid w:val="00B76030"/>
    <w:rsid w:val="00B76818"/>
    <w:rsid w:val="00B76B14"/>
    <w:rsid w:val="00B76F8E"/>
    <w:rsid w:val="00B7727E"/>
    <w:rsid w:val="00B77A84"/>
    <w:rsid w:val="00B77D5B"/>
    <w:rsid w:val="00B800B8"/>
    <w:rsid w:val="00B806A4"/>
    <w:rsid w:val="00B808C8"/>
    <w:rsid w:val="00B81C03"/>
    <w:rsid w:val="00B81D3C"/>
    <w:rsid w:val="00B824AF"/>
    <w:rsid w:val="00B82777"/>
    <w:rsid w:val="00B82959"/>
    <w:rsid w:val="00B82D32"/>
    <w:rsid w:val="00B836E2"/>
    <w:rsid w:val="00B83D80"/>
    <w:rsid w:val="00B854D4"/>
    <w:rsid w:val="00B85C85"/>
    <w:rsid w:val="00B85D70"/>
    <w:rsid w:val="00B86724"/>
    <w:rsid w:val="00B8684F"/>
    <w:rsid w:val="00B86867"/>
    <w:rsid w:val="00B8798C"/>
    <w:rsid w:val="00B87AA9"/>
    <w:rsid w:val="00B9050D"/>
    <w:rsid w:val="00B91640"/>
    <w:rsid w:val="00B919BF"/>
    <w:rsid w:val="00B91C38"/>
    <w:rsid w:val="00B91EE2"/>
    <w:rsid w:val="00B92601"/>
    <w:rsid w:val="00B92F58"/>
    <w:rsid w:val="00B93FF8"/>
    <w:rsid w:val="00B94062"/>
    <w:rsid w:val="00B94B32"/>
    <w:rsid w:val="00B94D08"/>
    <w:rsid w:val="00B95397"/>
    <w:rsid w:val="00B96182"/>
    <w:rsid w:val="00B96525"/>
    <w:rsid w:val="00B97117"/>
    <w:rsid w:val="00B9776E"/>
    <w:rsid w:val="00BA007D"/>
    <w:rsid w:val="00BA0A20"/>
    <w:rsid w:val="00BA0A84"/>
    <w:rsid w:val="00BA17C2"/>
    <w:rsid w:val="00BA1945"/>
    <w:rsid w:val="00BA2AC7"/>
    <w:rsid w:val="00BA2C15"/>
    <w:rsid w:val="00BA30A6"/>
    <w:rsid w:val="00BA3260"/>
    <w:rsid w:val="00BA5532"/>
    <w:rsid w:val="00BA5997"/>
    <w:rsid w:val="00BA6498"/>
    <w:rsid w:val="00BA6740"/>
    <w:rsid w:val="00BA719E"/>
    <w:rsid w:val="00BA7376"/>
    <w:rsid w:val="00BA75E2"/>
    <w:rsid w:val="00BA7803"/>
    <w:rsid w:val="00BB02FB"/>
    <w:rsid w:val="00BB0B5C"/>
    <w:rsid w:val="00BB0FED"/>
    <w:rsid w:val="00BB14EE"/>
    <w:rsid w:val="00BB1BD8"/>
    <w:rsid w:val="00BB2671"/>
    <w:rsid w:val="00BB2B13"/>
    <w:rsid w:val="00BB2D68"/>
    <w:rsid w:val="00BB311F"/>
    <w:rsid w:val="00BB3605"/>
    <w:rsid w:val="00BB3A4B"/>
    <w:rsid w:val="00BB4032"/>
    <w:rsid w:val="00BB4FAC"/>
    <w:rsid w:val="00BB50C1"/>
    <w:rsid w:val="00BB513E"/>
    <w:rsid w:val="00BB5273"/>
    <w:rsid w:val="00BB549F"/>
    <w:rsid w:val="00BB59D2"/>
    <w:rsid w:val="00BB5C97"/>
    <w:rsid w:val="00BB6955"/>
    <w:rsid w:val="00BB6A24"/>
    <w:rsid w:val="00BB7623"/>
    <w:rsid w:val="00BB763E"/>
    <w:rsid w:val="00BB785B"/>
    <w:rsid w:val="00BB78B3"/>
    <w:rsid w:val="00BB7926"/>
    <w:rsid w:val="00BC0568"/>
    <w:rsid w:val="00BC066F"/>
    <w:rsid w:val="00BC0908"/>
    <w:rsid w:val="00BC0B47"/>
    <w:rsid w:val="00BC1106"/>
    <w:rsid w:val="00BC1400"/>
    <w:rsid w:val="00BC1414"/>
    <w:rsid w:val="00BC145E"/>
    <w:rsid w:val="00BC14A6"/>
    <w:rsid w:val="00BC1E69"/>
    <w:rsid w:val="00BC333F"/>
    <w:rsid w:val="00BC41B6"/>
    <w:rsid w:val="00BC41C6"/>
    <w:rsid w:val="00BC443C"/>
    <w:rsid w:val="00BC58CD"/>
    <w:rsid w:val="00BC66A1"/>
    <w:rsid w:val="00BC6A82"/>
    <w:rsid w:val="00BC6D3D"/>
    <w:rsid w:val="00BC6DBF"/>
    <w:rsid w:val="00BC70D0"/>
    <w:rsid w:val="00BC7A56"/>
    <w:rsid w:val="00BC7DEC"/>
    <w:rsid w:val="00BD049B"/>
    <w:rsid w:val="00BD061E"/>
    <w:rsid w:val="00BD0A83"/>
    <w:rsid w:val="00BD1CF8"/>
    <w:rsid w:val="00BD2012"/>
    <w:rsid w:val="00BD35DD"/>
    <w:rsid w:val="00BD3B05"/>
    <w:rsid w:val="00BD404D"/>
    <w:rsid w:val="00BD4501"/>
    <w:rsid w:val="00BD4E6D"/>
    <w:rsid w:val="00BD582E"/>
    <w:rsid w:val="00BD5CBD"/>
    <w:rsid w:val="00BD6148"/>
    <w:rsid w:val="00BD6293"/>
    <w:rsid w:val="00BD66AA"/>
    <w:rsid w:val="00BD6A48"/>
    <w:rsid w:val="00BD7149"/>
    <w:rsid w:val="00BE038C"/>
    <w:rsid w:val="00BE0410"/>
    <w:rsid w:val="00BE078D"/>
    <w:rsid w:val="00BE16FC"/>
    <w:rsid w:val="00BE1AC9"/>
    <w:rsid w:val="00BE1AD4"/>
    <w:rsid w:val="00BE2010"/>
    <w:rsid w:val="00BE2FD6"/>
    <w:rsid w:val="00BE35E4"/>
    <w:rsid w:val="00BE39C1"/>
    <w:rsid w:val="00BE4A28"/>
    <w:rsid w:val="00BE50BB"/>
    <w:rsid w:val="00BE557E"/>
    <w:rsid w:val="00BE597F"/>
    <w:rsid w:val="00BE59B8"/>
    <w:rsid w:val="00BE5D73"/>
    <w:rsid w:val="00BE6597"/>
    <w:rsid w:val="00BF0798"/>
    <w:rsid w:val="00BF10B6"/>
    <w:rsid w:val="00BF1983"/>
    <w:rsid w:val="00BF1A2C"/>
    <w:rsid w:val="00BF1E3C"/>
    <w:rsid w:val="00BF22CD"/>
    <w:rsid w:val="00BF2675"/>
    <w:rsid w:val="00BF26DF"/>
    <w:rsid w:val="00BF3B69"/>
    <w:rsid w:val="00BF3C86"/>
    <w:rsid w:val="00BF4320"/>
    <w:rsid w:val="00BF4372"/>
    <w:rsid w:val="00BF442F"/>
    <w:rsid w:val="00BF4796"/>
    <w:rsid w:val="00BF4925"/>
    <w:rsid w:val="00BF50CA"/>
    <w:rsid w:val="00BF5449"/>
    <w:rsid w:val="00BF57C4"/>
    <w:rsid w:val="00BF5CB3"/>
    <w:rsid w:val="00BF65A8"/>
    <w:rsid w:val="00BF65D2"/>
    <w:rsid w:val="00BF7DB4"/>
    <w:rsid w:val="00BF7DEC"/>
    <w:rsid w:val="00C00907"/>
    <w:rsid w:val="00C0098C"/>
    <w:rsid w:val="00C00C7E"/>
    <w:rsid w:val="00C014F2"/>
    <w:rsid w:val="00C019E1"/>
    <w:rsid w:val="00C01CB7"/>
    <w:rsid w:val="00C02045"/>
    <w:rsid w:val="00C02581"/>
    <w:rsid w:val="00C033CE"/>
    <w:rsid w:val="00C0344D"/>
    <w:rsid w:val="00C039B5"/>
    <w:rsid w:val="00C0408A"/>
    <w:rsid w:val="00C046FF"/>
    <w:rsid w:val="00C048B8"/>
    <w:rsid w:val="00C05C11"/>
    <w:rsid w:val="00C0679C"/>
    <w:rsid w:val="00C07264"/>
    <w:rsid w:val="00C07E95"/>
    <w:rsid w:val="00C07FC4"/>
    <w:rsid w:val="00C10410"/>
    <w:rsid w:val="00C10C84"/>
    <w:rsid w:val="00C1114E"/>
    <w:rsid w:val="00C1122C"/>
    <w:rsid w:val="00C118A6"/>
    <w:rsid w:val="00C11C2C"/>
    <w:rsid w:val="00C12159"/>
    <w:rsid w:val="00C12F9A"/>
    <w:rsid w:val="00C13338"/>
    <w:rsid w:val="00C13E53"/>
    <w:rsid w:val="00C140BA"/>
    <w:rsid w:val="00C14304"/>
    <w:rsid w:val="00C146AC"/>
    <w:rsid w:val="00C1505B"/>
    <w:rsid w:val="00C1538C"/>
    <w:rsid w:val="00C15A4D"/>
    <w:rsid w:val="00C165C5"/>
    <w:rsid w:val="00C16FE9"/>
    <w:rsid w:val="00C1794B"/>
    <w:rsid w:val="00C17AFE"/>
    <w:rsid w:val="00C2032A"/>
    <w:rsid w:val="00C203F4"/>
    <w:rsid w:val="00C21639"/>
    <w:rsid w:val="00C217F2"/>
    <w:rsid w:val="00C222A3"/>
    <w:rsid w:val="00C22319"/>
    <w:rsid w:val="00C2233F"/>
    <w:rsid w:val="00C225F3"/>
    <w:rsid w:val="00C22C2F"/>
    <w:rsid w:val="00C23596"/>
    <w:rsid w:val="00C239FF"/>
    <w:rsid w:val="00C23E53"/>
    <w:rsid w:val="00C24597"/>
    <w:rsid w:val="00C24656"/>
    <w:rsid w:val="00C24BF6"/>
    <w:rsid w:val="00C25425"/>
    <w:rsid w:val="00C25D03"/>
    <w:rsid w:val="00C26307"/>
    <w:rsid w:val="00C263CE"/>
    <w:rsid w:val="00C264D0"/>
    <w:rsid w:val="00C26660"/>
    <w:rsid w:val="00C268E0"/>
    <w:rsid w:val="00C26B43"/>
    <w:rsid w:val="00C27A11"/>
    <w:rsid w:val="00C307C3"/>
    <w:rsid w:val="00C316D1"/>
    <w:rsid w:val="00C31737"/>
    <w:rsid w:val="00C31C99"/>
    <w:rsid w:val="00C338F9"/>
    <w:rsid w:val="00C33C42"/>
    <w:rsid w:val="00C33F2A"/>
    <w:rsid w:val="00C34041"/>
    <w:rsid w:val="00C3435F"/>
    <w:rsid w:val="00C3436B"/>
    <w:rsid w:val="00C35276"/>
    <w:rsid w:val="00C354F9"/>
    <w:rsid w:val="00C35C62"/>
    <w:rsid w:val="00C35E05"/>
    <w:rsid w:val="00C362C2"/>
    <w:rsid w:val="00C367CC"/>
    <w:rsid w:val="00C36971"/>
    <w:rsid w:val="00C37E01"/>
    <w:rsid w:val="00C4084F"/>
    <w:rsid w:val="00C408B7"/>
    <w:rsid w:val="00C41B3C"/>
    <w:rsid w:val="00C41D42"/>
    <w:rsid w:val="00C4224E"/>
    <w:rsid w:val="00C4261E"/>
    <w:rsid w:val="00C44A54"/>
    <w:rsid w:val="00C44BE8"/>
    <w:rsid w:val="00C44FA9"/>
    <w:rsid w:val="00C45D3B"/>
    <w:rsid w:val="00C47A30"/>
    <w:rsid w:val="00C501A2"/>
    <w:rsid w:val="00C504FF"/>
    <w:rsid w:val="00C50BCD"/>
    <w:rsid w:val="00C512F0"/>
    <w:rsid w:val="00C51331"/>
    <w:rsid w:val="00C51514"/>
    <w:rsid w:val="00C51DF6"/>
    <w:rsid w:val="00C52B4E"/>
    <w:rsid w:val="00C53809"/>
    <w:rsid w:val="00C543A2"/>
    <w:rsid w:val="00C549C8"/>
    <w:rsid w:val="00C557EF"/>
    <w:rsid w:val="00C55A4C"/>
    <w:rsid w:val="00C56059"/>
    <w:rsid w:val="00C56915"/>
    <w:rsid w:val="00C56AE3"/>
    <w:rsid w:val="00C57195"/>
    <w:rsid w:val="00C576C8"/>
    <w:rsid w:val="00C60033"/>
    <w:rsid w:val="00C6050A"/>
    <w:rsid w:val="00C6070B"/>
    <w:rsid w:val="00C612D2"/>
    <w:rsid w:val="00C61665"/>
    <w:rsid w:val="00C61AC7"/>
    <w:rsid w:val="00C61B4E"/>
    <w:rsid w:val="00C61D04"/>
    <w:rsid w:val="00C62A98"/>
    <w:rsid w:val="00C636E5"/>
    <w:rsid w:val="00C63FC8"/>
    <w:rsid w:val="00C642A4"/>
    <w:rsid w:val="00C642A8"/>
    <w:rsid w:val="00C64849"/>
    <w:rsid w:val="00C64A32"/>
    <w:rsid w:val="00C65163"/>
    <w:rsid w:val="00C664DC"/>
    <w:rsid w:val="00C675E2"/>
    <w:rsid w:val="00C67705"/>
    <w:rsid w:val="00C67954"/>
    <w:rsid w:val="00C67FC0"/>
    <w:rsid w:val="00C70376"/>
    <w:rsid w:val="00C70927"/>
    <w:rsid w:val="00C70EF5"/>
    <w:rsid w:val="00C70FD7"/>
    <w:rsid w:val="00C71300"/>
    <w:rsid w:val="00C71B7F"/>
    <w:rsid w:val="00C72005"/>
    <w:rsid w:val="00C7271A"/>
    <w:rsid w:val="00C72E21"/>
    <w:rsid w:val="00C731BA"/>
    <w:rsid w:val="00C73883"/>
    <w:rsid w:val="00C73E4F"/>
    <w:rsid w:val="00C74037"/>
    <w:rsid w:val="00C7445B"/>
    <w:rsid w:val="00C7457D"/>
    <w:rsid w:val="00C74C3E"/>
    <w:rsid w:val="00C75C6F"/>
    <w:rsid w:val="00C75CAC"/>
    <w:rsid w:val="00C75D3A"/>
    <w:rsid w:val="00C75EF6"/>
    <w:rsid w:val="00C7651C"/>
    <w:rsid w:val="00C777DB"/>
    <w:rsid w:val="00C7798F"/>
    <w:rsid w:val="00C77B46"/>
    <w:rsid w:val="00C801E4"/>
    <w:rsid w:val="00C8060B"/>
    <w:rsid w:val="00C809E6"/>
    <w:rsid w:val="00C80C62"/>
    <w:rsid w:val="00C825B9"/>
    <w:rsid w:val="00C82C45"/>
    <w:rsid w:val="00C838D0"/>
    <w:rsid w:val="00C83C8C"/>
    <w:rsid w:val="00C83E07"/>
    <w:rsid w:val="00C841B8"/>
    <w:rsid w:val="00C8431C"/>
    <w:rsid w:val="00C843DD"/>
    <w:rsid w:val="00C84715"/>
    <w:rsid w:val="00C84758"/>
    <w:rsid w:val="00C84AD0"/>
    <w:rsid w:val="00C84DCE"/>
    <w:rsid w:val="00C85402"/>
    <w:rsid w:val="00C856A7"/>
    <w:rsid w:val="00C85A1B"/>
    <w:rsid w:val="00C85CF2"/>
    <w:rsid w:val="00C869F2"/>
    <w:rsid w:val="00C87A5B"/>
    <w:rsid w:val="00C87BCF"/>
    <w:rsid w:val="00C87DDE"/>
    <w:rsid w:val="00C87E57"/>
    <w:rsid w:val="00C90570"/>
    <w:rsid w:val="00C91101"/>
    <w:rsid w:val="00C912B3"/>
    <w:rsid w:val="00C91A4D"/>
    <w:rsid w:val="00C91FF0"/>
    <w:rsid w:val="00C92728"/>
    <w:rsid w:val="00C92DA3"/>
    <w:rsid w:val="00C936CC"/>
    <w:rsid w:val="00C94640"/>
    <w:rsid w:val="00C958D2"/>
    <w:rsid w:val="00C95B49"/>
    <w:rsid w:val="00C96453"/>
    <w:rsid w:val="00C966D4"/>
    <w:rsid w:val="00C96911"/>
    <w:rsid w:val="00C975B2"/>
    <w:rsid w:val="00CA0224"/>
    <w:rsid w:val="00CA0302"/>
    <w:rsid w:val="00CA0FFB"/>
    <w:rsid w:val="00CA1415"/>
    <w:rsid w:val="00CA217C"/>
    <w:rsid w:val="00CA230D"/>
    <w:rsid w:val="00CA24D2"/>
    <w:rsid w:val="00CA251B"/>
    <w:rsid w:val="00CA2B32"/>
    <w:rsid w:val="00CA2E4C"/>
    <w:rsid w:val="00CA335D"/>
    <w:rsid w:val="00CA3D15"/>
    <w:rsid w:val="00CA4350"/>
    <w:rsid w:val="00CA5145"/>
    <w:rsid w:val="00CA53DE"/>
    <w:rsid w:val="00CA565B"/>
    <w:rsid w:val="00CA5E18"/>
    <w:rsid w:val="00CA68D0"/>
    <w:rsid w:val="00CA6D8D"/>
    <w:rsid w:val="00CA7135"/>
    <w:rsid w:val="00CA71BC"/>
    <w:rsid w:val="00CA74A1"/>
    <w:rsid w:val="00CA7BA6"/>
    <w:rsid w:val="00CA7F3C"/>
    <w:rsid w:val="00CB01A5"/>
    <w:rsid w:val="00CB037F"/>
    <w:rsid w:val="00CB0FD3"/>
    <w:rsid w:val="00CB11C3"/>
    <w:rsid w:val="00CB13DE"/>
    <w:rsid w:val="00CB140D"/>
    <w:rsid w:val="00CB1606"/>
    <w:rsid w:val="00CB1E18"/>
    <w:rsid w:val="00CB3006"/>
    <w:rsid w:val="00CB3069"/>
    <w:rsid w:val="00CB464E"/>
    <w:rsid w:val="00CB4746"/>
    <w:rsid w:val="00CB5588"/>
    <w:rsid w:val="00CB5613"/>
    <w:rsid w:val="00CB5980"/>
    <w:rsid w:val="00CB5C28"/>
    <w:rsid w:val="00CB638C"/>
    <w:rsid w:val="00CB6785"/>
    <w:rsid w:val="00CB709A"/>
    <w:rsid w:val="00CB7680"/>
    <w:rsid w:val="00CC054C"/>
    <w:rsid w:val="00CC1026"/>
    <w:rsid w:val="00CC118D"/>
    <w:rsid w:val="00CC1692"/>
    <w:rsid w:val="00CC18C5"/>
    <w:rsid w:val="00CC2179"/>
    <w:rsid w:val="00CC2940"/>
    <w:rsid w:val="00CC2947"/>
    <w:rsid w:val="00CC2F28"/>
    <w:rsid w:val="00CC2F2F"/>
    <w:rsid w:val="00CC2FA1"/>
    <w:rsid w:val="00CC3306"/>
    <w:rsid w:val="00CC3628"/>
    <w:rsid w:val="00CC3B83"/>
    <w:rsid w:val="00CC3FAC"/>
    <w:rsid w:val="00CC434C"/>
    <w:rsid w:val="00CC4475"/>
    <w:rsid w:val="00CC46BF"/>
    <w:rsid w:val="00CC5A82"/>
    <w:rsid w:val="00CC5BA5"/>
    <w:rsid w:val="00CC5CC5"/>
    <w:rsid w:val="00CC66B4"/>
    <w:rsid w:val="00CC6758"/>
    <w:rsid w:val="00CC7055"/>
    <w:rsid w:val="00CC7508"/>
    <w:rsid w:val="00CC7663"/>
    <w:rsid w:val="00CD0543"/>
    <w:rsid w:val="00CD0A14"/>
    <w:rsid w:val="00CD19EA"/>
    <w:rsid w:val="00CD209B"/>
    <w:rsid w:val="00CD21A8"/>
    <w:rsid w:val="00CD253D"/>
    <w:rsid w:val="00CD2597"/>
    <w:rsid w:val="00CD2D84"/>
    <w:rsid w:val="00CD3329"/>
    <w:rsid w:val="00CD3848"/>
    <w:rsid w:val="00CD3ACB"/>
    <w:rsid w:val="00CD47F1"/>
    <w:rsid w:val="00CD5861"/>
    <w:rsid w:val="00CD5FE3"/>
    <w:rsid w:val="00CD6ACF"/>
    <w:rsid w:val="00CD6D5E"/>
    <w:rsid w:val="00CD79C7"/>
    <w:rsid w:val="00CD7D51"/>
    <w:rsid w:val="00CE0F0D"/>
    <w:rsid w:val="00CE35D1"/>
    <w:rsid w:val="00CE3620"/>
    <w:rsid w:val="00CE3709"/>
    <w:rsid w:val="00CE3E4F"/>
    <w:rsid w:val="00CE3E9D"/>
    <w:rsid w:val="00CE4A25"/>
    <w:rsid w:val="00CE4E7E"/>
    <w:rsid w:val="00CE4F09"/>
    <w:rsid w:val="00CE519E"/>
    <w:rsid w:val="00CE52E1"/>
    <w:rsid w:val="00CE566E"/>
    <w:rsid w:val="00CE5C6D"/>
    <w:rsid w:val="00CE5F0A"/>
    <w:rsid w:val="00CE623A"/>
    <w:rsid w:val="00CE6282"/>
    <w:rsid w:val="00CE7A72"/>
    <w:rsid w:val="00CE7A8C"/>
    <w:rsid w:val="00CF17C4"/>
    <w:rsid w:val="00CF1990"/>
    <w:rsid w:val="00CF1ABB"/>
    <w:rsid w:val="00CF2611"/>
    <w:rsid w:val="00CF261D"/>
    <w:rsid w:val="00CF3054"/>
    <w:rsid w:val="00CF3ACC"/>
    <w:rsid w:val="00CF3EC9"/>
    <w:rsid w:val="00CF3FB3"/>
    <w:rsid w:val="00CF43B5"/>
    <w:rsid w:val="00CF4C90"/>
    <w:rsid w:val="00CF56CA"/>
    <w:rsid w:val="00CF6059"/>
    <w:rsid w:val="00CF6A7B"/>
    <w:rsid w:val="00CF7A0E"/>
    <w:rsid w:val="00CF7C85"/>
    <w:rsid w:val="00CF7E24"/>
    <w:rsid w:val="00CF7EAF"/>
    <w:rsid w:val="00D0065F"/>
    <w:rsid w:val="00D00713"/>
    <w:rsid w:val="00D02100"/>
    <w:rsid w:val="00D0286F"/>
    <w:rsid w:val="00D02DCE"/>
    <w:rsid w:val="00D02E97"/>
    <w:rsid w:val="00D036BD"/>
    <w:rsid w:val="00D03D5C"/>
    <w:rsid w:val="00D043E0"/>
    <w:rsid w:val="00D04C5B"/>
    <w:rsid w:val="00D04DDF"/>
    <w:rsid w:val="00D05198"/>
    <w:rsid w:val="00D05C18"/>
    <w:rsid w:val="00D065EE"/>
    <w:rsid w:val="00D06A43"/>
    <w:rsid w:val="00D10CB8"/>
    <w:rsid w:val="00D115CA"/>
    <w:rsid w:val="00D131EE"/>
    <w:rsid w:val="00D13462"/>
    <w:rsid w:val="00D13A46"/>
    <w:rsid w:val="00D13CFD"/>
    <w:rsid w:val="00D13E00"/>
    <w:rsid w:val="00D1434B"/>
    <w:rsid w:val="00D14386"/>
    <w:rsid w:val="00D14592"/>
    <w:rsid w:val="00D14977"/>
    <w:rsid w:val="00D14A41"/>
    <w:rsid w:val="00D14B95"/>
    <w:rsid w:val="00D1505B"/>
    <w:rsid w:val="00D15508"/>
    <w:rsid w:val="00D15CA7"/>
    <w:rsid w:val="00D161A4"/>
    <w:rsid w:val="00D16596"/>
    <w:rsid w:val="00D16647"/>
    <w:rsid w:val="00D168EC"/>
    <w:rsid w:val="00D16ACC"/>
    <w:rsid w:val="00D1715D"/>
    <w:rsid w:val="00D17F53"/>
    <w:rsid w:val="00D2082F"/>
    <w:rsid w:val="00D209C5"/>
    <w:rsid w:val="00D21351"/>
    <w:rsid w:val="00D21BD6"/>
    <w:rsid w:val="00D21D5A"/>
    <w:rsid w:val="00D21D7C"/>
    <w:rsid w:val="00D220E2"/>
    <w:rsid w:val="00D22DDE"/>
    <w:rsid w:val="00D22FBE"/>
    <w:rsid w:val="00D237C3"/>
    <w:rsid w:val="00D238DC"/>
    <w:rsid w:val="00D242F2"/>
    <w:rsid w:val="00D2455B"/>
    <w:rsid w:val="00D2460F"/>
    <w:rsid w:val="00D24944"/>
    <w:rsid w:val="00D24ECB"/>
    <w:rsid w:val="00D25F4D"/>
    <w:rsid w:val="00D26626"/>
    <w:rsid w:val="00D27088"/>
    <w:rsid w:val="00D27EE6"/>
    <w:rsid w:val="00D30CE8"/>
    <w:rsid w:val="00D31251"/>
    <w:rsid w:val="00D31680"/>
    <w:rsid w:val="00D31A37"/>
    <w:rsid w:val="00D34E69"/>
    <w:rsid w:val="00D353C9"/>
    <w:rsid w:val="00D353D3"/>
    <w:rsid w:val="00D35501"/>
    <w:rsid w:val="00D35BEB"/>
    <w:rsid w:val="00D3644C"/>
    <w:rsid w:val="00D36A9F"/>
    <w:rsid w:val="00D37592"/>
    <w:rsid w:val="00D37CF2"/>
    <w:rsid w:val="00D37D5A"/>
    <w:rsid w:val="00D408EE"/>
    <w:rsid w:val="00D4097C"/>
    <w:rsid w:val="00D40B0D"/>
    <w:rsid w:val="00D427EC"/>
    <w:rsid w:val="00D42E02"/>
    <w:rsid w:val="00D43D70"/>
    <w:rsid w:val="00D446DA"/>
    <w:rsid w:val="00D44CE4"/>
    <w:rsid w:val="00D45656"/>
    <w:rsid w:val="00D45B6D"/>
    <w:rsid w:val="00D45F4F"/>
    <w:rsid w:val="00D464D4"/>
    <w:rsid w:val="00D467D1"/>
    <w:rsid w:val="00D473C1"/>
    <w:rsid w:val="00D47B2E"/>
    <w:rsid w:val="00D500EB"/>
    <w:rsid w:val="00D50270"/>
    <w:rsid w:val="00D50378"/>
    <w:rsid w:val="00D521DD"/>
    <w:rsid w:val="00D529CD"/>
    <w:rsid w:val="00D52CB9"/>
    <w:rsid w:val="00D52D62"/>
    <w:rsid w:val="00D5337F"/>
    <w:rsid w:val="00D533AF"/>
    <w:rsid w:val="00D55ADF"/>
    <w:rsid w:val="00D56D72"/>
    <w:rsid w:val="00D575E3"/>
    <w:rsid w:val="00D57AFC"/>
    <w:rsid w:val="00D603F7"/>
    <w:rsid w:val="00D60AB2"/>
    <w:rsid w:val="00D61C38"/>
    <w:rsid w:val="00D61F33"/>
    <w:rsid w:val="00D62B77"/>
    <w:rsid w:val="00D63135"/>
    <w:rsid w:val="00D650A2"/>
    <w:rsid w:val="00D65524"/>
    <w:rsid w:val="00D656DF"/>
    <w:rsid w:val="00D65A47"/>
    <w:rsid w:val="00D65CA9"/>
    <w:rsid w:val="00D66337"/>
    <w:rsid w:val="00D67310"/>
    <w:rsid w:val="00D6769A"/>
    <w:rsid w:val="00D7077B"/>
    <w:rsid w:val="00D7152B"/>
    <w:rsid w:val="00D71D1F"/>
    <w:rsid w:val="00D720E2"/>
    <w:rsid w:val="00D7299F"/>
    <w:rsid w:val="00D73175"/>
    <w:rsid w:val="00D7434D"/>
    <w:rsid w:val="00D74B10"/>
    <w:rsid w:val="00D74CDF"/>
    <w:rsid w:val="00D75183"/>
    <w:rsid w:val="00D75705"/>
    <w:rsid w:val="00D75A0A"/>
    <w:rsid w:val="00D75B1B"/>
    <w:rsid w:val="00D75B9B"/>
    <w:rsid w:val="00D777B5"/>
    <w:rsid w:val="00D77D44"/>
    <w:rsid w:val="00D80006"/>
    <w:rsid w:val="00D8060C"/>
    <w:rsid w:val="00D806B0"/>
    <w:rsid w:val="00D818D9"/>
    <w:rsid w:val="00D81C84"/>
    <w:rsid w:val="00D823A2"/>
    <w:rsid w:val="00D82B44"/>
    <w:rsid w:val="00D83DFB"/>
    <w:rsid w:val="00D84324"/>
    <w:rsid w:val="00D845C7"/>
    <w:rsid w:val="00D85A08"/>
    <w:rsid w:val="00D85A6A"/>
    <w:rsid w:val="00D85FE7"/>
    <w:rsid w:val="00D86537"/>
    <w:rsid w:val="00D87CC5"/>
    <w:rsid w:val="00D914A6"/>
    <w:rsid w:val="00D926F1"/>
    <w:rsid w:val="00D92C28"/>
    <w:rsid w:val="00D92E19"/>
    <w:rsid w:val="00D942D3"/>
    <w:rsid w:val="00D9440E"/>
    <w:rsid w:val="00D94723"/>
    <w:rsid w:val="00D948C5"/>
    <w:rsid w:val="00D94AA3"/>
    <w:rsid w:val="00D95D5A"/>
    <w:rsid w:val="00D95E6B"/>
    <w:rsid w:val="00D9614F"/>
    <w:rsid w:val="00D961DD"/>
    <w:rsid w:val="00D96D56"/>
    <w:rsid w:val="00D97AF0"/>
    <w:rsid w:val="00D97CFF"/>
    <w:rsid w:val="00D97E11"/>
    <w:rsid w:val="00D97E88"/>
    <w:rsid w:val="00DA0309"/>
    <w:rsid w:val="00DA04EE"/>
    <w:rsid w:val="00DA055F"/>
    <w:rsid w:val="00DA0791"/>
    <w:rsid w:val="00DA0910"/>
    <w:rsid w:val="00DA0A46"/>
    <w:rsid w:val="00DA0D9D"/>
    <w:rsid w:val="00DA1065"/>
    <w:rsid w:val="00DA12BD"/>
    <w:rsid w:val="00DA15AB"/>
    <w:rsid w:val="00DA17BA"/>
    <w:rsid w:val="00DA2767"/>
    <w:rsid w:val="00DA2874"/>
    <w:rsid w:val="00DA2C94"/>
    <w:rsid w:val="00DA32F6"/>
    <w:rsid w:val="00DA3356"/>
    <w:rsid w:val="00DA4AC3"/>
    <w:rsid w:val="00DA5DBB"/>
    <w:rsid w:val="00DA6636"/>
    <w:rsid w:val="00DA6A25"/>
    <w:rsid w:val="00DA7DE4"/>
    <w:rsid w:val="00DB020A"/>
    <w:rsid w:val="00DB02BA"/>
    <w:rsid w:val="00DB081D"/>
    <w:rsid w:val="00DB214E"/>
    <w:rsid w:val="00DB265E"/>
    <w:rsid w:val="00DB2C90"/>
    <w:rsid w:val="00DB3501"/>
    <w:rsid w:val="00DB446F"/>
    <w:rsid w:val="00DB4724"/>
    <w:rsid w:val="00DB4C5F"/>
    <w:rsid w:val="00DB56AA"/>
    <w:rsid w:val="00DB5E31"/>
    <w:rsid w:val="00DB614D"/>
    <w:rsid w:val="00DB655D"/>
    <w:rsid w:val="00DB6C0D"/>
    <w:rsid w:val="00DB6D46"/>
    <w:rsid w:val="00DB6F40"/>
    <w:rsid w:val="00DB726D"/>
    <w:rsid w:val="00DB7309"/>
    <w:rsid w:val="00DB7F56"/>
    <w:rsid w:val="00DC0B0C"/>
    <w:rsid w:val="00DC0CDA"/>
    <w:rsid w:val="00DC17EF"/>
    <w:rsid w:val="00DC18A0"/>
    <w:rsid w:val="00DC1BC5"/>
    <w:rsid w:val="00DC1F27"/>
    <w:rsid w:val="00DC1FA5"/>
    <w:rsid w:val="00DC2B25"/>
    <w:rsid w:val="00DC30F4"/>
    <w:rsid w:val="00DC3158"/>
    <w:rsid w:val="00DC36F2"/>
    <w:rsid w:val="00DC394F"/>
    <w:rsid w:val="00DC3C7E"/>
    <w:rsid w:val="00DC4CA3"/>
    <w:rsid w:val="00DC4F10"/>
    <w:rsid w:val="00DC6E07"/>
    <w:rsid w:val="00DC772D"/>
    <w:rsid w:val="00DC7ED1"/>
    <w:rsid w:val="00DD0B35"/>
    <w:rsid w:val="00DD1AAB"/>
    <w:rsid w:val="00DD1F24"/>
    <w:rsid w:val="00DD1F30"/>
    <w:rsid w:val="00DD2193"/>
    <w:rsid w:val="00DD2DE5"/>
    <w:rsid w:val="00DD3074"/>
    <w:rsid w:val="00DD3C9F"/>
    <w:rsid w:val="00DD3CB1"/>
    <w:rsid w:val="00DD3F87"/>
    <w:rsid w:val="00DD4B70"/>
    <w:rsid w:val="00DD4D53"/>
    <w:rsid w:val="00DD56A0"/>
    <w:rsid w:val="00DD5936"/>
    <w:rsid w:val="00DD5E68"/>
    <w:rsid w:val="00DD6919"/>
    <w:rsid w:val="00DD70F0"/>
    <w:rsid w:val="00DD7AA1"/>
    <w:rsid w:val="00DE007D"/>
    <w:rsid w:val="00DE009C"/>
    <w:rsid w:val="00DE0810"/>
    <w:rsid w:val="00DE0F6B"/>
    <w:rsid w:val="00DE1072"/>
    <w:rsid w:val="00DE1119"/>
    <w:rsid w:val="00DE1464"/>
    <w:rsid w:val="00DE2DC6"/>
    <w:rsid w:val="00DE2EC5"/>
    <w:rsid w:val="00DE2F7D"/>
    <w:rsid w:val="00DE306F"/>
    <w:rsid w:val="00DE3828"/>
    <w:rsid w:val="00DE3956"/>
    <w:rsid w:val="00DE4A57"/>
    <w:rsid w:val="00DE5553"/>
    <w:rsid w:val="00DE56F1"/>
    <w:rsid w:val="00DE57B9"/>
    <w:rsid w:val="00DE5EA4"/>
    <w:rsid w:val="00DE6539"/>
    <w:rsid w:val="00DE713F"/>
    <w:rsid w:val="00DE7A6E"/>
    <w:rsid w:val="00DE7D2D"/>
    <w:rsid w:val="00DEC0C1"/>
    <w:rsid w:val="00DF0E90"/>
    <w:rsid w:val="00DF269A"/>
    <w:rsid w:val="00DF2A98"/>
    <w:rsid w:val="00DF2D02"/>
    <w:rsid w:val="00DF3355"/>
    <w:rsid w:val="00DF39B2"/>
    <w:rsid w:val="00DF3A7E"/>
    <w:rsid w:val="00DF459C"/>
    <w:rsid w:val="00DF487E"/>
    <w:rsid w:val="00DF5208"/>
    <w:rsid w:val="00DF5F1B"/>
    <w:rsid w:val="00DF60E1"/>
    <w:rsid w:val="00DF6580"/>
    <w:rsid w:val="00DF69CE"/>
    <w:rsid w:val="00DF6AEB"/>
    <w:rsid w:val="00DF6B2E"/>
    <w:rsid w:val="00DF6C73"/>
    <w:rsid w:val="00DF7163"/>
    <w:rsid w:val="00DF74DF"/>
    <w:rsid w:val="00DF7AA6"/>
    <w:rsid w:val="00DF7B17"/>
    <w:rsid w:val="00E00714"/>
    <w:rsid w:val="00E00BBE"/>
    <w:rsid w:val="00E015F5"/>
    <w:rsid w:val="00E015FC"/>
    <w:rsid w:val="00E01FF6"/>
    <w:rsid w:val="00E02A15"/>
    <w:rsid w:val="00E02B3D"/>
    <w:rsid w:val="00E02D30"/>
    <w:rsid w:val="00E041DD"/>
    <w:rsid w:val="00E0495C"/>
    <w:rsid w:val="00E05788"/>
    <w:rsid w:val="00E057ED"/>
    <w:rsid w:val="00E05E9A"/>
    <w:rsid w:val="00E072E1"/>
    <w:rsid w:val="00E075D8"/>
    <w:rsid w:val="00E07BF8"/>
    <w:rsid w:val="00E1072D"/>
    <w:rsid w:val="00E10A25"/>
    <w:rsid w:val="00E10AC5"/>
    <w:rsid w:val="00E10B4F"/>
    <w:rsid w:val="00E12664"/>
    <w:rsid w:val="00E12B4F"/>
    <w:rsid w:val="00E133D8"/>
    <w:rsid w:val="00E13C4D"/>
    <w:rsid w:val="00E1404A"/>
    <w:rsid w:val="00E14B23"/>
    <w:rsid w:val="00E14FB3"/>
    <w:rsid w:val="00E150E6"/>
    <w:rsid w:val="00E1532F"/>
    <w:rsid w:val="00E158A1"/>
    <w:rsid w:val="00E15DEE"/>
    <w:rsid w:val="00E16387"/>
    <w:rsid w:val="00E16555"/>
    <w:rsid w:val="00E16602"/>
    <w:rsid w:val="00E168C9"/>
    <w:rsid w:val="00E17221"/>
    <w:rsid w:val="00E1740B"/>
    <w:rsid w:val="00E176FC"/>
    <w:rsid w:val="00E177DF"/>
    <w:rsid w:val="00E17EF2"/>
    <w:rsid w:val="00E2087A"/>
    <w:rsid w:val="00E20FAA"/>
    <w:rsid w:val="00E21ABC"/>
    <w:rsid w:val="00E21B34"/>
    <w:rsid w:val="00E21BBF"/>
    <w:rsid w:val="00E22010"/>
    <w:rsid w:val="00E22445"/>
    <w:rsid w:val="00E22A00"/>
    <w:rsid w:val="00E22A70"/>
    <w:rsid w:val="00E23BCB"/>
    <w:rsid w:val="00E23D67"/>
    <w:rsid w:val="00E254C4"/>
    <w:rsid w:val="00E2596F"/>
    <w:rsid w:val="00E26238"/>
    <w:rsid w:val="00E26545"/>
    <w:rsid w:val="00E2724D"/>
    <w:rsid w:val="00E27FDF"/>
    <w:rsid w:val="00E30002"/>
    <w:rsid w:val="00E30531"/>
    <w:rsid w:val="00E30898"/>
    <w:rsid w:val="00E30BCF"/>
    <w:rsid w:val="00E31084"/>
    <w:rsid w:val="00E310DF"/>
    <w:rsid w:val="00E31159"/>
    <w:rsid w:val="00E3149A"/>
    <w:rsid w:val="00E31662"/>
    <w:rsid w:val="00E31A56"/>
    <w:rsid w:val="00E32BA2"/>
    <w:rsid w:val="00E32F7D"/>
    <w:rsid w:val="00E33437"/>
    <w:rsid w:val="00E337D0"/>
    <w:rsid w:val="00E3400A"/>
    <w:rsid w:val="00E343A4"/>
    <w:rsid w:val="00E34408"/>
    <w:rsid w:val="00E34B79"/>
    <w:rsid w:val="00E34DF2"/>
    <w:rsid w:val="00E34FBD"/>
    <w:rsid w:val="00E36227"/>
    <w:rsid w:val="00E3676B"/>
    <w:rsid w:val="00E372DD"/>
    <w:rsid w:val="00E37929"/>
    <w:rsid w:val="00E37AB6"/>
    <w:rsid w:val="00E400B8"/>
    <w:rsid w:val="00E40372"/>
    <w:rsid w:val="00E4037E"/>
    <w:rsid w:val="00E40D2C"/>
    <w:rsid w:val="00E413D9"/>
    <w:rsid w:val="00E41D7C"/>
    <w:rsid w:val="00E4205E"/>
    <w:rsid w:val="00E42801"/>
    <w:rsid w:val="00E42A19"/>
    <w:rsid w:val="00E43149"/>
    <w:rsid w:val="00E4321C"/>
    <w:rsid w:val="00E432CE"/>
    <w:rsid w:val="00E43B97"/>
    <w:rsid w:val="00E44422"/>
    <w:rsid w:val="00E4454E"/>
    <w:rsid w:val="00E446E6"/>
    <w:rsid w:val="00E44926"/>
    <w:rsid w:val="00E45153"/>
    <w:rsid w:val="00E45637"/>
    <w:rsid w:val="00E4680D"/>
    <w:rsid w:val="00E46B3B"/>
    <w:rsid w:val="00E46DC4"/>
    <w:rsid w:val="00E4779B"/>
    <w:rsid w:val="00E47DFC"/>
    <w:rsid w:val="00E47FE1"/>
    <w:rsid w:val="00E50303"/>
    <w:rsid w:val="00E512D9"/>
    <w:rsid w:val="00E5199F"/>
    <w:rsid w:val="00E51BDD"/>
    <w:rsid w:val="00E5212B"/>
    <w:rsid w:val="00E5235D"/>
    <w:rsid w:val="00E52758"/>
    <w:rsid w:val="00E52873"/>
    <w:rsid w:val="00E533ED"/>
    <w:rsid w:val="00E537F3"/>
    <w:rsid w:val="00E5396C"/>
    <w:rsid w:val="00E54158"/>
    <w:rsid w:val="00E54290"/>
    <w:rsid w:val="00E5488C"/>
    <w:rsid w:val="00E54E4D"/>
    <w:rsid w:val="00E55845"/>
    <w:rsid w:val="00E558F3"/>
    <w:rsid w:val="00E55EE2"/>
    <w:rsid w:val="00E560D8"/>
    <w:rsid w:val="00E56971"/>
    <w:rsid w:val="00E56CCA"/>
    <w:rsid w:val="00E56E22"/>
    <w:rsid w:val="00E56F26"/>
    <w:rsid w:val="00E56FDF"/>
    <w:rsid w:val="00E60711"/>
    <w:rsid w:val="00E60E2C"/>
    <w:rsid w:val="00E62435"/>
    <w:rsid w:val="00E6339E"/>
    <w:rsid w:val="00E63593"/>
    <w:rsid w:val="00E63A67"/>
    <w:rsid w:val="00E63F55"/>
    <w:rsid w:val="00E63F6B"/>
    <w:rsid w:val="00E640E1"/>
    <w:rsid w:val="00E64539"/>
    <w:rsid w:val="00E64A13"/>
    <w:rsid w:val="00E64A76"/>
    <w:rsid w:val="00E650A5"/>
    <w:rsid w:val="00E65241"/>
    <w:rsid w:val="00E653F2"/>
    <w:rsid w:val="00E66325"/>
    <w:rsid w:val="00E665CE"/>
    <w:rsid w:val="00E669EC"/>
    <w:rsid w:val="00E66B7E"/>
    <w:rsid w:val="00E66F11"/>
    <w:rsid w:val="00E6A9B7"/>
    <w:rsid w:val="00E72FC2"/>
    <w:rsid w:val="00E731B1"/>
    <w:rsid w:val="00E73CC2"/>
    <w:rsid w:val="00E73EF3"/>
    <w:rsid w:val="00E73FCE"/>
    <w:rsid w:val="00E74402"/>
    <w:rsid w:val="00E7445B"/>
    <w:rsid w:val="00E746A5"/>
    <w:rsid w:val="00E746B0"/>
    <w:rsid w:val="00E74BED"/>
    <w:rsid w:val="00E752E0"/>
    <w:rsid w:val="00E75777"/>
    <w:rsid w:val="00E75819"/>
    <w:rsid w:val="00E75E85"/>
    <w:rsid w:val="00E76B16"/>
    <w:rsid w:val="00E76EA7"/>
    <w:rsid w:val="00E77BCC"/>
    <w:rsid w:val="00E77C6A"/>
    <w:rsid w:val="00E80606"/>
    <w:rsid w:val="00E80C88"/>
    <w:rsid w:val="00E8109F"/>
    <w:rsid w:val="00E81414"/>
    <w:rsid w:val="00E814D9"/>
    <w:rsid w:val="00E81628"/>
    <w:rsid w:val="00E816A0"/>
    <w:rsid w:val="00E81A87"/>
    <w:rsid w:val="00E81DFC"/>
    <w:rsid w:val="00E821CA"/>
    <w:rsid w:val="00E83317"/>
    <w:rsid w:val="00E838E9"/>
    <w:rsid w:val="00E838F0"/>
    <w:rsid w:val="00E84959"/>
    <w:rsid w:val="00E84BD0"/>
    <w:rsid w:val="00E84D2C"/>
    <w:rsid w:val="00E85387"/>
    <w:rsid w:val="00E87062"/>
    <w:rsid w:val="00E87A25"/>
    <w:rsid w:val="00E90E79"/>
    <w:rsid w:val="00E919CC"/>
    <w:rsid w:val="00E91B26"/>
    <w:rsid w:val="00E922E5"/>
    <w:rsid w:val="00E93A2E"/>
    <w:rsid w:val="00E945D8"/>
    <w:rsid w:val="00E949C2"/>
    <w:rsid w:val="00E94DFF"/>
    <w:rsid w:val="00E9529B"/>
    <w:rsid w:val="00E95AED"/>
    <w:rsid w:val="00E969AB"/>
    <w:rsid w:val="00E96CD2"/>
    <w:rsid w:val="00E96F51"/>
    <w:rsid w:val="00E96FA8"/>
    <w:rsid w:val="00E9764E"/>
    <w:rsid w:val="00E9768E"/>
    <w:rsid w:val="00EA003E"/>
    <w:rsid w:val="00EA0AB5"/>
    <w:rsid w:val="00EA1060"/>
    <w:rsid w:val="00EA1AB0"/>
    <w:rsid w:val="00EA1CE8"/>
    <w:rsid w:val="00EA249A"/>
    <w:rsid w:val="00EA2907"/>
    <w:rsid w:val="00EA2F14"/>
    <w:rsid w:val="00EA32A3"/>
    <w:rsid w:val="00EA4572"/>
    <w:rsid w:val="00EA5691"/>
    <w:rsid w:val="00EA5C69"/>
    <w:rsid w:val="00EA6118"/>
    <w:rsid w:val="00EA68A2"/>
    <w:rsid w:val="00EA69D8"/>
    <w:rsid w:val="00EA6E95"/>
    <w:rsid w:val="00EB0283"/>
    <w:rsid w:val="00EB0778"/>
    <w:rsid w:val="00EB0DCD"/>
    <w:rsid w:val="00EB16D8"/>
    <w:rsid w:val="00EB1890"/>
    <w:rsid w:val="00EB1C97"/>
    <w:rsid w:val="00EB24AA"/>
    <w:rsid w:val="00EB2917"/>
    <w:rsid w:val="00EB3260"/>
    <w:rsid w:val="00EB39A5"/>
    <w:rsid w:val="00EB3A0D"/>
    <w:rsid w:val="00EB3FB0"/>
    <w:rsid w:val="00EB4298"/>
    <w:rsid w:val="00EB5087"/>
    <w:rsid w:val="00EB5B4C"/>
    <w:rsid w:val="00EB5C3F"/>
    <w:rsid w:val="00EB5CF2"/>
    <w:rsid w:val="00EB608A"/>
    <w:rsid w:val="00EB7D39"/>
    <w:rsid w:val="00EC0403"/>
    <w:rsid w:val="00EC1DE2"/>
    <w:rsid w:val="00EC38CC"/>
    <w:rsid w:val="00EC3A7F"/>
    <w:rsid w:val="00EC3E3E"/>
    <w:rsid w:val="00EC4A50"/>
    <w:rsid w:val="00EC4F51"/>
    <w:rsid w:val="00EC5511"/>
    <w:rsid w:val="00EC5542"/>
    <w:rsid w:val="00EC5D77"/>
    <w:rsid w:val="00EC5F51"/>
    <w:rsid w:val="00EC6054"/>
    <w:rsid w:val="00EC6454"/>
    <w:rsid w:val="00EC6CD7"/>
    <w:rsid w:val="00EC78D6"/>
    <w:rsid w:val="00EC7C0F"/>
    <w:rsid w:val="00ED019C"/>
    <w:rsid w:val="00ED0700"/>
    <w:rsid w:val="00ED15BA"/>
    <w:rsid w:val="00ED182E"/>
    <w:rsid w:val="00ED2CDC"/>
    <w:rsid w:val="00ED2E6A"/>
    <w:rsid w:val="00ED31A5"/>
    <w:rsid w:val="00ED34DB"/>
    <w:rsid w:val="00ED37C5"/>
    <w:rsid w:val="00ED3CC1"/>
    <w:rsid w:val="00ED4994"/>
    <w:rsid w:val="00ED4F31"/>
    <w:rsid w:val="00ED5647"/>
    <w:rsid w:val="00ED602D"/>
    <w:rsid w:val="00ED6B29"/>
    <w:rsid w:val="00ED6C99"/>
    <w:rsid w:val="00ED725F"/>
    <w:rsid w:val="00ED7E23"/>
    <w:rsid w:val="00EE0E65"/>
    <w:rsid w:val="00EE0E96"/>
    <w:rsid w:val="00EE1C8D"/>
    <w:rsid w:val="00EE21F8"/>
    <w:rsid w:val="00EE2215"/>
    <w:rsid w:val="00EE2429"/>
    <w:rsid w:val="00EE25F9"/>
    <w:rsid w:val="00EE294A"/>
    <w:rsid w:val="00EE2A17"/>
    <w:rsid w:val="00EE30E2"/>
    <w:rsid w:val="00EE449A"/>
    <w:rsid w:val="00EE4ACA"/>
    <w:rsid w:val="00EE6026"/>
    <w:rsid w:val="00EE6337"/>
    <w:rsid w:val="00EE6F2E"/>
    <w:rsid w:val="00EE721A"/>
    <w:rsid w:val="00EE7FEA"/>
    <w:rsid w:val="00EF130A"/>
    <w:rsid w:val="00EF1332"/>
    <w:rsid w:val="00EF1904"/>
    <w:rsid w:val="00EF22D1"/>
    <w:rsid w:val="00EF250D"/>
    <w:rsid w:val="00EF29C1"/>
    <w:rsid w:val="00EF2DCF"/>
    <w:rsid w:val="00EF331F"/>
    <w:rsid w:val="00EF3382"/>
    <w:rsid w:val="00EF4041"/>
    <w:rsid w:val="00EF40C2"/>
    <w:rsid w:val="00EF46F4"/>
    <w:rsid w:val="00EF5231"/>
    <w:rsid w:val="00EF53BA"/>
    <w:rsid w:val="00EF5694"/>
    <w:rsid w:val="00F003DD"/>
    <w:rsid w:val="00F00451"/>
    <w:rsid w:val="00F004FC"/>
    <w:rsid w:val="00F00504"/>
    <w:rsid w:val="00F0058A"/>
    <w:rsid w:val="00F006BC"/>
    <w:rsid w:val="00F00920"/>
    <w:rsid w:val="00F00BA8"/>
    <w:rsid w:val="00F00EAB"/>
    <w:rsid w:val="00F01797"/>
    <w:rsid w:val="00F0187D"/>
    <w:rsid w:val="00F01AF9"/>
    <w:rsid w:val="00F01BCE"/>
    <w:rsid w:val="00F02527"/>
    <w:rsid w:val="00F02FB5"/>
    <w:rsid w:val="00F0409A"/>
    <w:rsid w:val="00F05477"/>
    <w:rsid w:val="00F05FC4"/>
    <w:rsid w:val="00F07784"/>
    <w:rsid w:val="00F10BE2"/>
    <w:rsid w:val="00F10E82"/>
    <w:rsid w:val="00F111E1"/>
    <w:rsid w:val="00F1184F"/>
    <w:rsid w:val="00F11D7A"/>
    <w:rsid w:val="00F12E7D"/>
    <w:rsid w:val="00F12FF0"/>
    <w:rsid w:val="00F13222"/>
    <w:rsid w:val="00F13F8B"/>
    <w:rsid w:val="00F14A4D"/>
    <w:rsid w:val="00F14C20"/>
    <w:rsid w:val="00F14E43"/>
    <w:rsid w:val="00F1526A"/>
    <w:rsid w:val="00F15789"/>
    <w:rsid w:val="00F15E42"/>
    <w:rsid w:val="00F16692"/>
    <w:rsid w:val="00F16980"/>
    <w:rsid w:val="00F17078"/>
    <w:rsid w:val="00F17116"/>
    <w:rsid w:val="00F174A0"/>
    <w:rsid w:val="00F17BD6"/>
    <w:rsid w:val="00F22586"/>
    <w:rsid w:val="00F235D9"/>
    <w:rsid w:val="00F23E97"/>
    <w:rsid w:val="00F247FC"/>
    <w:rsid w:val="00F24F3B"/>
    <w:rsid w:val="00F2596F"/>
    <w:rsid w:val="00F25BFD"/>
    <w:rsid w:val="00F25F16"/>
    <w:rsid w:val="00F2613D"/>
    <w:rsid w:val="00F26B80"/>
    <w:rsid w:val="00F26EC2"/>
    <w:rsid w:val="00F27427"/>
    <w:rsid w:val="00F27D5B"/>
    <w:rsid w:val="00F30113"/>
    <w:rsid w:val="00F3178F"/>
    <w:rsid w:val="00F31BA3"/>
    <w:rsid w:val="00F324E5"/>
    <w:rsid w:val="00F33E3E"/>
    <w:rsid w:val="00F33E43"/>
    <w:rsid w:val="00F33F9A"/>
    <w:rsid w:val="00F34240"/>
    <w:rsid w:val="00F34540"/>
    <w:rsid w:val="00F34587"/>
    <w:rsid w:val="00F345B2"/>
    <w:rsid w:val="00F3536E"/>
    <w:rsid w:val="00F355AD"/>
    <w:rsid w:val="00F36D5F"/>
    <w:rsid w:val="00F37100"/>
    <w:rsid w:val="00F37CD7"/>
    <w:rsid w:val="00F42F48"/>
    <w:rsid w:val="00F431A8"/>
    <w:rsid w:val="00F431CF"/>
    <w:rsid w:val="00F4398C"/>
    <w:rsid w:val="00F469D3"/>
    <w:rsid w:val="00F46A7C"/>
    <w:rsid w:val="00F46B0D"/>
    <w:rsid w:val="00F4701A"/>
    <w:rsid w:val="00F47387"/>
    <w:rsid w:val="00F47B6E"/>
    <w:rsid w:val="00F47F2C"/>
    <w:rsid w:val="00F50282"/>
    <w:rsid w:val="00F50E59"/>
    <w:rsid w:val="00F50F3C"/>
    <w:rsid w:val="00F51FC3"/>
    <w:rsid w:val="00F521C5"/>
    <w:rsid w:val="00F5264D"/>
    <w:rsid w:val="00F52EA5"/>
    <w:rsid w:val="00F52EBA"/>
    <w:rsid w:val="00F5336C"/>
    <w:rsid w:val="00F5376C"/>
    <w:rsid w:val="00F5381C"/>
    <w:rsid w:val="00F53F6A"/>
    <w:rsid w:val="00F5468D"/>
    <w:rsid w:val="00F54800"/>
    <w:rsid w:val="00F54A72"/>
    <w:rsid w:val="00F54AB1"/>
    <w:rsid w:val="00F54D93"/>
    <w:rsid w:val="00F55138"/>
    <w:rsid w:val="00F55601"/>
    <w:rsid w:val="00F56A75"/>
    <w:rsid w:val="00F576EC"/>
    <w:rsid w:val="00F57B88"/>
    <w:rsid w:val="00F57D46"/>
    <w:rsid w:val="00F60810"/>
    <w:rsid w:val="00F61044"/>
    <w:rsid w:val="00F6131B"/>
    <w:rsid w:val="00F61C36"/>
    <w:rsid w:val="00F6270F"/>
    <w:rsid w:val="00F628F9"/>
    <w:rsid w:val="00F62ADE"/>
    <w:rsid w:val="00F631A6"/>
    <w:rsid w:val="00F6420F"/>
    <w:rsid w:val="00F653F8"/>
    <w:rsid w:val="00F66C6A"/>
    <w:rsid w:val="00F67314"/>
    <w:rsid w:val="00F6748A"/>
    <w:rsid w:val="00F705AB"/>
    <w:rsid w:val="00F711C3"/>
    <w:rsid w:val="00F71316"/>
    <w:rsid w:val="00F71700"/>
    <w:rsid w:val="00F71E95"/>
    <w:rsid w:val="00F72109"/>
    <w:rsid w:val="00F72312"/>
    <w:rsid w:val="00F72B6A"/>
    <w:rsid w:val="00F72E81"/>
    <w:rsid w:val="00F73A42"/>
    <w:rsid w:val="00F748E7"/>
    <w:rsid w:val="00F74F84"/>
    <w:rsid w:val="00F750E9"/>
    <w:rsid w:val="00F757D9"/>
    <w:rsid w:val="00F763CE"/>
    <w:rsid w:val="00F7669E"/>
    <w:rsid w:val="00F77003"/>
    <w:rsid w:val="00F7772C"/>
    <w:rsid w:val="00F803C1"/>
    <w:rsid w:val="00F81C17"/>
    <w:rsid w:val="00F82002"/>
    <w:rsid w:val="00F82012"/>
    <w:rsid w:val="00F82863"/>
    <w:rsid w:val="00F82C55"/>
    <w:rsid w:val="00F831DC"/>
    <w:rsid w:val="00F83A85"/>
    <w:rsid w:val="00F84A84"/>
    <w:rsid w:val="00F84F48"/>
    <w:rsid w:val="00F85406"/>
    <w:rsid w:val="00F85967"/>
    <w:rsid w:val="00F859E5"/>
    <w:rsid w:val="00F86163"/>
    <w:rsid w:val="00F861BA"/>
    <w:rsid w:val="00F86305"/>
    <w:rsid w:val="00F864AF"/>
    <w:rsid w:val="00F9047B"/>
    <w:rsid w:val="00F90491"/>
    <w:rsid w:val="00F91457"/>
    <w:rsid w:val="00F917D4"/>
    <w:rsid w:val="00F91973"/>
    <w:rsid w:val="00F9225B"/>
    <w:rsid w:val="00F92C04"/>
    <w:rsid w:val="00F92F2A"/>
    <w:rsid w:val="00F94078"/>
    <w:rsid w:val="00F9432C"/>
    <w:rsid w:val="00F9449F"/>
    <w:rsid w:val="00F94F57"/>
    <w:rsid w:val="00F96AB2"/>
    <w:rsid w:val="00F96ACF"/>
    <w:rsid w:val="00F970D6"/>
    <w:rsid w:val="00F978EF"/>
    <w:rsid w:val="00F97EB3"/>
    <w:rsid w:val="00FA002E"/>
    <w:rsid w:val="00FA033B"/>
    <w:rsid w:val="00FA0603"/>
    <w:rsid w:val="00FA0C01"/>
    <w:rsid w:val="00FA130B"/>
    <w:rsid w:val="00FA1A43"/>
    <w:rsid w:val="00FA1C22"/>
    <w:rsid w:val="00FA2168"/>
    <w:rsid w:val="00FA275D"/>
    <w:rsid w:val="00FA3A9A"/>
    <w:rsid w:val="00FA3E7F"/>
    <w:rsid w:val="00FA465E"/>
    <w:rsid w:val="00FA556A"/>
    <w:rsid w:val="00FA55F8"/>
    <w:rsid w:val="00FA5658"/>
    <w:rsid w:val="00FA74E1"/>
    <w:rsid w:val="00FA77F3"/>
    <w:rsid w:val="00FB0EAF"/>
    <w:rsid w:val="00FB127E"/>
    <w:rsid w:val="00FB182D"/>
    <w:rsid w:val="00FB19D1"/>
    <w:rsid w:val="00FB27C6"/>
    <w:rsid w:val="00FB2DC1"/>
    <w:rsid w:val="00FB33DC"/>
    <w:rsid w:val="00FB3AB5"/>
    <w:rsid w:val="00FB4827"/>
    <w:rsid w:val="00FB4A2D"/>
    <w:rsid w:val="00FB4EC2"/>
    <w:rsid w:val="00FB5682"/>
    <w:rsid w:val="00FB57F7"/>
    <w:rsid w:val="00FB5E41"/>
    <w:rsid w:val="00FB656A"/>
    <w:rsid w:val="00FB66A6"/>
    <w:rsid w:val="00FB75BC"/>
    <w:rsid w:val="00FB7633"/>
    <w:rsid w:val="00FB7681"/>
    <w:rsid w:val="00FB7B26"/>
    <w:rsid w:val="00FC05D1"/>
    <w:rsid w:val="00FC1386"/>
    <w:rsid w:val="00FC174D"/>
    <w:rsid w:val="00FC1BC0"/>
    <w:rsid w:val="00FC2884"/>
    <w:rsid w:val="00FC298F"/>
    <w:rsid w:val="00FC364B"/>
    <w:rsid w:val="00FC3B5F"/>
    <w:rsid w:val="00FC43A8"/>
    <w:rsid w:val="00FC43E7"/>
    <w:rsid w:val="00FC4834"/>
    <w:rsid w:val="00FC5E87"/>
    <w:rsid w:val="00FC5FBC"/>
    <w:rsid w:val="00FC608E"/>
    <w:rsid w:val="00FC6ADB"/>
    <w:rsid w:val="00FD0548"/>
    <w:rsid w:val="00FD060C"/>
    <w:rsid w:val="00FD0610"/>
    <w:rsid w:val="00FD0871"/>
    <w:rsid w:val="00FD17AB"/>
    <w:rsid w:val="00FD1B69"/>
    <w:rsid w:val="00FD1FD1"/>
    <w:rsid w:val="00FD2F3B"/>
    <w:rsid w:val="00FD31FE"/>
    <w:rsid w:val="00FD4025"/>
    <w:rsid w:val="00FD4582"/>
    <w:rsid w:val="00FD45CA"/>
    <w:rsid w:val="00FD4A77"/>
    <w:rsid w:val="00FD4C51"/>
    <w:rsid w:val="00FD4D05"/>
    <w:rsid w:val="00FD599C"/>
    <w:rsid w:val="00FD656B"/>
    <w:rsid w:val="00FD6BA1"/>
    <w:rsid w:val="00FD6EBF"/>
    <w:rsid w:val="00FD7152"/>
    <w:rsid w:val="00FD74DE"/>
    <w:rsid w:val="00FD78D7"/>
    <w:rsid w:val="00FD7A2D"/>
    <w:rsid w:val="00FE01E1"/>
    <w:rsid w:val="00FE032F"/>
    <w:rsid w:val="00FE07F0"/>
    <w:rsid w:val="00FE142D"/>
    <w:rsid w:val="00FE15A1"/>
    <w:rsid w:val="00FE1842"/>
    <w:rsid w:val="00FE2134"/>
    <w:rsid w:val="00FE2A23"/>
    <w:rsid w:val="00FE2BDD"/>
    <w:rsid w:val="00FE3510"/>
    <w:rsid w:val="00FE3978"/>
    <w:rsid w:val="00FE39C2"/>
    <w:rsid w:val="00FE3C50"/>
    <w:rsid w:val="00FE4556"/>
    <w:rsid w:val="00FE521E"/>
    <w:rsid w:val="00FE52CF"/>
    <w:rsid w:val="00FE5F7F"/>
    <w:rsid w:val="00FE69CE"/>
    <w:rsid w:val="00FE74BD"/>
    <w:rsid w:val="00FE785B"/>
    <w:rsid w:val="00FF0702"/>
    <w:rsid w:val="00FF0B8C"/>
    <w:rsid w:val="00FF0CAA"/>
    <w:rsid w:val="00FF128F"/>
    <w:rsid w:val="00FF1569"/>
    <w:rsid w:val="00FF1C3B"/>
    <w:rsid w:val="00FF3685"/>
    <w:rsid w:val="00FF3908"/>
    <w:rsid w:val="00FF3D1D"/>
    <w:rsid w:val="00FF4037"/>
    <w:rsid w:val="00FF4BC1"/>
    <w:rsid w:val="00FF5332"/>
    <w:rsid w:val="00FF5470"/>
    <w:rsid w:val="00FF628E"/>
    <w:rsid w:val="00FF6656"/>
    <w:rsid w:val="00FF6EAB"/>
    <w:rsid w:val="00FF781C"/>
    <w:rsid w:val="00FF7CDB"/>
    <w:rsid w:val="011A9681"/>
    <w:rsid w:val="012567F2"/>
    <w:rsid w:val="0143A36C"/>
    <w:rsid w:val="019C82ED"/>
    <w:rsid w:val="01B094D1"/>
    <w:rsid w:val="01C3E042"/>
    <w:rsid w:val="01C5D91F"/>
    <w:rsid w:val="025D0B79"/>
    <w:rsid w:val="0262C5D0"/>
    <w:rsid w:val="0271D9B7"/>
    <w:rsid w:val="029160E7"/>
    <w:rsid w:val="02FC1621"/>
    <w:rsid w:val="03186A81"/>
    <w:rsid w:val="032F4E9B"/>
    <w:rsid w:val="03600FB6"/>
    <w:rsid w:val="03830E15"/>
    <w:rsid w:val="03853DEB"/>
    <w:rsid w:val="038EBA64"/>
    <w:rsid w:val="039019E5"/>
    <w:rsid w:val="03EC2468"/>
    <w:rsid w:val="03F881AE"/>
    <w:rsid w:val="04010332"/>
    <w:rsid w:val="0409585D"/>
    <w:rsid w:val="04155CD1"/>
    <w:rsid w:val="042D7C80"/>
    <w:rsid w:val="0433C9A8"/>
    <w:rsid w:val="043AC0B8"/>
    <w:rsid w:val="04857A42"/>
    <w:rsid w:val="048D9D06"/>
    <w:rsid w:val="04A2D137"/>
    <w:rsid w:val="04B2879D"/>
    <w:rsid w:val="04D5BF7A"/>
    <w:rsid w:val="04E709CD"/>
    <w:rsid w:val="04FC1D38"/>
    <w:rsid w:val="051EA889"/>
    <w:rsid w:val="05302121"/>
    <w:rsid w:val="0536DAFE"/>
    <w:rsid w:val="05740772"/>
    <w:rsid w:val="05AD5444"/>
    <w:rsid w:val="05AF5D6C"/>
    <w:rsid w:val="05C343DC"/>
    <w:rsid w:val="061245F3"/>
    <w:rsid w:val="0675E7A1"/>
    <w:rsid w:val="06C48545"/>
    <w:rsid w:val="06EFB81F"/>
    <w:rsid w:val="06FA7A2D"/>
    <w:rsid w:val="0703C619"/>
    <w:rsid w:val="074EF80B"/>
    <w:rsid w:val="0784367D"/>
    <w:rsid w:val="07B40719"/>
    <w:rsid w:val="07D499A4"/>
    <w:rsid w:val="08611733"/>
    <w:rsid w:val="086352C1"/>
    <w:rsid w:val="08678F1A"/>
    <w:rsid w:val="08CEF978"/>
    <w:rsid w:val="092887AF"/>
    <w:rsid w:val="0947EFC1"/>
    <w:rsid w:val="09683B36"/>
    <w:rsid w:val="099D2AFF"/>
    <w:rsid w:val="0A30AA83"/>
    <w:rsid w:val="0A519FE5"/>
    <w:rsid w:val="0A829D85"/>
    <w:rsid w:val="0AB6B43B"/>
    <w:rsid w:val="0ABD0DE2"/>
    <w:rsid w:val="0AD8B064"/>
    <w:rsid w:val="0B205AEB"/>
    <w:rsid w:val="0B29F45F"/>
    <w:rsid w:val="0B5D540B"/>
    <w:rsid w:val="0B8AFEAE"/>
    <w:rsid w:val="0BA6026E"/>
    <w:rsid w:val="0BAEBC40"/>
    <w:rsid w:val="0BF781CE"/>
    <w:rsid w:val="0C4972AC"/>
    <w:rsid w:val="0C6A3F80"/>
    <w:rsid w:val="0C78DB6B"/>
    <w:rsid w:val="0CA6193B"/>
    <w:rsid w:val="0CAE7551"/>
    <w:rsid w:val="0CD0B28A"/>
    <w:rsid w:val="0CD59ED8"/>
    <w:rsid w:val="0CEDBFB9"/>
    <w:rsid w:val="0D1D8B2D"/>
    <w:rsid w:val="0D7DCDA0"/>
    <w:rsid w:val="0E06E383"/>
    <w:rsid w:val="0E418B1E"/>
    <w:rsid w:val="0E4A471F"/>
    <w:rsid w:val="0E580C28"/>
    <w:rsid w:val="0E5CE958"/>
    <w:rsid w:val="0E81F423"/>
    <w:rsid w:val="0E9353FF"/>
    <w:rsid w:val="0E9CFFAA"/>
    <w:rsid w:val="0EB2B812"/>
    <w:rsid w:val="0EB43D16"/>
    <w:rsid w:val="0ED4C040"/>
    <w:rsid w:val="0EDB3A4D"/>
    <w:rsid w:val="0EDF0E3C"/>
    <w:rsid w:val="0EE0549A"/>
    <w:rsid w:val="0F0369C8"/>
    <w:rsid w:val="0F1B74FE"/>
    <w:rsid w:val="0F41B3B8"/>
    <w:rsid w:val="0F4FD70A"/>
    <w:rsid w:val="0F7B6CD6"/>
    <w:rsid w:val="0F98AA89"/>
    <w:rsid w:val="0F9A8D19"/>
    <w:rsid w:val="0FAA012D"/>
    <w:rsid w:val="0FD442E9"/>
    <w:rsid w:val="0FD4BF84"/>
    <w:rsid w:val="0FD7E3C4"/>
    <w:rsid w:val="0FE041B5"/>
    <w:rsid w:val="0FE97183"/>
    <w:rsid w:val="1050554A"/>
    <w:rsid w:val="105373ED"/>
    <w:rsid w:val="106A92C4"/>
    <w:rsid w:val="10709BCC"/>
    <w:rsid w:val="1097186D"/>
    <w:rsid w:val="10B2E442"/>
    <w:rsid w:val="10CD9AA4"/>
    <w:rsid w:val="10D82500"/>
    <w:rsid w:val="110BF758"/>
    <w:rsid w:val="110C14F5"/>
    <w:rsid w:val="1171F04E"/>
    <w:rsid w:val="1190FF64"/>
    <w:rsid w:val="11C211CD"/>
    <w:rsid w:val="126D8067"/>
    <w:rsid w:val="12AB124A"/>
    <w:rsid w:val="12E3562A"/>
    <w:rsid w:val="12FE7A7C"/>
    <w:rsid w:val="133A4272"/>
    <w:rsid w:val="13EBA8F6"/>
    <w:rsid w:val="13F7C36F"/>
    <w:rsid w:val="1434F6C4"/>
    <w:rsid w:val="1444A035"/>
    <w:rsid w:val="14512B91"/>
    <w:rsid w:val="1451FD1F"/>
    <w:rsid w:val="1480E4E7"/>
    <w:rsid w:val="14CD1370"/>
    <w:rsid w:val="151A70D6"/>
    <w:rsid w:val="15359C7B"/>
    <w:rsid w:val="1580679D"/>
    <w:rsid w:val="15A74FDE"/>
    <w:rsid w:val="15A9BEEC"/>
    <w:rsid w:val="15E597CD"/>
    <w:rsid w:val="15F5F629"/>
    <w:rsid w:val="161EA768"/>
    <w:rsid w:val="1656B985"/>
    <w:rsid w:val="169B5C62"/>
    <w:rsid w:val="17040F7D"/>
    <w:rsid w:val="1709CD2D"/>
    <w:rsid w:val="171F8B9A"/>
    <w:rsid w:val="172040AC"/>
    <w:rsid w:val="1722B6AE"/>
    <w:rsid w:val="172EBDB0"/>
    <w:rsid w:val="17363321"/>
    <w:rsid w:val="1751F588"/>
    <w:rsid w:val="1752CFB3"/>
    <w:rsid w:val="1752FC34"/>
    <w:rsid w:val="1782A67D"/>
    <w:rsid w:val="17C36675"/>
    <w:rsid w:val="17DAE303"/>
    <w:rsid w:val="17DF5CB9"/>
    <w:rsid w:val="17E451FA"/>
    <w:rsid w:val="17EB2941"/>
    <w:rsid w:val="17F2C7CE"/>
    <w:rsid w:val="18033ACD"/>
    <w:rsid w:val="1826CFF3"/>
    <w:rsid w:val="1831C0B1"/>
    <w:rsid w:val="1874C9DE"/>
    <w:rsid w:val="1884294A"/>
    <w:rsid w:val="18A0E119"/>
    <w:rsid w:val="18AC22B0"/>
    <w:rsid w:val="18B71945"/>
    <w:rsid w:val="18C7D7BD"/>
    <w:rsid w:val="18D317C5"/>
    <w:rsid w:val="192C5F98"/>
    <w:rsid w:val="1941999E"/>
    <w:rsid w:val="194AAEB8"/>
    <w:rsid w:val="197FE337"/>
    <w:rsid w:val="1991EE3E"/>
    <w:rsid w:val="19FA0AEA"/>
    <w:rsid w:val="1A0121E5"/>
    <w:rsid w:val="1A1168BF"/>
    <w:rsid w:val="1A1BF574"/>
    <w:rsid w:val="1A1F791A"/>
    <w:rsid w:val="1A803075"/>
    <w:rsid w:val="1A930F89"/>
    <w:rsid w:val="1AC2670D"/>
    <w:rsid w:val="1AD197B0"/>
    <w:rsid w:val="1AE09885"/>
    <w:rsid w:val="1AF45B4C"/>
    <w:rsid w:val="1AFA8D39"/>
    <w:rsid w:val="1B00CC35"/>
    <w:rsid w:val="1B011A23"/>
    <w:rsid w:val="1B2DA44C"/>
    <w:rsid w:val="1B4F0B48"/>
    <w:rsid w:val="1B56DA40"/>
    <w:rsid w:val="1B8C79E8"/>
    <w:rsid w:val="1BBFE63F"/>
    <w:rsid w:val="1BD55D23"/>
    <w:rsid w:val="1BD7C794"/>
    <w:rsid w:val="1BE67A1C"/>
    <w:rsid w:val="1C0838C2"/>
    <w:rsid w:val="1C21D4AF"/>
    <w:rsid w:val="1C73630B"/>
    <w:rsid w:val="1CEBC62A"/>
    <w:rsid w:val="1CF3E770"/>
    <w:rsid w:val="1D0D444D"/>
    <w:rsid w:val="1D11582D"/>
    <w:rsid w:val="1D221D5C"/>
    <w:rsid w:val="1D3844B7"/>
    <w:rsid w:val="1D4642FA"/>
    <w:rsid w:val="1D5AC08A"/>
    <w:rsid w:val="1D781906"/>
    <w:rsid w:val="1D79F236"/>
    <w:rsid w:val="1D9DE439"/>
    <w:rsid w:val="1DD96F08"/>
    <w:rsid w:val="1E64463F"/>
    <w:rsid w:val="1E71C1DB"/>
    <w:rsid w:val="1E7BCC6F"/>
    <w:rsid w:val="1E9D2F23"/>
    <w:rsid w:val="1ED15E59"/>
    <w:rsid w:val="1EE97058"/>
    <w:rsid w:val="1F169603"/>
    <w:rsid w:val="1F63F028"/>
    <w:rsid w:val="1F72027A"/>
    <w:rsid w:val="1F7271BB"/>
    <w:rsid w:val="1F913AE2"/>
    <w:rsid w:val="1FB3152A"/>
    <w:rsid w:val="1FB7478A"/>
    <w:rsid w:val="200F3F74"/>
    <w:rsid w:val="202FDD69"/>
    <w:rsid w:val="206BF590"/>
    <w:rsid w:val="20A34DBF"/>
    <w:rsid w:val="20A8EBC3"/>
    <w:rsid w:val="20D49C65"/>
    <w:rsid w:val="2120A938"/>
    <w:rsid w:val="212805A8"/>
    <w:rsid w:val="212EF426"/>
    <w:rsid w:val="2157FED0"/>
    <w:rsid w:val="2180A19B"/>
    <w:rsid w:val="2191BD65"/>
    <w:rsid w:val="21B84F22"/>
    <w:rsid w:val="21C851BB"/>
    <w:rsid w:val="21D4C700"/>
    <w:rsid w:val="2203D12A"/>
    <w:rsid w:val="223437C1"/>
    <w:rsid w:val="22345EC0"/>
    <w:rsid w:val="2243A4DC"/>
    <w:rsid w:val="224D75AA"/>
    <w:rsid w:val="225BCA55"/>
    <w:rsid w:val="22828FBD"/>
    <w:rsid w:val="22B5D11A"/>
    <w:rsid w:val="22C1EAE4"/>
    <w:rsid w:val="22D25C06"/>
    <w:rsid w:val="23112233"/>
    <w:rsid w:val="23385164"/>
    <w:rsid w:val="2375E770"/>
    <w:rsid w:val="2381AE27"/>
    <w:rsid w:val="238DEBA8"/>
    <w:rsid w:val="23DF0874"/>
    <w:rsid w:val="24014B8E"/>
    <w:rsid w:val="24222B88"/>
    <w:rsid w:val="245E7BE6"/>
    <w:rsid w:val="246FFF0D"/>
    <w:rsid w:val="247E1652"/>
    <w:rsid w:val="247EC180"/>
    <w:rsid w:val="249BEAB3"/>
    <w:rsid w:val="24C7C816"/>
    <w:rsid w:val="24D3F3AC"/>
    <w:rsid w:val="24DEE399"/>
    <w:rsid w:val="255E90F9"/>
    <w:rsid w:val="256BB6AD"/>
    <w:rsid w:val="257F70DE"/>
    <w:rsid w:val="258DBC5C"/>
    <w:rsid w:val="25957CF4"/>
    <w:rsid w:val="2598CBEA"/>
    <w:rsid w:val="25AB2B24"/>
    <w:rsid w:val="25D13C63"/>
    <w:rsid w:val="25D6AC75"/>
    <w:rsid w:val="25E0FE21"/>
    <w:rsid w:val="25E5E971"/>
    <w:rsid w:val="2640D86D"/>
    <w:rsid w:val="2645A189"/>
    <w:rsid w:val="267B4147"/>
    <w:rsid w:val="268DAFB5"/>
    <w:rsid w:val="26A46E58"/>
    <w:rsid w:val="27078380"/>
    <w:rsid w:val="271F8108"/>
    <w:rsid w:val="272DDD8B"/>
    <w:rsid w:val="2744B342"/>
    <w:rsid w:val="2756012A"/>
    <w:rsid w:val="27722110"/>
    <w:rsid w:val="27CB6759"/>
    <w:rsid w:val="27D52256"/>
    <w:rsid w:val="280179C3"/>
    <w:rsid w:val="28240A28"/>
    <w:rsid w:val="2871FAD3"/>
    <w:rsid w:val="28CC5ACA"/>
    <w:rsid w:val="28ECBD90"/>
    <w:rsid w:val="28F1551E"/>
    <w:rsid w:val="293102FA"/>
    <w:rsid w:val="29355B33"/>
    <w:rsid w:val="2979EE57"/>
    <w:rsid w:val="299E2F3A"/>
    <w:rsid w:val="29D87B54"/>
    <w:rsid w:val="29E5B5E7"/>
    <w:rsid w:val="29FA3EB9"/>
    <w:rsid w:val="29FEDA58"/>
    <w:rsid w:val="2A020B94"/>
    <w:rsid w:val="2A1F6143"/>
    <w:rsid w:val="2A2314F6"/>
    <w:rsid w:val="2A343FE7"/>
    <w:rsid w:val="2A439BD0"/>
    <w:rsid w:val="2A77F00E"/>
    <w:rsid w:val="2A978DA5"/>
    <w:rsid w:val="2AAFE8B9"/>
    <w:rsid w:val="2AC9CF87"/>
    <w:rsid w:val="2AD153D0"/>
    <w:rsid w:val="2AE57277"/>
    <w:rsid w:val="2B001CC8"/>
    <w:rsid w:val="2B0126E7"/>
    <w:rsid w:val="2B197974"/>
    <w:rsid w:val="2B4A46C7"/>
    <w:rsid w:val="2B6149DD"/>
    <w:rsid w:val="2B736290"/>
    <w:rsid w:val="2B981C8F"/>
    <w:rsid w:val="2BA3AA8F"/>
    <w:rsid w:val="2BAF6399"/>
    <w:rsid w:val="2BCC2225"/>
    <w:rsid w:val="2C22CAE3"/>
    <w:rsid w:val="2C8E22EE"/>
    <w:rsid w:val="2C8EEEA5"/>
    <w:rsid w:val="2C995146"/>
    <w:rsid w:val="2C9F83E3"/>
    <w:rsid w:val="2CA083C5"/>
    <w:rsid w:val="2CFEBA0A"/>
    <w:rsid w:val="2D00BFDA"/>
    <w:rsid w:val="2D05E4A1"/>
    <w:rsid w:val="2D0897C4"/>
    <w:rsid w:val="2D178468"/>
    <w:rsid w:val="2D2FC017"/>
    <w:rsid w:val="2D5A57C9"/>
    <w:rsid w:val="2D5B74C1"/>
    <w:rsid w:val="2D7DB47D"/>
    <w:rsid w:val="2DADE63B"/>
    <w:rsid w:val="2E040067"/>
    <w:rsid w:val="2E0EFB97"/>
    <w:rsid w:val="2E198E23"/>
    <w:rsid w:val="2E3C3FED"/>
    <w:rsid w:val="2E4F842F"/>
    <w:rsid w:val="2E6E583D"/>
    <w:rsid w:val="2E8B4B04"/>
    <w:rsid w:val="2EA6E266"/>
    <w:rsid w:val="2EFE7FD2"/>
    <w:rsid w:val="2F4A73F1"/>
    <w:rsid w:val="2F902EEB"/>
    <w:rsid w:val="2F956F49"/>
    <w:rsid w:val="2FADD949"/>
    <w:rsid w:val="2FCFA555"/>
    <w:rsid w:val="2FF2BA91"/>
    <w:rsid w:val="2FFEAFE1"/>
    <w:rsid w:val="300B1478"/>
    <w:rsid w:val="305738DC"/>
    <w:rsid w:val="305B0B06"/>
    <w:rsid w:val="30866816"/>
    <w:rsid w:val="30E8D306"/>
    <w:rsid w:val="312AD007"/>
    <w:rsid w:val="315230CF"/>
    <w:rsid w:val="3153396C"/>
    <w:rsid w:val="3165956A"/>
    <w:rsid w:val="31981A9A"/>
    <w:rsid w:val="31AD824B"/>
    <w:rsid w:val="31E3B0A0"/>
    <w:rsid w:val="320FE39A"/>
    <w:rsid w:val="324F2497"/>
    <w:rsid w:val="32647430"/>
    <w:rsid w:val="32F529DB"/>
    <w:rsid w:val="33322773"/>
    <w:rsid w:val="33958583"/>
    <w:rsid w:val="33AFDE85"/>
    <w:rsid w:val="33B4B91B"/>
    <w:rsid w:val="33C32C79"/>
    <w:rsid w:val="33DCBB3A"/>
    <w:rsid w:val="34337535"/>
    <w:rsid w:val="34427B83"/>
    <w:rsid w:val="345C9926"/>
    <w:rsid w:val="347411E9"/>
    <w:rsid w:val="34A89E6A"/>
    <w:rsid w:val="34BE3A8F"/>
    <w:rsid w:val="34C5500D"/>
    <w:rsid w:val="34DE70A8"/>
    <w:rsid w:val="34DF9A77"/>
    <w:rsid w:val="34F0F25F"/>
    <w:rsid w:val="3503D2EC"/>
    <w:rsid w:val="350EF16C"/>
    <w:rsid w:val="356A06C8"/>
    <w:rsid w:val="35821818"/>
    <w:rsid w:val="359A1230"/>
    <w:rsid w:val="35B33B3F"/>
    <w:rsid w:val="35D97487"/>
    <w:rsid w:val="361F3831"/>
    <w:rsid w:val="3620CDBC"/>
    <w:rsid w:val="3632CBA5"/>
    <w:rsid w:val="36429F08"/>
    <w:rsid w:val="369849A2"/>
    <w:rsid w:val="369975C4"/>
    <w:rsid w:val="36B908F0"/>
    <w:rsid w:val="36BA5FEB"/>
    <w:rsid w:val="36C2DE46"/>
    <w:rsid w:val="36D351DA"/>
    <w:rsid w:val="36EF16BD"/>
    <w:rsid w:val="372739EE"/>
    <w:rsid w:val="375A786E"/>
    <w:rsid w:val="3782A79B"/>
    <w:rsid w:val="37872F26"/>
    <w:rsid w:val="378985AA"/>
    <w:rsid w:val="37E121D3"/>
    <w:rsid w:val="37F600AF"/>
    <w:rsid w:val="38012704"/>
    <w:rsid w:val="380B5D84"/>
    <w:rsid w:val="381317FF"/>
    <w:rsid w:val="38204D28"/>
    <w:rsid w:val="38385F3D"/>
    <w:rsid w:val="388D3F8E"/>
    <w:rsid w:val="38B050B3"/>
    <w:rsid w:val="38B2E331"/>
    <w:rsid w:val="38C9F77B"/>
    <w:rsid w:val="38D5E590"/>
    <w:rsid w:val="38D67004"/>
    <w:rsid w:val="38E38249"/>
    <w:rsid w:val="38F4E633"/>
    <w:rsid w:val="3907CDD6"/>
    <w:rsid w:val="392EE342"/>
    <w:rsid w:val="395420BE"/>
    <w:rsid w:val="3959A5CF"/>
    <w:rsid w:val="3963BF02"/>
    <w:rsid w:val="39B32168"/>
    <w:rsid w:val="39DBEE91"/>
    <w:rsid w:val="3A00C51F"/>
    <w:rsid w:val="3A041B6B"/>
    <w:rsid w:val="3A19B15B"/>
    <w:rsid w:val="3A426718"/>
    <w:rsid w:val="3A553849"/>
    <w:rsid w:val="3A8F7221"/>
    <w:rsid w:val="3AA191C7"/>
    <w:rsid w:val="3ABD62C0"/>
    <w:rsid w:val="3ADB117D"/>
    <w:rsid w:val="3AFBCCCF"/>
    <w:rsid w:val="3AFE5B4B"/>
    <w:rsid w:val="3B257ABC"/>
    <w:rsid w:val="3B78FB70"/>
    <w:rsid w:val="3B92E1EA"/>
    <w:rsid w:val="3BBD7F94"/>
    <w:rsid w:val="3BD2CC8A"/>
    <w:rsid w:val="3BEA2F30"/>
    <w:rsid w:val="3BF5E021"/>
    <w:rsid w:val="3BF9CBD5"/>
    <w:rsid w:val="3C6956A6"/>
    <w:rsid w:val="3C78ACA6"/>
    <w:rsid w:val="3CFB243B"/>
    <w:rsid w:val="3D081CC8"/>
    <w:rsid w:val="3D422E1E"/>
    <w:rsid w:val="3D4DEF01"/>
    <w:rsid w:val="3D797C75"/>
    <w:rsid w:val="3DD37846"/>
    <w:rsid w:val="3DF08CE2"/>
    <w:rsid w:val="3E0AE3AD"/>
    <w:rsid w:val="3E299D47"/>
    <w:rsid w:val="3E4076CB"/>
    <w:rsid w:val="3E4CE73D"/>
    <w:rsid w:val="3EC4DB70"/>
    <w:rsid w:val="3ECD0E8B"/>
    <w:rsid w:val="3F359874"/>
    <w:rsid w:val="3F5A3D4C"/>
    <w:rsid w:val="3F5D8672"/>
    <w:rsid w:val="3F733EC1"/>
    <w:rsid w:val="3F73C177"/>
    <w:rsid w:val="3FBC0511"/>
    <w:rsid w:val="3FBF79FD"/>
    <w:rsid w:val="3FCABD91"/>
    <w:rsid w:val="400A8F41"/>
    <w:rsid w:val="4034BE8B"/>
    <w:rsid w:val="403B851F"/>
    <w:rsid w:val="403F81BC"/>
    <w:rsid w:val="4045B164"/>
    <w:rsid w:val="404D5EE7"/>
    <w:rsid w:val="405550A5"/>
    <w:rsid w:val="406FE480"/>
    <w:rsid w:val="407D5492"/>
    <w:rsid w:val="409057DD"/>
    <w:rsid w:val="40A031BC"/>
    <w:rsid w:val="40A4F298"/>
    <w:rsid w:val="40DB8EE2"/>
    <w:rsid w:val="40E240FA"/>
    <w:rsid w:val="40E6443E"/>
    <w:rsid w:val="41029FC0"/>
    <w:rsid w:val="41130996"/>
    <w:rsid w:val="4117CB47"/>
    <w:rsid w:val="411CF81F"/>
    <w:rsid w:val="4124F039"/>
    <w:rsid w:val="414844F7"/>
    <w:rsid w:val="41BAA8C3"/>
    <w:rsid w:val="41C3C8AB"/>
    <w:rsid w:val="41CF403D"/>
    <w:rsid w:val="41D9A5C4"/>
    <w:rsid w:val="41DFCD90"/>
    <w:rsid w:val="41E20A41"/>
    <w:rsid w:val="41E55C0E"/>
    <w:rsid w:val="41EB5CE5"/>
    <w:rsid w:val="4223FA16"/>
    <w:rsid w:val="425B96DF"/>
    <w:rsid w:val="429FBDF9"/>
    <w:rsid w:val="42DBF587"/>
    <w:rsid w:val="4311ECC5"/>
    <w:rsid w:val="431EA794"/>
    <w:rsid w:val="4323F46D"/>
    <w:rsid w:val="434AE987"/>
    <w:rsid w:val="438A2975"/>
    <w:rsid w:val="438D9658"/>
    <w:rsid w:val="43B2837F"/>
    <w:rsid w:val="43BE2D42"/>
    <w:rsid w:val="43E735DB"/>
    <w:rsid w:val="43F20368"/>
    <w:rsid w:val="43F35641"/>
    <w:rsid w:val="43F5DB32"/>
    <w:rsid w:val="43FC8DAE"/>
    <w:rsid w:val="44373F3E"/>
    <w:rsid w:val="4454CB3A"/>
    <w:rsid w:val="448AAEF4"/>
    <w:rsid w:val="449478C5"/>
    <w:rsid w:val="44B8A017"/>
    <w:rsid w:val="44D55402"/>
    <w:rsid w:val="44E73A6B"/>
    <w:rsid w:val="44EFAFDD"/>
    <w:rsid w:val="452107FC"/>
    <w:rsid w:val="45315A6D"/>
    <w:rsid w:val="45690327"/>
    <w:rsid w:val="45991B4E"/>
    <w:rsid w:val="45B5119C"/>
    <w:rsid w:val="45EE070F"/>
    <w:rsid w:val="4615B40C"/>
    <w:rsid w:val="46209C3F"/>
    <w:rsid w:val="46230014"/>
    <w:rsid w:val="466AEEA3"/>
    <w:rsid w:val="467342D0"/>
    <w:rsid w:val="4676F1AA"/>
    <w:rsid w:val="46879130"/>
    <w:rsid w:val="4698BF8F"/>
    <w:rsid w:val="46A64FDC"/>
    <w:rsid w:val="46AD841B"/>
    <w:rsid w:val="46D99E1C"/>
    <w:rsid w:val="470DEDB7"/>
    <w:rsid w:val="472ACC1E"/>
    <w:rsid w:val="473E4051"/>
    <w:rsid w:val="4740FDDB"/>
    <w:rsid w:val="474331D3"/>
    <w:rsid w:val="474D50F8"/>
    <w:rsid w:val="47591010"/>
    <w:rsid w:val="475B3C37"/>
    <w:rsid w:val="479F20A4"/>
    <w:rsid w:val="47A862D3"/>
    <w:rsid w:val="47DDFE00"/>
    <w:rsid w:val="47E1D8F1"/>
    <w:rsid w:val="4833CE2B"/>
    <w:rsid w:val="484A1683"/>
    <w:rsid w:val="4876B096"/>
    <w:rsid w:val="487B3882"/>
    <w:rsid w:val="48AB0D5B"/>
    <w:rsid w:val="48B0A415"/>
    <w:rsid w:val="4907ACD5"/>
    <w:rsid w:val="491FBE8C"/>
    <w:rsid w:val="49244C15"/>
    <w:rsid w:val="494B1243"/>
    <w:rsid w:val="49542645"/>
    <w:rsid w:val="495C5ECE"/>
    <w:rsid w:val="495CD03B"/>
    <w:rsid w:val="4972A322"/>
    <w:rsid w:val="498EE60F"/>
    <w:rsid w:val="4998CA48"/>
    <w:rsid w:val="49DAF4B1"/>
    <w:rsid w:val="49EAB01F"/>
    <w:rsid w:val="49F0C5F1"/>
    <w:rsid w:val="4A024039"/>
    <w:rsid w:val="4A197957"/>
    <w:rsid w:val="4A35CA15"/>
    <w:rsid w:val="4A459FBF"/>
    <w:rsid w:val="4A4CDBD3"/>
    <w:rsid w:val="4A821FF4"/>
    <w:rsid w:val="4A90E16A"/>
    <w:rsid w:val="4AFE4FE4"/>
    <w:rsid w:val="4B6BF61B"/>
    <w:rsid w:val="4B74F215"/>
    <w:rsid w:val="4B939FFA"/>
    <w:rsid w:val="4BD639EB"/>
    <w:rsid w:val="4BD65071"/>
    <w:rsid w:val="4C650E58"/>
    <w:rsid w:val="4C6D1C9C"/>
    <w:rsid w:val="4C6FE88E"/>
    <w:rsid w:val="4C973B52"/>
    <w:rsid w:val="4CBA7ECD"/>
    <w:rsid w:val="4CD001A7"/>
    <w:rsid w:val="4D1024DF"/>
    <w:rsid w:val="4D1B4371"/>
    <w:rsid w:val="4D774869"/>
    <w:rsid w:val="4D91FB25"/>
    <w:rsid w:val="4D92C173"/>
    <w:rsid w:val="4DB70D9F"/>
    <w:rsid w:val="4E5808F5"/>
    <w:rsid w:val="4E75E1AE"/>
    <w:rsid w:val="4EB5987A"/>
    <w:rsid w:val="4EE96323"/>
    <w:rsid w:val="4EF8740A"/>
    <w:rsid w:val="4F064357"/>
    <w:rsid w:val="4F0DE520"/>
    <w:rsid w:val="4F32FF28"/>
    <w:rsid w:val="4F99FF32"/>
    <w:rsid w:val="4F9FD441"/>
    <w:rsid w:val="4FA55709"/>
    <w:rsid w:val="500E05A8"/>
    <w:rsid w:val="50646A49"/>
    <w:rsid w:val="50966A50"/>
    <w:rsid w:val="50A7363A"/>
    <w:rsid w:val="50E603C2"/>
    <w:rsid w:val="51731FCC"/>
    <w:rsid w:val="5181DEF0"/>
    <w:rsid w:val="519EAF6B"/>
    <w:rsid w:val="51E3FDA7"/>
    <w:rsid w:val="5225F681"/>
    <w:rsid w:val="5236ADC6"/>
    <w:rsid w:val="523CB466"/>
    <w:rsid w:val="524CA047"/>
    <w:rsid w:val="52529F4C"/>
    <w:rsid w:val="525F0613"/>
    <w:rsid w:val="52699CCB"/>
    <w:rsid w:val="527351EA"/>
    <w:rsid w:val="52936CEF"/>
    <w:rsid w:val="52941F6A"/>
    <w:rsid w:val="5297F4CB"/>
    <w:rsid w:val="52AACF0C"/>
    <w:rsid w:val="52C3FA1E"/>
    <w:rsid w:val="52C5743F"/>
    <w:rsid w:val="52F4A33E"/>
    <w:rsid w:val="52FDDBAD"/>
    <w:rsid w:val="5313E432"/>
    <w:rsid w:val="532A0062"/>
    <w:rsid w:val="5331FF12"/>
    <w:rsid w:val="53466D24"/>
    <w:rsid w:val="5349A820"/>
    <w:rsid w:val="538467DF"/>
    <w:rsid w:val="539DDB1B"/>
    <w:rsid w:val="53EB44B2"/>
    <w:rsid w:val="5400D11E"/>
    <w:rsid w:val="54250639"/>
    <w:rsid w:val="54379C41"/>
    <w:rsid w:val="545ECEB7"/>
    <w:rsid w:val="546DA422"/>
    <w:rsid w:val="54758AE8"/>
    <w:rsid w:val="548BD4FD"/>
    <w:rsid w:val="54AAE117"/>
    <w:rsid w:val="54CEA358"/>
    <w:rsid w:val="55378473"/>
    <w:rsid w:val="55604F45"/>
    <w:rsid w:val="5568CEC3"/>
    <w:rsid w:val="5581E81F"/>
    <w:rsid w:val="55B5F565"/>
    <w:rsid w:val="55CE46A9"/>
    <w:rsid w:val="55DE93BF"/>
    <w:rsid w:val="55E5E451"/>
    <w:rsid w:val="55FAD52A"/>
    <w:rsid w:val="56154CFA"/>
    <w:rsid w:val="562D45C4"/>
    <w:rsid w:val="5652C354"/>
    <w:rsid w:val="56B1CF0D"/>
    <w:rsid w:val="56C2F480"/>
    <w:rsid w:val="56F46ED3"/>
    <w:rsid w:val="5765BC4D"/>
    <w:rsid w:val="578D4165"/>
    <w:rsid w:val="5793C8A9"/>
    <w:rsid w:val="57ABB73E"/>
    <w:rsid w:val="57EC2E92"/>
    <w:rsid w:val="5838B1E8"/>
    <w:rsid w:val="584087E1"/>
    <w:rsid w:val="58506684"/>
    <w:rsid w:val="585FF45F"/>
    <w:rsid w:val="5867C64A"/>
    <w:rsid w:val="58C9D53C"/>
    <w:rsid w:val="58DB5497"/>
    <w:rsid w:val="59180FE3"/>
    <w:rsid w:val="5930AE5F"/>
    <w:rsid w:val="59437F4C"/>
    <w:rsid w:val="5950613E"/>
    <w:rsid w:val="597F58F1"/>
    <w:rsid w:val="598B1AEC"/>
    <w:rsid w:val="59C93BBA"/>
    <w:rsid w:val="59DE241E"/>
    <w:rsid w:val="5A565964"/>
    <w:rsid w:val="5A5D8EC6"/>
    <w:rsid w:val="5A88835F"/>
    <w:rsid w:val="5ABA89F3"/>
    <w:rsid w:val="5AC1E0E3"/>
    <w:rsid w:val="5AC7FAF1"/>
    <w:rsid w:val="5AD910AC"/>
    <w:rsid w:val="5AEA3517"/>
    <w:rsid w:val="5B00FD29"/>
    <w:rsid w:val="5B0B15F0"/>
    <w:rsid w:val="5B1A386D"/>
    <w:rsid w:val="5B2BB3D0"/>
    <w:rsid w:val="5B4617FE"/>
    <w:rsid w:val="5B994985"/>
    <w:rsid w:val="5BC6E727"/>
    <w:rsid w:val="5BEAECB3"/>
    <w:rsid w:val="5BFA4106"/>
    <w:rsid w:val="5C03A649"/>
    <w:rsid w:val="5C065B8B"/>
    <w:rsid w:val="5C06665F"/>
    <w:rsid w:val="5C1D515A"/>
    <w:rsid w:val="5C58D92A"/>
    <w:rsid w:val="5C5FFD29"/>
    <w:rsid w:val="5C840A75"/>
    <w:rsid w:val="5C88B35A"/>
    <w:rsid w:val="5CACEFB5"/>
    <w:rsid w:val="5CC3C245"/>
    <w:rsid w:val="5CFA9005"/>
    <w:rsid w:val="5D355FDA"/>
    <w:rsid w:val="5D358B77"/>
    <w:rsid w:val="5D5D5FC6"/>
    <w:rsid w:val="5DB07223"/>
    <w:rsid w:val="5DB62EE4"/>
    <w:rsid w:val="5DBB2775"/>
    <w:rsid w:val="5DCF4284"/>
    <w:rsid w:val="5DE5B091"/>
    <w:rsid w:val="5DEDEF2D"/>
    <w:rsid w:val="5E47829E"/>
    <w:rsid w:val="5E4FCC13"/>
    <w:rsid w:val="5E5CA72F"/>
    <w:rsid w:val="5E77913A"/>
    <w:rsid w:val="5E7DBEC4"/>
    <w:rsid w:val="5E979195"/>
    <w:rsid w:val="5ED6F9AB"/>
    <w:rsid w:val="5ED8CB0E"/>
    <w:rsid w:val="5EF7ED61"/>
    <w:rsid w:val="5EFF8CD7"/>
    <w:rsid w:val="5F103FA3"/>
    <w:rsid w:val="5F3870ED"/>
    <w:rsid w:val="5F3B192B"/>
    <w:rsid w:val="5F7FD474"/>
    <w:rsid w:val="5F8D1417"/>
    <w:rsid w:val="5FB88FF6"/>
    <w:rsid w:val="5FC311D5"/>
    <w:rsid w:val="5FEA28EA"/>
    <w:rsid w:val="6093E8F4"/>
    <w:rsid w:val="6098A1D2"/>
    <w:rsid w:val="60B18C46"/>
    <w:rsid w:val="60CEC01F"/>
    <w:rsid w:val="60FCD83E"/>
    <w:rsid w:val="6105EDB7"/>
    <w:rsid w:val="612F6D98"/>
    <w:rsid w:val="614F00A7"/>
    <w:rsid w:val="615C91D0"/>
    <w:rsid w:val="618F6B8D"/>
    <w:rsid w:val="619C642D"/>
    <w:rsid w:val="61A047A1"/>
    <w:rsid w:val="61C4D94E"/>
    <w:rsid w:val="6240AB1E"/>
    <w:rsid w:val="6248C4C9"/>
    <w:rsid w:val="624A02E5"/>
    <w:rsid w:val="6264A5DD"/>
    <w:rsid w:val="62D3F0B3"/>
    <w:rsid w:val="630701F9"/>
    <w:rsid w:val="631B672A"/>
    <w:rsid w:val="6326F2D0"/>
    <w:rsid w:val="6336139A"/>
    <w:rsid w:val="6350E589"/>
    <w:rsid w:val="635347ED"/>
    <w:rsid w:val="6376BD6A"/>
    <w:rsid w:val="63912930"/>
    <w:rsid w:val="639F3597"/>
    <w:rsid w:val="639FEA0B"/>
    <w:rsid w:val="63A117C5"/>
    <w:rsid w:val="63AC0A23"/>
    <w:rsid w:val="63E27B72"/>
    <w:rsid w:val="645B8941"/>
    <w:rsid w:val="65944641"/>
    <w:rsid w:val="65976163"/>
    <w:rsid w:val="6599DF61"/>
    <w:rsid w:val="65C41D40"/>
    <w:rsid w:val="65EDEA42"/>
    <w:rsid w:val="65FC8D3F"/>
    <w:rsid w:val="66027CE2"/>
    <w:rsid w:val="66040081"/>
    <w:rsid w:val="66087264"/>
    <w:rsid w:val="661587CF"/>
    <w:rsid w:val="66515236"/>
    <w:rsid w:val="6659E53F"/>
    <w:rsid w:val="665CB2B4"/>
    <w:rsid w:val="66846502"/>
    <w:rsid w:val="66BDE1C6"/>
    <w:rsid w:val="6703D4F1"/>
    <w:rsid w:val="6704E232"/>
    <w:rsid w:val="67136AC3"/>
    <w:rsid w:val="67405ECC"/>
    <w:rsid w:val="674F50A1"/>
    <w:rsid w:val="676DA14A"/>
    <w:rsid w:val="678D43B8"/>
    <w:rsid w:val="67C894CD"/>
    <w:rsid w:val="67FB2F99"/>
    <w:rsid w:val="67FC8E8B"/>
    <w:rsid w:val="6822B30E"/>
    <w:rsid w:val="690C6E3A"/>
    <w:rsid w:val="6910CF8F"/>
    <w:rsid w:val="6931EE3D"/>
    <w:rsid w:val="695FF9B7"/>
    <w:rsid w:val="698468A9"/>
    <w:rsid w:val="69DEAE41"/>
    <w:rsid w:val="69DF6FFE"/>
    <w:rsid w:val="69EC4BD9"/>
    <w:rsid w:val="6A069686"/>
    <w:rsid w:val="6A213EDA"/>
    <w:rsid w:val="6A45B121"/>
    <w:rsid w:val="6A4A33D6"/>
    <w:rsid w:val="6A4FA7F6"/>
    <w:rsid w:val="6A6CC39E"/>
    <w:rsid w:val="6A7424F4"/>
    <w:rsid w:val="6AA8DA87"/>
    <w:rsid w:val="6AE03D40"/>
    <w:rsid w:val="6B3697E0"/>
    <w:rsid w:val="6B3E1B7A"/>
    <w:rsid w:val="6B5B15EB"/>
    <w:rsid w:val="6B87921B"/>
    <w:rsid w:val="6BCB1C80"/>
    <w:rsid w:val="6BEC4D5D"/>
    <w:rsid w:val="6BF8EA1F"/>
    <w:rsid w:val="6C021173"/>
    <w:rsid w:val="6C18D0E5"/>
    <w:rsid w:val="6C3BE5A3"/>
    <w:rsid w:val="6C8CADBD"/>
    <w:rsid w:val="6C992C90"/>
    <w:rsid w:val="6CAB8367"/>
    <w:rsid w:val="6CBC9220"/>
    <w:rsid w:val="6CC38958"/>
    <w:rsid w:val="6D09CDB1"/>
    <w:rsid w:val="6D0A6089"/>
    <w:rsid w:val="6D13F98C"/>
    <w:rsid w:val="6D515D8A"/>
    <w:rsid w:val="6D73BA31"/>
    <w:rsid w:val="6D9194FC"/>
    <w:rsid w:val="6DC70751"/>
    <w:rsid w:val="6DCD453A"/>
    <w:rsid w:val="6E0CD8E1"/>
    <w:rsid w:val="6E435123"/>
    <w:rsid w:val="6E82CAF2"/>
    <w:rsid w:val="6EFF1BE6"/>
    <w:rsid w:val="6F08C719"/>
    <w:rsid w:val="6F1F40DD"/>
    <w:rsid w:val="6F2F1EA7"/>
    <w:rsid w:val="6F312E44"/>
    <w:rsid w:val="6F4DE791"/>
    <w:rsid w:val="6F5370A1"/>
    <w:rsid w:val="6F61A070"/>
    <w:rsid w:val="6F7E085B"/>
    <w:rsid w:val="6FDD80C9"/>
    <w:rsid w:val="6FDEEA93"/>
    <w:rsid w:val="6FE17FD4"/>
    <w:rsid w:val="6FF2C867"/>
    <w:rsid w:val="706A1CB2"/>
    <w:rsid w:val="7071404A"/>
    <w:rsid w:val="707B6413"/>
    <w:rsid w:val="708919EA"/>
    <w:rsid w:val="708CD91D"/>
    <w:rsid w:val="70B72F9B"/>
    <w:rsid w:val="70BBE3D0"/>
    <w:rsid w:val="70C192F4"/>
    <w:rsid w:val="70CD2917"/>
    <w:rsid w:val="711FB767"/>
    <w:rsid w:val="712C9B33"/>
    <w:rsid w:val="715DA654"/>
    <w:rsid w:val="716AF6C7"/>
    <w:rsid w:val="71814B0C"/>
    <w:rsid w:val="71A62112"/>
    <w:rsid w:val="71A90C7B"/>
    <w:rsid w:val="71B89342"/>
    <w:rsid w:val="71C06768"/>
    <w:rsid w:val="71C4F494"/>
    <w:rsid w:val="71C827F9"/>
    <w:rsid w:val="71D48DF2"/>
    <w:rsid w:val="71FA6785"/>
    <w:rsid w:val="721626DA"/>
    <w:rsid w:val="7272BCD5"/>
    <w:rsid w:val="7315B347"/>
    <w:rsid w:val="73417A55"/>
    <w:rsid w:val="7367F1AB"/>
    <w:rsid w:val="73D11E6C"/>
    <w:rsid w:val="73D2E2C4"/>
    <w:rsid w:val="740C5B4F"/>
    <w:rsid w:val="7414F0FD"/>
    <w:rsid w:val="7432A956"/>
    <w:rsid w:val="7490ACA0"/>
    <w:rsid w:val="7494553A"/>
    <w:rsid w:val="74AAE39F"/>
    <w:rsid w:val="74DEA97F"/>
    <w:rsid w:val="74E95306"/>
    <w:rsid w:val="75332708"/>
    <w:rsid w:val="753FBB50"/>
    <w:rsid w:val="756ABCEA"/>
    <w:rsid w:val="758E734B"/>
    <w:rsid w:val="759646A9"/>
    <w:rsid w:val="759E99AD"/>
    <w:rsid w:val="75A09331"/>
    <w:rsid w:val="75DDA7B4"/>
    <w:rsid w:val="76362CF2"/>
    <w:rsid w:val="763675D3"/>
    <w:rsid w:val="76407B85"/>
    <w:rsid w:val="7677E212"/>
    <w:rsid w:val="76E22644"/>
    <w:rsid w:val="76F9FB59"/>
    <w:rsid w:val="76FE7785"/>
    <w:rsid w:val="7715BAA8"/>
    <w:rsid w:val="77427673"/>
    <w:rsid w:val="77479FD0"/>
    <w:rsid w:val="776F9730"/>
    <w:rsid w:val="77B4FABE"/>
    <w:rsid w:val="789426F4"/>
    <w:rsid w:val="78E8285E"/>
    <w:rsid w:val="7901C738"/>
    <w:rsid w:val="794753A5"/>
    <w:rsid w:val="795579B4"/>
    <w:rsid w:val="795EF6CE"/>
    <w:rsid w:val="796077EE"/>
    <w:rsid w:val="796EF5EF"/>
    <w:rsid w:val="797A7A51"/>
    <w:rsid w:val="799279D7"/>
    <w:rsid w:val="79BE5080"/>
    <w:rsid w:val="79CC6E4B"/>
    <w:rsid w:val="79EC3E3F"/>
    <w:rsid w:val="79F72628"/>
    <w:rsid w:val="7A0B658F"/>
    <w:rsid w:val="7A11B77E"/>
    <w:rsid w:val="7A5371F4"/>
    <w:rsid w:val="7A828863"/>
    <w:rsid w:val="7A869991"/>
    <w:rsid w:val="7AA8390A"/>
    <w:rsid w:val="7AEAD3FC"/>
    <w:rsid w:val="7AF3945A"/>
    <w:rsid w:val="7B062FDE"/>
    <w:rsid w:val="7B143007"/>
    <w:rsid w:val="7B3632B2"/>
    <w:rsid w:val="7B695440"/>
    <w:rsid w:val="7B9F363A"/>
    <w:rsid w:val="7BE21779"/>
    <w:rsid w:val="7BE33510"/>
    <w:rsid w:val="7BE59763"/>
    <w:rsid w:val="7BF730F7"/>
    <w:rsid w:val="7C114CC0"/>
    <w:rsid w:val="7C3E0289"/>
    <w:rsid w:val="7C57A8D7"/>
    <w:rsid w:val="7C70D4E3"/>
    <w:rsid w:val="7CA8370B"/>
    <w:rsid w:val="7CE2398F"/>
    <w:rsid w:val="7D2313D9"/>
    <w:rsid w:val="7D625D93"/>
    <w:rsid w:val="7D9EF418"/>
    <w:rsid w:val="7DF496CC"/>
    <w:rsid w:val="7E2C0DF4"/>
    <w:rsid w:val="7E7B0962"/>
    <w:rsid w:val="7EE3A56C"/>
    <w:rsid w:val="7EF95E37"/>
    <w:rsid w:val="7F085774"/>
    <w:rsid w:val="7F25882A"/>
    <w:rsid w:val="7FABD6EA"/>
    <w:rsid w:val="7FC50A29"/>
    <w:rsid w:val="7FC8D354"/>
    <w:rsid w:val="7FE15903"/>
    <w:rsid w:val="7FF0C7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E9EAC"/>
  <w15:chartTrackingRefBased/>
  <w15:docId w15:val="{B387C801-1638-47E1-9030-E5E3032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3C8"/>
    <w:pPr>
      <w:spacing w:after="0" w:line="288" w:lineRule="atLeast"/>
    </w:pPr>
  </w:style>
  <w:style w:type="paragraph" w:styleId="Heading1">
    <w:name w:val="heading 1"/>
    <w:basedOn w:val="Normal"/>
    <w:next w:val="NormalIndent"/>
    <w:link w:val="Heading1Char"/>
    <w:uiPriority w:val="9"/>
    <w:qFormat/>
    <w:rsid w:val="00304203"/>
    <w:pPr>
      <w:numPr>
        <w:numId w:val="7"/>
      </w:numPr>
      <w:spacing w:after="120" w:line="320" w:lineRule="atLeast"/>
      <w:contextualSpacing/>
      <w:outlineLvl w:val="0"/>
    </w:pPr>
    <w:rPr>
      <w:rFonts w:asciiTheme="majorHAnsi" w:hAnsiTheme="majorHAnsi"/>
      <w:b/>
      <w:sz w:val="28"/>
    </w:rPr>
  </w:style>
  <w:style w:type="paragraph" w:styleId="Heading2">
    <w:name w:val="heading 2"/>
    <w:basedOn w:val="Normal"/>
    <w:link w:val="Heading2Char"/>
    <w:uiPriority w:val="9"/>
    <w:unhideWhenUsed/>
    <w:qFormat/>
    <w:rsid w:val="00EE2215"/>
    <w:pPr>
      <w:widowControl w:val="0"/>
      <w:numPr>
        <w:ilvl w:val="1"/>
        <w:numId w:val="10"/>
      </w:numPr>
      <w:spacing w:before="120" w:after="120"/>
      <w:outlineLvl w:val="1"/>
    </w:pPr>
    <w:rPr>
      <w:rFonts w:eastAsiaTheme="majorEastAsia" w:cstheme="majorBidi"/>
      <w:szCs w:val="32"/>
    </w:rPr>
  </w:style>
  <w:style w:type="paragraph" w:styleId="Heading3">
    <w:name w:val="heading 3"/>
    <w:basedOn w:val="Heading1"/>
    <w:next w:val="Normal"/>
    <w:link w:val="Heading3Char"/>
    <w:uiPriority w:val="9"/>
    <w:unhideWhenUsed/>
    <w:qFormat/>
    <w:rsid w:val="00304203"/>
    <w:pPr>
      <w:numPr>
        <w:numId w:val="0"/>
      </w:numPr>
      <w:outlineLvl w:val="2"/>
    </w:pPr>
    <w:rPr>
      <w:sz w:val="26"/>
    </w:rPr>
  </w:style>
  <w:style w:type="paragraph" w:styleId="Heading4">
    <w:name w:val="heading 4"/>
    <w:basedOn w:val="Normal"/>
    <w:next w:val="Normal"/>
    <w:link w:val="Heading4Char"/>
    <w:uiPriority w:val="9"/>
    <w:unhideWhenUsed/>
    <w:qFormat/>
    <w:rsid w:val="00AC4250"/>
    <w:pPr>
      <w:keepNext/>
      <w:keepLines/>
      <w:spacing w:before="120" w:after="40"/>
      <w:outlineLvl w:val="3"/>
    </w:pPr>
    <w:rPr>
      <w:rFonts w:asciiTheme="majorHAnsi" w:eastAsiaTheme="majorEastAsia" w:hAnsiTheme="majorHAnsi" w:cstheme="majorBidi"/>
      <w:b/>
      <w:bCs/>
      <w:color w:val="6C2C91" w:themeColor="accent1"/>
    </w:rPr>
  </w:style>
  <w:style w:type="paragraph" w:styleId="Heading5">
    <w:name w:val="heading 5"/>
    <w:basedOn w:val="Normal"/>
    <w:next w:val="Normal"/>
    <w:link w:val="Heading5Char"/>
    <w:uiPriority w:val="9"/>
    <w:unhideWhenUsed/>
    <w:rsid w:val="00331B9D"/>
    <w:pPr>
      <w:keepNext/>
      <w:keepLines/>
      <w:spacing w:before="80" w:after="40"/>
      <w:outlineLvl w:val="4"/>
    </w:pPr>
    <w:rPr>
      <w:rFonts w:eastAsiaTheme="majorEastAsia" w:cstheme="majorBidi"/>
      <w:color w:val="50216C" w:themeColor="accent1" w:themeShade="BF"/>
    </w:rPr>
  </w:style>
  <w:style w:type="paragraph" w:styleId="Heading6">
    <w:name w:val="heading 6"/>
    <w:basedOn w:val="Normal"/>
    <w:next w:val="Normal"/>
    <w:link w:val="Heading6Char"/>
    <w:uiPriority w:val="9"/>
    <w:semiHidden/>
    <w:unhideWhenUsed/>
    <w:qFormat/>
    <w:rsid w:val="00331B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B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B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B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203"/>
    <w:rPr>
      <w:rFonts w:asciiTheme="majorHAnsi" w:hAnsiTheme="majorHAnsi"/>
      <w:b/>
      <w:sz w:val="28"/>
    </w:rPr>
  </w:style>
  <w:style w:type="character" w:customStyle="1" w:styleId="Heading2Char">
    <w:name w:val="Heading 2 Char"/>
    <w:basedOn w:val="DefaultParagraphFont"/>
    <w:link w:val="Heading2"/>
    <w:uiPriority w:val="9"/>
    <w:rsid w:val="00EE2215"/>
    <w:rPr>
      <w:rFonts w:eastAsiaTheme="majorEastAsia" w:cstheme="majorBidi"/>
      <w:szCs w:val="32"/>
    </w:rPr>
  </w:style>
  <w:style w:type="character" w:customStyle="1" w:styleId="Heading3Char">
    <w:name w:val="Heading 3 Char"/>
    <w:basedOn w:val="DefaultParagraphFont"/>
    <w:link w:val="Heading3"/>
    <w:uiPriority w:val="9"/>
    <w:rsid w:val="00304203"/>
    <w:rPr>
      <w:rFonts w:asciiTheme="majorHAnsi" w:hAnsiTheme="majorHAnsi"/>
      <w:b/>
      <w:sz w:val="26"/>
    </w:rPr>
  </w:style>
  <w:style w:type="character" w:customStyle="1" w:styleId="Heading4Char">
    <w:name w:val="Heading 4 Char"/>
    <w:basedOn w:val="DefaultParagraphFont"/>
    <w:link w:val="Heading4"/>
    <w:uiPriority w:val="9"/>
    <w:rsid w:val="00AC4250"/>
    <w:rPr>
      <w:rFonts w:asciiTheme="majorHAnsi" w:eastAsiaTheme="majorEastAsia" w:hAnsiTheme="majorHAnsi" w:cstheme="majorBidi"/>
      <w:b/>
      <w:bCs/>
      <w:color w:val="6C2C91" w:themeColor="accent1"/>
    </w:rPr>
  </w:style>
  <w:style w:type="character" w:customStyle="1" w:styleId="Heading5Char">
    <w:name w:val="Heading 5 Char"/>
    <w:basedOn w:val="DefaultParagraphFont"/>
    <w:link w:val="Heading5"/>
    <w:uiPriority w:val="9"/>
    <w:rsid w:val="00331B9D"/>
    <w:rPr>
      <w:rFonts w:eastAsiaTheme="majorEastAsia" w:cstheme="majorBidi"/>
      <w:color w:val="50216C" w:themeColor="accent1" w:themeShade="BF"/>
    </w:rPr>
  </w:style>
  <w:style w:type="character" w:customStyle="1" w:styleId="Heading6Char">
    <w:name w:val="Heading 6 Char"/>
    <w:basedOn w:val="DefaultParagraphFont"/>
    <w:link w:val="Heading6"/>
    <w:uiPriority w:val="9"/>
    <w:semiHidden/>
    <w:rsid w:val="0033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B9D"/>
    <w:rPr>
      <w:rFonts w:eastAsiaTheme="majorEastAsia" w:cstheme="majorBidi"/>
      <w:color w:val="272727" w:themeColor="text1" w:themeTint="D8"/>
    </w:rPr>
  </w:style>
  <w:style w:type="paragraph" w:styleId="Title">
    <w:name w:val="Title"/>
    <w:basedOn w:val="Normal"/>
    <w:next w:val="Normal"/>
    <w:link w:val="TitleChar"/>
    <w:uiPriority w:val="10"/>
    <w:qFormat/>
    <w:rsid w:val="00C96911"/>
    <w:pPr>
      <w:spacing w:line="560" w:lineRule="exact"/>
      <w:ind w:right="2268"/>
    </w:pPr>
    <w:rPr>
      <w:b/>
      <w:bCs/>
      <w:color w:val="6C2C91" w:themeColor="accent1"/>
      <w:sz w:val="52"/>
    </w:rPr>
  </w:style>
  <w:style w:type="character" w:customStyle="1" w:styleId="TitleChar">
    <w:name w:val="Title Char"/>
    <w:basedOn w:val="DefaultParagraphFont"/>
    <w:link w:val="Title"/>
    <w:uiPriority w:val="10"/>
    <w:rsid w:val="00C96911"/>
    <w:rPr>
      <w:b/>
      <w:bCs/>
      <w:color w:val="6C2C91" w:themeColor="accent1"/>
      <w:sz w:val="52"/>
    </w:rPr>
  </w:style>
  <w:style w:type="paragraph" w:styleId="Subtitle">
    <w:name w:val="Subtitle"/>
    <w:basedOn w:val="Normal"/>
    <w:next w:val="Normal"/>
    <w:link w:val="SubtitleChar"/>
    <w:uiPriority w:val="11"/>
    <w:qFormat/>
    <w:rsid w:val="00C96911"/>
    <w:pPr>
      <w:ind w:right="2268"/>
    </w:pPr>
  </w:style>
  <w:style w:type="character" w:customStyle="1" w:styleId="SubtitleChar">
    <w:name w:val="Subtitle Char"/>
    <w:basedOn w:val="DefaultParagraphFont"/>
    <w:link w:val="Subtitle"/>
    <w:uiPriority w:val="11"/>
    <w:rsid w:val="00C96911"/>
  </w:style>
  <w:style w:type="paragraph" w:styleId="Quote">
    <w:name w:val="Quote"/>
    <w:basedOn w:val="Normal"/>
    <w:next w:val="Normal"/>
    <w:link w:val="QuoteChar"/>
    <w:uiPriority w:val="29"/>
    <w:rsid w:val="00304203"/>
    <w:pPr>
      <w:spacing w:before="160"/>
      <w:jc w:val="center"/>
    </w:pPr>
    <w:rPr>
      <w:rFonts w:ascii="Aptos SemiBold" w:hAnsi="Aptos SemiBold"/>
      <w:iCs/>
      <w:color w:val="404040" w:themeColor="text1" w:themeTint="BF"/>
    </w:rPr>
  </w:style>
  <w:style w:type="character" w:customStyle="1" w:styleId="QuoteChar">
    <w:name w:val="Quote Char"/>
    <w:basedOn w:val="DefaultParagraphFont"/>
    <w:link w:val="Quote"/>
    <w:uiPriority w:val="29"/>
    <w:rsid w:val="00304203"/>
    <w:rPr>
      <w:rFonts w:ascii="Aptos SemiBold" w:hAnsi="Aptos SemiBold"/>
      <w:iCs/>
      <w:color w:val="404040" w:themeColor="text1" w:themeTint="BF"/>
    </w:rPr>
  </w:style>
  <w:style w:type="paragraph" w:styleId="ListParagraph">
    <w:name w:val="List Paragraph"/>
    <w:basedOn w:val="Normal"/>
    <w:uiPriority w:val="34"/>
    <w:rsid w:val="00C87DDE"/>
    <w:pPr>
      <w:numPr>
        <w:numId w:val="5"/>
      </w:numPr>
      <w:contextualSpacing/>
    </w:pPr>
  </w:style>
  <w:style w:type="character" w:styleId="IntenseEmphasis">
    <w:name w:val="Intense Emphasis"/>
    <w:basedOn w:val="DefaultParagraphFont"/>
    <w:uiPriority w:val="21"/>
    <w:rsid w:val="00331B9D"/>
    <w:rPr>
      <w:i/>
      <w:iCs/>
      <w:color w:val="50216C" w:themeColor="accent1" w:themeShade="BF"/>
    </w:rPr>
  </w:style>
  <w:style w:type="paragraph" w:styleId="IntenseQuote">
    <w:name w:val="Intense Quote"/>
    <w:basedOn w:val="Normal"/>
    <w:next w:val="Normal"/>
    <w:link w:val="IntenseQuoteChar"/>
    <w:uiPriority w:val="30"/>
    <w:rsid w:val="00304203"/>
    <w:pPr>
      <w:pBdr>
        <w:top w:val="single" w:sz="4" w:space="10" w:color="50216C" w:themeColor="accent1" w:themeShade="BF"/>
        <w:bottom w:val="single" w:sz="4" w:space="10" w:color="50216C" w:themeColor="accent1" w:themeShade="BF"/>
      </w:pBdr>
      <w:spacing w:before="360" w:after="360"/>
      <w:ind w:left="864" w:right="864"/>
      <w:jc w:val="center"/>
    </w:pPr>
    <w:rPr>
      <w:iCs/>
      <w:color w:val="50216C" w:themeColor="accent1" w:themeShade="BF"/>
    </w:rPr>
  </w:style>
  <w:style w:type="character" w:customStyle="1" w:styleId="IntenseQuoteChar">
    <w:name w:val="Intense Quote Char"/>
    <w:basedOn w:val="DefaultParagraphFont"/>
    <w:link w:val="IntenseQuote"/>
    <w:uiPriority w:val="30"/>
    <w:rsid w:val="00304203"/>
    <w:rPr>
      <w:iCs/>
      <w:color w:val="50216C" w:themeColor="accent1" w:themeShade="BF"/>
    </w:rPr>
  </w:style>
  <w:style w:type="character" w:styleId="IntenseReference">
    <w:name w:val="Intense Reference"/>
    <w:basedOn w:val="DefaultParagraphFont"/>
    <w:uiPriority w:val="32"/>
    <w:rsid w:val="00304203"/>
    <w:rPr>
      <w:rFonts w:ascii="Aptos SemiBold" w:hAnsi="Aptos SemiBold"/>
      <w:b/>
      <w:bCs/>
      <w:i w:val="0"/>
      <w:caps w:val="0"/>
      <w:smallCaps w:val="0"/>
      <w:color w:val="50216C" w:themeColor="accent1" w:themeShade="BF"/>
      <w:spacing w:val="5"/>
    </w:rPr>
  </w:style>
  <w:style w:type="paragraph" w:styleId="Header">
    <w:name w:val="header"/>
    <w:basedOn w:val="Normal"/>
    <w:link w:val="HeaderChar"/>
    <w:uiPriority w:val="99"/>
    <w:unhideWhenUsed/>
    <w:rsid w:val="00B704E0"/>
    <w:pPr>
      <w:tabs>
        <w:tab w:val="center" w:pos="4513"/>
        <w:tab w:val="right" w:pos="9026"/>
      </w:tabs>
      <w:spacing w:line="336" w:lineRule="atLeast"/>
    </w:pPr>
    <w:rPr>
      <w:rFonts w:asciiTheme="majorHAnsi" w:hAnsiTheme="majorHAnsi"/>
      <w:color w:val="6C2C91"/>
      <w:sz w:val="28"/>
    </w:rPr>
  </w:style>
  <w:style w:type="character" w:customStyle="1" w:styleId="HeaderChar">
    <w:name w:val="Header Char"/>
    <w:basedOn w:val="DefaultParagraphFont"/>
    <w:link w:val="Header"/>
    <w:uiPriority w:val="99"/>
    <w:rsid w:val="00B704E0"/>
    <w:rPr>
      <w:rFonts w:asciiTheme="majorHAnsi" w:hAnsiTheme="majorHAnsi"/>
      <w:color w:val="6C2C91"/>
      <w:sz w:val="28"/>
    </w:rPr>
  </w:style>
  <w:style w:type="paragraph" w:styleId="Footer">
    <w:name w:val="footer"/>
    <w:basedOn w:val="Normal"/>
    <w:link w:val="FooterChar"/>
    <w:uiPriority w:val="99"/>
    <w:unhideWhenUsed/>
    <w:rsid w:val="00B6594B"/>
    <w:pPr>
      <w:tabs>
        <w:tab w:val="center" w:pos="4513"/>
        <w:tab w:val="right" w:pos="9026"/>
      </w:tabs>
      <w:ind w:right="45"/>
    </w:pPr>
    <w:rPr>
      <w:bCs/>
      <w:color w:val="6C2C91"/>
      <w:spacing w:val="-4"/>
    </w:rPr>
  </w:style>
  <w:style w:type="character" w:customStyle="1" w:styleId="FooterChar">
    <w:name w:val="Footer Char"/>
    <w:basedOn w:val="DefaultParagraphFont"/>
    <w:link w:val="Footer"/>
    <w:uiPriority w:val="99"/>
    <w:rsid w:val="00B6594B"/>
    <w:rPr>
      <w:bCs/>
      <w:color w:val="6C2C91"/>
      <w:spacing w:val="-4"/>
    </w:rPr>
  </w:style>
  <w:style w:type="character" w:styleId="Hyperlink">
    <w:name w:val="Hyperlink"/>
    <w:basedOn w:val="DefaultParagraphFont"/>
    <w:uiPriority w:val="99"/>
    <w:unhideWhenUsed/>
    <w:rsid w:val="006B1D0F"/>
    <w:rPr>
      <w:rFonts w:asciiTheme="minorHAnsi" w:hAnsiTheme="minorHAnsi"/>
      <w:b/>
      <w:color w:val="000000" w:themeColor="hyperlink"/>
      <w:sz w:val="24"/>
      <w:u w:val="single"/>
    </w:rPr>
  </w:style>
  <w:style w:type="character" w:styleId="UnresolvedMention">
    <w:name w:val="Unresolved Mention"/>
    <w:basedOn w:val="DefaultParagraphFont"/>
    <w:uiPriority w:val="99"/>
    <w:semiHidden/>
    <w:unhideWhenUsed/>
    <w:rsid w:val="009C2A0E"/>
    <w:rPr>
      <w:color w:val="605E5C"/>
      <w:shd w:val="clear" w:color="auto" w:fill="E1DFDD"/>
    </w:rPr>
  </w:style>
  <w:style w:type="table" w:styleId="TableGrid">
    <w:name w:val="Table Grid"/>
    <w:basedOn w:val="TableNormal"/>
    <w:uiPriority w:val="39"/>
    <w:rsid w:val="004B14A8"/>
    <w:pPr>
      <w:spacing w:after="0" w:line="240" w:lineRule="auto"/>
    </w:pPr>
    <w:tblPr>
      <w:tblStyleRowBandSize w:val="1"/>
      <w:tblBorders>
        <w:insideH w:val="single" w:sz="6" w:space="0" w:color="auto"/>
      </w:tblBorders>
      <w:tblCellMar>
        <w:top w:w="57" w:type="dxa"/>
        <w:left w:w="85" w:type="dxa"/>
        <w:right w:w="57" w:type="dxa"/>
      </w:tblCellMar>
    </w:tblPr>
    <w:tblStylePr w:type="firstRow">
      <w:rPr>
        <w:rFonts w:asciiTheme="majorHAnsi" w:hAnsiTheme="majorHAnsi"/>
        <w:b/>
        <w:color w:val="FFFFFF" w:themeColor="background1"/>
        <w:sz w:val="24"/>
      </w:rPr>
      <w:tblPr/>
      <w:tcPr>
        <w:shd w:val="clear" w:color="auto" w:fill="6C2C91"/>
      </w:tcPr>
    </w:tblStylePr>
    <w:tblStylePr w:type="lastRow">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12" w:space="0" w:color="auto"/>
          <w:right w:val="nil"/>
          <w:insideH w:val="nil"/>
          <w:insideV w:val="nil"/>
          <w:tl2br w:val="nil"/>
          <w:tr2bl w:val="nil"/>
        </w:tcBorders>
      </w:tcPr>
    </w:tblStylePr>
    <w:tblStylePr w:type="band2Horz">
      <w:tblPr/>
      <w:tcPr>
        <w:tcBorders>
          <w:top w:val="nil"/>
          <w:left w:val="nil"/>
          <w:bottom w:val="single" w:sz="12" w:space="0" w:color="auto"/>
          <w:right w:val="nil"/>
          <w:insideH w:val="single" w:sz="12" w:space="0" w:color="auto"/>
          <w:insideV w:val="nil"/>
          <w:tl2br w:val="nil"/>
          <w:tr2bl w:val="nil"/>
        </w:tcBorders>
      </w:tcPr>
    </w:tblStylePr>
  </w:style>
  <w:style w:type="character" w:styleId="PlaceholderText">
    <w:name w:val="Placeholder Text"/>
    <w:basedOn w:val="DefaultParagraphFont"/>
    <w:uiPriority w:val="99"/>
    <w:semiHidden/>
    <w:rsid w:val="00C87DDE"/>
    <w:rPr>
      <w:color w:val="666666"/>
    </w:rPr>
  </w:style>
  <w:style w:type="character" w:styleId="PageNumber">
    <w:name w:val="page number"/>
    <w:uiPriority w:val="99"/>
    <w:unhideWhenUsed/>
    <w:rsid w:val="00D52CB9"/>
    <w:rPr>
      <w:sz w:val="24"/>
      <w:szCs w:val="36"/>
    </w:rPr>
  </w:style>
  <w:style w:type="table" w:styleId="TableGridLight">
    <w:name w:val="Grid Table Light"/>
    <w:basedOn w:val="TableNormal"/>
    <w:uiPriority w:val="40"/>
    <w:rsid w:val="00AE35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basedOn w:val="Normal"/>
    <w:link w:val="NoSpacingChar"/>
    <w:uiPriority w:val="1"/>
    <w:qFormat/>
    <w:rsid w:val="00C96911"/>
    <w:pPr>
      <w:pBdr>
        <w:top w:val="single" w:sz="4" w:space="1" w:color="6C2C91" w:themeColor="accent1"/>
      </w:pBdr>
      <w:spacing w:before="480"/>
    </w:pPr>
  </w:style>
  <w:style w:type="paragraph" w:styleId="ListBullet">
    <w:name w:val="List Bullet"/>
    <w:basedOn w:val="Normal"/>
    <w:uiPriority w:val="99"/>
    <w:unhideWhenUsed/>
    <w:qFormat/>
    <w:rsid w:val="0002587B"/>
    <w:pPr>
      <w:numPr>
        <w:numId w:val="9"/>
      </w:numPr>
      <w:tabs>
        <w:tab w:val="clear" w:pos="360"/>
        <w:tab w:val="num" w:pos="1274"/>
      </w:tabs>
      <w:spacing w:after="120"/>
      <w:ind w:left="1020" w:hanging="340"/>
      <w:contextualSpacing/>
    </w:pPr>
  </w:style>
  <w:style w:type="paragraph" w:styleId="NormalIndent">
    <w:name w:val="Normal Indent"/>
    <w:basedOn w:val="Normal"/>
    <w:uiPriority w:val="99"/>
    <w:unhideWhenUsed/>
    <w:qFormat/>
    <w:rsid w:val="00915BAE"/>
    <w:pPr>
      <w:ind w:left="680"/>
    </w:pPr>
  </w:style>
  <w:style w:type="character" w:styleId="CommentReference">
    <w:name w:val="annotation reference"/>
    <w:basedOn w:val="DefaultParagraphFont"/>
    <w:uiPriority w:val="99"/>
    <w:semiHidden/>
    <w:unhideWhenUsed/>
    <w:rsid w:val="00565F70"/>
    <w:rPr>
      <w:sz w:val="16"/>
      <w:szCs w:val="16"/>
    </w:rPr>
  </w:style>
  <w:style w:type="paragraph" w:styleId="CommentText">
    <w:name w:val="annotation text"/>
    <w:basedOn w:val="Normal"/>
    <w:link w:val="CommentTextChar"/>
    <w:uiPriority w:val="99"/>
    <w:unhideWhenUsed/>
    <w:rsid w:val="00565F70"/>
    <w:pPr>
      <w:spacing w:line="240" w:lineRule="auto"/>
    </w:pPr>
    <w:rPr>
      <w:sz w:val="20"/>
      <w:szCs w:val="20"/>
    </w:rPr>
  </w:style>
  <w:style w:type="character" w:customStyle="1" w:styleId="CommentTextChar">
    <w:name w:val="Comment Text Char"/>
    <w:basedOn w:val="DefaultParagraphFont"/>
    <w:link w:val="CommentText"/>
    <w:uiPriority w:val="99"/>
    <w:rsid w:val="00565F70"/>
    <w:rPr>
      <w:sz w:val="20"/>
      <w:szCs w:val="20"/>
    </w:rPr>
  </w:style>
  <w:style w:type="paragraph" w:styleId="CommentSubject">
    <w:name w:val="annotation subject"/>
    <w:basedOn w:val="CommentText"/>
    <w:next w:val="CommentText"/>
    <w:link w:val="CommentSubjectChar"/>
    <w:uiPriority w:val="99"/>
    <w:semiHidden/>
    <w:unhideWhenUsed/>
    <w:rsid w:val="00565F70"/>
    <w:rPr>
      <w:b/>
      <w:bCs/>
    </w:rPr>
  </w:style>
  <w:style w:type="character" w:customStyle="1" w:styleId="CommentSubjectChar">
    <w:name w:val="Comment Subject Char"/>
    <w:basedOn w:val="CommentTextChar"/>
    <w:link w:val="CommentSubject"/>
    <w:uiPriority w:val="99"/>
    <w:semiHidden/>
    <w:rsid w:val="00565F70"/>
    <w:rPr>
      <w:b/>
      <w:bCs/>
      <w:sz w:val="20"/>
      <w:szCs w:val="20"/>
    </w:rPr>
  </w:style>
  <w:style w:type="character" w:customStyle="1" w:styleId="normaltextrun">
    <w:name w:val="normaltextrun"/>
    <w:basedOn w:val="DefaultParagraphFont"/>
    <w:rsid w:val="1B8C79E8"/>
    <w:rPr>
      <w:rFonts w:asciiTheme="minorHAnsi" w:eastAsiaTheme="minorEastAsia" w:hAnsiTheme="minorHAnsi" w:cstheme="minorBidi"/>
      <w:sz w:val="24"/>
      <w:szCs w:val="24"/>
    </w:rPr>
  </w:style>
  <w:style w:type="paragraph" w:customStyle="1" w:styleId="paragraph">
    <w:name w:val="paragraph"/>
    <w:basedOn w:val="Normal"/>
    <w:rsid w:val="00330C2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330C2C"/>
  </w:style>
  <w:style w:type="paragraph" w:styleId="Revision">
    <w:name w:val="Revision"/>
    <w:hidden/>
    <w:uiPriority w:val="99"/>
    <w:semiHidden/>
    <w:rsid w:val="00EB16D8"/>
    <w:pPr>
      <w:spacing w:after="0" w:line="240" w:lineRule="auto"/>
    </w:pPr>
  </w:style>
  <w:style w:type="character" w:styleId="Mention">
    <w:name w:val="Mention"/>
    <w:basedOn w:val="DefaultParagraphFont"/>
    <w:uiPriority w:val="99"/>
    <w:unhideWhenUsed/>
    <w:rsid w:val="00CF43B5"/>
    <w:rPr>
      <w:color w:val="2B579A"/>
      <w:shd w:val="clear" w:color="auto" w:fill="E1DFDD"/>
    </w:rPr>
  </w:style>
  <w:style w:type="paragraph" w:styleId="FootnoteText">
    <w:name w:val="footnote text"/>
    <w:basedOn w:val="Normal"/>
    <w:link w:val="FootnoteTextChar"/>
    <w:uiPriority w:val="99"/>
    <w:semiHidden/>
    <w:unhideWhenUsed/>
    <w:rsid w:val="00BE078D"/>
    <w:pPr>
      <w:spacing w:line="240" w:lineRule="auto"/>
    </w:pPr>
    <w:rPr>
      <w:sz w:val="20"/>
      <w:szCs w:val="20"/>
    </w:rPr>
  </w:style>
  <w:style w:type="character" w:customStyle="1" w:styleId="FootnoteTextChar">
    <w:name w:val="Footnote Text Char"/>
    <w:basedOn w:val="DefaultParagraphFont"/>
    <w:link w:val="FootnoteText"/>
    <w:uiPriority w:val="99"/>
    <w:semiHidden/>
    <w:rsid w:val="00BE078D"/>
    <w:rPr>
      <w:sz w:val="20"/>
      <w:szCs w:val="20"/>
    </w:rPr>
  </w:style>
  <w:style w:type="character" w:styleId="FootnoteReference">
    <w:name w:val="footnote reference"/>
    <w:basedOn w:val="DefaultParagraphFont"/>
    <w:uiPriority w:val="99"/>
    <w:semiHidden/>
    <w:unhideWhenUsed/>
    <w:rsid w:val="00BE078D"/>
    <w:rPr>
      <w:vertAlign w:val="superscript"/>
    </w:rPr>
  </w:style>
  <w:style w:type="character" w:customStyle="1" w:styleId="NoSpacingChar">
    <w:name w:val="No Spacing Char"/>
    <w:basedOn w:val="DefaultParagraphFont"/>
    <w:link w:val="NoSpacing"/>
    <w:uiPriority w:val="1"/>
    <w:rsid w:val="004D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code-of-practice-mental-health-act-1983" TargetMode="External"/><Relationship Id="rId18" Type="http://schemas.openxmlformats.org/officeDocument/2006/relationships/hyperlink" Target="https://doi.org/10.1007/s00146-025-02276-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osteopathy.org.uk/news-and-resources/document-library/our-work/joint-statement-on-the-professional-duty-of-candour/" TargetMode="External"/><Relationship Id="rId7" Type="http://schemas.openxmlformats.org/officeDocument/2006/relationships/styles" Target="styles.xml"/><Relationship Id="rId12" Type="http://schemas.openxmlformats.org/officeDocument/2006/relationships/hyperlink" Target="https://doi.org/10.17351/ests2019.260" TargetMode="External"/><Relationship Id="rId17" Type="http://schemas.openxmlformats.org/officeDocument/2006/relationships/hyperlink" Target="https://senseaboutscience.org/wp-content/uploads/2024/11/Responsible-Handover-implementation-guide.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rofessionalstandards.org.uk/publications/right-touch-regulation-2025" TargetMode="External"/><Relationship Id="rId20" Type="http://schemas.openxmlformats.org/officeDocument/2006/relationships/hyperlink" Target="https://www.sor.org/news/professionalism/new-standards-of-proficiency-for-radiographers-tak"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groups/national-commission-into-the-regulation-of-ai-in-healthcar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i.org/10.1136/jme-2022-10883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mc-uk.org/professional-standards/learning-materials/artificial-intelligence-and-innovative-technologies" TargetMode="External"/><Relationship Id="rId22" Type="http://schemas.openxmlformats.org/officeDocument/2006/relationships/hyperlink" Target="https://www.gov.uk/government/publications/10-year-health-plan-for-england-fit-for-the-futur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Desktop\Generic%20word%20template%20(8).dotx" TargetMode="External"/></Relationships>
</file>

<file path=word/theme/theme1.xml><?xml version="1.0" encoding="utf-8"?>
<a:theme xmlns:a="http://schemas.openxmlformats.org/drawingml/2006/main" name="Office Theme">
  <a:themeElements>
    <a:clrScheme name="PSA Theme Colours">
      <a:dk1>
        <a:sysClr val="windowText" lastClr="000000"/>
      </a:dk1>
      <a:lt1>
        <a:sysClr val="window" lastClr="FFFFFF"/>
      </a:lt1>
      <a:dk2>
        <a:srgbClr val="000000"/>
      </a:dk2>
      <a:lt2>
        <a:srgbClr val="E8E8E8"/>
      </a:lt2>
      <a:accent1>
        <a:srgbClr val="6C2C91"/>
      </a:accent1>
      <a:accent2>
        <a:srgbClr val="4B37B5"/>
      </a:accent2>
      <a:accent3>
        <a:srgbClr val="8F2484"/>
      </a:accent3>
      <a:accent4>
        <a:srgbClr val="2D5894"/>
      </a:accent4>
      <a:accent5>
        <a:srgbClr val="1D7C74"/>
      </a:accent5>
      <a:accent6>
        <a:srgbClr val="9E1C5C"/>
      </a:accent6>
      <a:hlink>
        <a:srgbClr val="000000"/>
      </a:hlink>
      <a:folHlink>
        <a:srgbClr val="6C2C91"/>
      </a:folHlink>
    </a:clrScheme>
    <a:fontScheme name="WCTS Theme Font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8E21F6076DD4F979488452EE8AA54" ma:contentTypeVersion="14" ma:contentTypeDescription="Create a new document." ma:contentTypeScope="" ma:versionID="26c01848ff8a869f93c66fcebc3ebb2d">
  <xsd:schema xmlns:xsd="http://www.w3.org/2001/XMLSchema" xmlns:xs="http://www.w3.org/2001/XMLSchema" xmlns:p="http://schemas.microsoft.com/office/2006/metadata/properties" xmlns:ns2="3d780a0d-33ee-4d14-b466-e2e79b6fd4e5" xmlns:ns3="a1d5e04a-08af-4b47-a18d-97e384b5eba0" targetNamespace="http://schemas.microsoft.com/office/2006/metadata/properties" ma:root="true" ma:fieldsID="86f99bdc757044311d6a37a33960217b" ns2:_="" ns3:_="">
    <xsd:import namespace="3d780a0d-33ee-4d14-b466-e2e79b6fd4e5"/>
    <xsd:import namespace="a1d5e04a-08af-4b47-a18d-97e384b5eb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80a0d-33ee-4d14-b466-e2e79b6f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5e04a-08af-4b47-a18d-97e384b5eb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1af6d9f-6c09-4914-87fa-a0bbc43741d1}" ma:internalName="TaxCatchAll" ma:showField="CatchAllData" ma:web="a1d5e04a-08af-4b47-a18d-97e384b5e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80a0d-33ee-4d14-b466-e2e79b6fd4e5">
      <Terms xmlns="http://schemas.microsoft.com/office/infopath/2007/PartnerControls"/>
    </lcf76f155ced4ddcb4097134ff3c332f>
    <TaxCatchAll xmlns="a1d5e04a-08af-4b47-a18d-97e384b5eba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D92CFE-F9C2-4B4C-BD15-C61B97D1ABDF}">
  <ds:schemaRefs>
    <ds:schemaRef ds:uri="http://schemas.microsoft.com/sharepoint/v3/contenttype/forms"/>
  </ds:schemaRefs>
</ds:datastoreItem>
</file>

<file path=customXml/itemProps3.xml><?xml version="1.0" encoding="utf-8"?>
<ds:datastoreItem xmlns:ds="http://schemas.openxmlformats.org/officeDocument/2006/customXml" ds:itemID="{FDD3AB66-3BBD-41BC-AA96-8AD4F5ECC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80a0d-33ee-4d14-b466-e2e79b6fd4e5"/>
    <ds:schemaRef ds:uri="a1d5e04a-08af-4b47-a18d-97e384b5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95067-6CC2-4597-8323-CF3F258A1939}">
  <ds:schemaRefs>
    <ds:schemaRef ds:uri="http://schemas.openxmlformats.org/officeDocument/2006/bibliography"/>
  </ds:schemaRefs>
</ds:datastoreItem>
</file>

<file path=customXml/itemProps5.xml><?xml version="1.0" encoding="utf-8"?>
<ds:datastoreItem xmlns:ds="http://schemas.openxmlformats.org/officeDocument/2006/customXml" ds:itemID="{D4F765A2-B025-4B18-8CEB-A7A74A386D1F}">
  <ds:schemaRefs>
    <ds:schemaRef ds:uri="http://schemas.microsoft.com/office/2006/metadata/properties"/>
    <ds:schemaRef ds:uri="http://schemas.microsoft.com/office/infopath/2007/PartnerControls"/>
    <ds:schemaRef ds:uri="3d780a0d-33ee-4d14-b466-e2e79b6fd4e5"/>
    <ds:schemaRef ds:uri="a1d5e04a-08af-4b47-a18d-97e384b5eba0"/>
  </ds:schemaRefs>
</ds:datastoreItem>
</file>

<file path=docProps/app.xml><?xml version="1.0" encoding="utf-8"?>
<Properties xmlns="http://schemas.openxmlformats.org/officeDocument/2006/extended-properties" xmlns:vt="http://schemas.openxmlformats.org/officeDocument/2006/docPropsVTypes">
  <Template>Generic word template (8)</Template>
  <TotalTime>1</TotalTime>
  <Pages>30</Pages>
  <Words>12368</Words>
  <Characters>70128</Characters>
  <Application>Microsoft Office Word</Application>
  <DocSecurity>0</DocSecurity>
  <Lines>1630</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82000</CharactersWithSpaces>
  <SharedDoc>false</SharedDoc>
  <HLinks>
    <vt:vector size="66" baseType="variant">
      <vt:variant>
        <vt:i4>131156</vt:i4>
      </vt:variant>
      <vt:variant>
        <vt:i4>30</vt:i4>
      </vt:variant>
      <vt:variant>
        <vt:i4>0</vt:i4>
      </vt:variant>
      <vt:variant>
        <vt:i4>5</vt:i4>
      </vt:variant>
      <vt:variant>
        <vt:lpwstr>https://www.gov.uk/government/publications/10-year-health-plan-for-england-fit-for-the-future</vt:lpwstr>
      </vt:variant>
      <vt:variant>
        <vt:lpwstr/>
      </vt:variant>
      <vt:variant>
        <vt:i4>6553634</vt:i4>
      </vt:variant>
      <vt:variant>
        <vt:i4>27</vt:i4>
      </vt:variant>
      <vt:variant>
        <vt:i4>0</vt:i4>
      </vt:variant>
      <vt:variant>
        <vt:i4>5</vt:i4>
      </vt:variant>
      <vt:variant>
        <vt:lpwstr>https://www.osteopathy.org.uk/news-and-resources/document-library/our-work/joint-statement-on-the-professional-duty-of-candour/</vt:lpwstr>
      </vt:variant>
      <vt:variant>
        <vt:lpwstr/>
      </vt:variant>
      <vt:variant>
        <vt:i4>2818102</vt:i4>
      </vt:variant>
      <vt:variant>
        <vt:i4>24</vt:i4>
      </vt:variant>
      <vt:variant>
        <vt:i4>0</vt:i4>
      </vt:variant>
      <vt:variant>
        <vt:i4>5</vt:i4>
      </vt:variant>
      <vt:variant>
        <vt:lpwstr>https://www.sor.org/news/professionalism/new-standards-of-proficiency-for-radiographers-tak</vt:lpwstr>
      </vt:variant>
      <vt:variant>
        <vt:lpwstr/>
      </vt:variant>
      <vt:variant>
        <vt:i4>6815863</vt:i4>
      </vt:variant>
      <vt:variant>
        <vt:i4>21</vt:i4>
      </vt:variant>
      <vt:variant>
        <vt:i4>0</vt:i4>
      </vt:variant>
      <vt:variant>
        <vt:i4>5</vt:i4>
      </vt:variant>
      <vt:variant>
        <vt:lpwstr>https://doi.org/10.1136/jme-2022-108831</vt:lpwstr>
      </vt:variant>
      <vt:variant>
        <vt:lpwstr/>
      </vt:variant>
      <vt:variant>
        <vt:i4>7274544</vt:i4>
      </vt:variant>
      <vt:variant>
        <vt:i4>18</vt:i4>
      </vt:variant>
      <vt:variant>
        <vt:i4>0</vt:i4>
      </vt:variant>
      <vt:variant>
        <vt:i4>5</vt:i4>
      </vt:variant>
      <vt:variant>
        <vt:lpwstr>https://doi.org/10.1007/s00146-025-02276-z</vt:lpwstr>
      </vt:variant>
      <vt:variant>
        <vt:lpwstr/>
      </vt:variant>
      <vt:variant>
        <vt:i4>3145770</vt:i4>
      </vt:variant>
      <vt:variant>
        <vt:i4>15</vt:i4>
      </vt:variant>
      <vt:variant>
        <vt:i4>0</vt:i4>
      </vt:variant>
      <vt:variant>
        <vt:i4>5</vt:i4>
      </vt:variant>
      <vt:variant>
        <vt:lpwstr>https://senseaboutscience.org/wp-content/uploads/2024/11/Responsible-Handover-implementation-guide.pdf</vt:lpwstr>
      </vt:variant>
      <vt:variant>
        <vt:lpwstr/>
      </vt:variant>
      <vt:variant>
        <vt:i4>720903</vt:i4>
      </vt:variant>
      <vt:variant>
        <vt:i4>12</vt:i4>
      </vt:variant>
      <vt:variant>
        <vt:i4>0</vt:i4>
      </vt:variant>
      <vt:variant>
        <vt:i4>5</vt:i4>
      </vt:variant>
      <vt:variant>
        <vt:lpwstr>https://www.professionalstandards.org.uk/publications/right-touch-regulation-2025</vt:lpwstr>
      </vt:variant>
      <vt:variant>
        <vt:lpwstr/>
      </vt:variant>
      <vt:variant>
        <vt:i4>2031618</vt:i4>
      </vt:variant>
      <vt:variant>
        <vt:i4>9</vt:i4>
      </vt:variant>
      <vt:variant>
        <vt:i4>0</vt:i4>
      </vt:variant>
      <vt:variant>
        <vt:i4>5</vt:i4>
      </vt:variant>
      <vt:variant>
        <vt:lpwstr>https://www.gov.uk/government/groups/national-commission-into-the-regulation-of-ai-in-healthcare</vt:lpwstr>
      </vt:variant>
      <vt:variant>
        <vt:lpwstr/>
      </vt:variant>
      <vt:variant>
        <vt:i4>655435</vt:i4>
      </vt:variant>
      <vt:variant>
        <vt:i4>6</vt:i4>
      </vt:variant>
      <vt:variant>
        <vt:i4>0</vt:i4>
      </vt:variant>
      <vt:variant>
        <vt:i4>5</vt:i4>
      </vt:variant>
      <vt:variant>
        <vt:lpwstr>https://www.gmc-uk.org/professional-standards/learning-materials/artificial-intelligence-and-innovative-technologies</vt:lpwstr>
      </vt:variant>
      <vt:variant>
        <vt:lpwstr/>
      </vt:variant>
      <vt:variant>
        <vt:i4>3211307</vt:i4>
      </vt:variant>
      <vt:variant>
        <vt:i4>3</vt:i4>
      </vt:variant>
      <vt:variant>
        <vt:i4>0</vt:i4>
      </vt:variant>
      <vt:variant>
        <vt:i4>5</vt:i4>
      </vt:variant>
      <vt:variant>
        <vt:lpwstr>https://www.gov.uk/government/publications/code-of-practice-mental-health-act-1983</vt:lpwstr>
      </vt:variant>
      <vt:variant>
        <vt:lpwstr/>
      </vt:variant>
      <vt:variant>
        <vt:i4>262220</vt:i4>
      </vt:variant>
      <vt:variant>
        <vt:i4>0</vt:i4>
      </vt:variant>
      <vt:variant>
        <vt:i4>0</vt:i4>
      </vt:variant>
      <vt:variant>
        <vt:i4>5</vt:i4>
      </vt:variant>
      <vt:variant>
        <vt:lpwstr>https://doi.org/10.17351/ests2019.260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Artificial intelligence - how to guide &amp; regulate for heatlh and social care professonals using AI (April 2026)</dc:title>
  <dc:subject/>
  <dc:creator>Helen Smith</dc:creator>
  <cp:keywords/>
  <dc:description/>
  <cp:lastModifiedBy>Lesley Loughran</cp:lastModifiedBy>
  <cp:revision>2</cp:revision>
  <dcterms:created xsi:type="dcterms:W3CDTF">2026-04-29T10:13:00Z</dcterms:created>
  <dcterms:modified xsi:type="dcterms:W3CDTF">2026-04-29T10:13:00Z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0x010100FAF8E21F6076DD4F979488452EE8AA54</vt:lpwstr>
  </property>
  <property fmtid="{D5CDD505-2E9C-101B-9397-08002B2CF9AE}" pid="4" name="docLang">
    <vt:lpwstr>en</vt:lpwstr>
  </property>
</Properties>
</file>